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47" w:right="1247" w:header="0" w:top="1440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Zurich BlkEx BT">
    <w:charset w:val="01"/>
    <w:family w:val="roman"/>
    <w:pitch w:val="variable"/>
  </w:font>
  <w:font w:name="Tw Cen MT Condensed Extra Bold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5ED841E">
              <wp:simplePos x="0" y="0"/>
              <wp:positionH relativeFrom="column">
                <wp:posOffset>-1138555</wp:posOffset>
              </wp:positionH>
              <wp:positionV relativeFrom="paragraph">
                <wp:posOffset>149860</wp:posOffset>
              </wp:positionV>
              <wp:extent cx="7997825" cy="635"/>
              <wp:effectExtent l="0" t="0" r="0" b="0"/>
              <wp:wrapNone/>
              <wp:docPr id="4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7040" cy="0"/>
                      </a:xfrm>
                      <a:prstGeom prst="line">
                        <a:avLst/>
                      </a:prstGeom>
                      <a:ln w="22320">
                        <a:solidFill>
                          <a:srgbClr val="e2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9.65pt,11.8pt" to="540pt,11.8pt" ID="Line 1" stroked="t" style="position:absolute" wp14:anchorId="45ED841E">
              <v:stroke color="#e20000" weight="223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79172857">
              <wp:simplePos x="0" y="0"/>
              <wp:positionH relativeFrom="column">
                <wp:posOffset>-360045</wp:posOffset>
              </wp:positionH>
              <wp:positionV relativeFrom="paragraph">
                <wp:posOffset>210185</wp:posOffset>
              </wp:positionV>
              <wp:extent cx="8003540" cy="1270"/>
              <wp:effectExtent l="18415" t="19685" r="17780" b="17780"/>
              <wp:wrapNone/>
              <wp:docPr id="5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002800" cy="720"/>
                      </a:xfrm>
                      <a:prstGeom prst="line">
                        <a:avLst/>
                      </a:prstGeom>
                      <a:ln w="22320">
                        <a:solidFill>
                          <a:srgbClr val="e2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8.35pt,16.55pt" to="601.75pt,16.55pt" ID="Line 2" stroked="t" style="position:absolute;flip:y" wp14:anchorId="79172857">
              <v:stroke color="#e20000" weight="22320" joinstyle="round" endcap="flat"/>
              <v:fill o:detectmouseclick="t" on="false"/>
            </v:line>
          </w:pict>
        </mc:Fallback>
      </mc:AlternateContent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4F05A47F">
              <wp:simplePos x="0" y="0"/>
              <wp:positionH relativeFrom="column">
                <wp:posOffset>-516890</wp:posOffset>
              </wp:positionH>
              <wp:positionV relativeFrom="paragraph">
                <wp:posOffset>49530</wp:posOffset>
              </wp:positionV>
              <wp:extent cx="6767195" cy="572135"/>
              <wp:effectExtent l="0" t="0" r="635" b="0"/>
              <wp:wrapNone/>
              <wp:docPr id="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57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VAT ID: 310224805600003, CR: 1010456247, CC: 457009, CD Lic: 20506030767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>HO: PO Box 76316, Riyadh 34423, KSA | Mob: 0590163656 / 0544872258 | safety@jodah.com.sa</w:t>
                            <w:br/>
                            <w:t>Br.: 4</w:t>
                          </w: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  <w:t xml:space="preserve"> floor, Gulf Center Tower, PO Box 4484, Al Khobar 31952 | Mob.: 0506842439 | info@jodah.com.sa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18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E20000"/>
                              <w:spacing w:val="20"/>
                              <w:sz w:val="20"/>
                              <w:szCs w:val="18"/>
                              <w:lang w:val="en-US"/>
                            </w:rPr>
                            <w:t xml:space="preserve">info@jodah.com.sa | www.jodah.com.sa 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Narrow" w:hAnsi="Arial Narrow"/>
                              <w:color w:val="000C00"/>
                              <w:spacing w:val="2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color w:val="000C00"/>
                              <w:spacing w:val="20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f" style="position:absolute;margin-left:-40.7pt;margin-top:3.9pt;width:532.75pt;height:44.95pt" wp14:anchorId="4F05A47F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VAT ID: 310224805600003, CR: 1010456247, CC: 457009, CD Lic: 20506030767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>HO: PO Box 76316, Riyadh 34423, KSA | Mob: 0590163656 / 0544872258 | safety@jodah.com.sa</w:t>
                      <w:br/>
                      <w:t>Br.: 4</w:t>
                    </w: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  <w:t xml:space="preserve"> floor, Gulf Center Tower, PO Box 4484, Al Khobar 31952 | Mob.: 0506842439 | info@jodah.com.sa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18"/>
                        <w:szCs w:val="16"/>
                        <w:lang w:val="en-U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E20000"/>
                        <w:spacing w:val="20"/>
                        <w:sz w:val="20"/>
                        <w:szCs w:val="18"/>
                        <w:lang w:val="en-US"/>
                      </w:rPr>
                      <w:t xml:space="preserve">info@jodah.com.sa | www.jodah.com.sa  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Narrow" w:hAnsi="Arial Narrow"/>
                        <w:color w:val="000C00"/>
                        <w:spacing w:val="2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000C00"/>
                        <w:spacing w:val="20"/>
                        <w:sz w:val="18"/>
                        <w:szCs w:val="18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300" distR="114300" simplePos="0" locked="0" layoutInCell="1" allowOverlap="1" relativeHeight="6">
          <wp:simplePos x="0" y="0"/>
          <wp:positionH relativeFrom="leftMargin">
            <wp:posOffset>383540</wp:posOffset>
          </wp:positionH>
          <wp:positionV relativeFrom="paragraph">
            <wp:posOffset>70485</wp:posOffset>
          </wp:positionV>
          <wp:extent cx="473710" cy="473710"/>
          <wp:effectExtent l="0" t="0" r="0" b="0"/>
          <wp:wrapTight wrapText="bothSides">
            <wp:wrapPolygon edited="0">
              <wp:start x="-96" y="0"/>
              <wp:lineTo x="-96" y="20739"/>
              <wp:lineTo x="20828" y="20739"/>
              <wp:lineTo x="20828" y="0"/>
              <wp:lineTo x="-96" y="0"/>
            </wp:wrapPolygon>
          </wp:wrapTight>
          <wp:docPr id="8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  <w:r>
      <w:rPr>
        <w:rFonts w:ascii="Zurich BlkEx BT" w:hAnsi="Zurich BlkEx BT"/>
        <w:color w:val="000080"/>
        <w:sz w:val="36"/>
        <w:szCs w:val="36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-259080</wp:posOffset>
          </wp:positionH>
          <wp:positionV relativeFrom="paragraph">
            <wp:posOffset>75565</wp:posOffset>
          </wp:positionV>
          <wp:extent cx="1400810" cy="826135"/>
          <wp:effectExtent l="0" t="0" r="0" b="0"/>
          <wp:wrapSquare wrapText="bothSides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8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2306955</wp:posOffset>
          </wp:positionH>
          <wp:positionV relativeFrom="paragraph">
            <wp:posOffset>203200</wp:posOffset>
          </wp:positionV>
          <wp:extent cx="3682365" cy="378460"/>
          <wp:effectExtent l="0" t="0" r="0" b="0"/>
          <wp:wrapTight wrapText="bothSides">
            <wp:wrapPolygon edited="0">
              <wp:start x="-23" y="0"/>
              <wp:lineTo x="-23" y="20647"/>
              <wp:lineTo x="21455" y="20647"/>
              <wp:lineTo x="21455" y="0"/>
              <wp:lineTo x="-23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68236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rFonts w:ascii="Zurich BlkEx BT" w:hAnsi="Zurich BlkEx BT"/>
        <w:color w:val="000080"/>
        <w:sz w:val="36"/>
        <w:szCs w:val="36"/>
      </w:rPr>
    </w:pPr>
    <w:r>
      <w:rPr>
        <w:rFonts w:ascii="Zurich BlkEx BT" w:hAnsi="Zurich BlkEx BT"/>
        <w:color w:val="000080"/>
        <w:sz w:val="36"/>
        <w:szCs w:val="36"/>
      </w:rPr>
    </w:r>
  </w:p>
  <w:p>
    <w:pPr>
      <w:pStyle w:val="Header"/>
      <w:jc w:val="right"/>
      <w:rPr>
        <w:rFonts w:ascii="Tw Cen MT Condensed Extra Bold" w:hAnsi="Tw Cen MT Condensed Extra Bold"/>
        <w:color w:val="E20000"/>
        <w:sz w:val="46"/>
        <w:szCs w:val="46"/>
      </w:rPr>
    </w:pPr>
    <w:r>
      <w:rPr>
        <w:rFonts w:ascii="Tw Cen MT Condensed Extra Bold" w:hAnsi="Tw Cen MT Condensed Extra Bold"/>
        <w:color w:val="E20000"/>
        <w:sz w:val="46"/>
        <w:szCs w:val="46"/>
      </w:rPr>
      <w:drawing>
        <wp:anchor behindDoc="0" distT="0" distB="0" distL="114300" distR="114300" simplePos="0" locked="0" layoutInCell="1" allowOverlap="1" relativeHeight="5">
          <wp:simplePos x="0" y="0"/>
          <wp:positionH relativeFrom="margin">
            <wp:posOffset>2312670</wp:posOffset>
          </wp:positionH>
          <wp:positionV relativeFrom="paragraph">
            <wp:posOffset>16510</wp:posOffset>
          </wp:positionV>
          <wp:extent cx="3674110" cy="334010"/>
          <wp:effectExtent l="0" t="0" r="0" b="0"/>
          <wp:wrapTight wrapText="bothSides">
            <wp:wrapPolygon edited="0">
              <wp:start x="-24" y="0"/>
              <wp:lineTo x="-24" y="20776"/>
              <wp:lineTo x="21501" y="20776"/>
              <wp:lineTo x="21501" y="0"/>
              <wp:lineTo x="-24" y="0"/>
            </wp:wrapPolygon>
          </wp:wrapTight>
          <wp:docPr id="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3674110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241e2"/>
    <w:pPr>
      <w:widowControl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a84498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basedOn w:val="DefaultParagraphFont"/>
    <w:unhideWhenUsed/>
    <w:rsid w:val="00cf63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34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241e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d241e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a8449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c12"/>
    <w:pPr>
      <w:spacing w:lineRule="auto" w:line="259" w:before="0" w:after="160"/>
      <w:ind w:left="720" w:hanging="0"/>
      <w:contextualSpacing/>
    </w:pPr>
    <w:rPr>
      <w:rFonts w:ascii="Calibri" w:hAnsi="Calibri" w:eastAsia="" w:cs="Arial" w:asciiTheme="minorHAnsi" w:cstheme="minorBidi" w:eastAsiaTheme="minorEastAsia" w:hAnsiTheme="minorHAnsi"/>
      <w:szCs w:val="22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463c12"/>
    <w:rPr>
      <w:rFonts w:asciiTheme="minorHAnsi" w:hAnsiTheme="minorHAnsi" w:eastAsiaTheme="minorHAnsi" w:cstheme="minorBidi"/>
      <w:sz w:val="22"/>
      <w:szCs w:val="22"/>
    </w:r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 format SQCC FS - Jan 2021</Template>
  <TotalTime>36</TotalTime>
  <Application>LibreOffice/6.4.6.2$Linux_X86_64 LibreOffice_project/40$Build-2</Application>
  <Pages>1</Pages>
  <Words>44</Words>
  <Characters>258</Characters>
  <CharactersWithSpaces>301</CharactersWithSpaces>
  <Paragraphs>3</Paragraphs>
  <Company>HOME BUILDERS Design &amp; Construction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2021-05-01T20:45:00Z</dcterms:created>
  <dc:creator>Arshad Mohamed</dc:creator>
  <dc:description/>
  <cp:keywords>Letterhead Letter head JODAH</cp:keywords>
  <dc:language>en-IN</dc:language>
  <cp:lastModifiedBy/>
  <cp:lastPrinted>2021-01-20T13:08:00Z</cp:lastPrinted>
  <dcterms:modified xsi:type="dcterms:W3CDTF">2021-06-26T16:03:12Z</dcterms:modified>
  <cp:revision>3</cp:revision>
  <dc:subject>Letterhead</dc:subject>
  <dc:title>Site Engineer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 BUILDERS Design &amp; Construction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