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91B30" w14:textId="1AB592B1" w:rsidR="00BF1639" w:rsidRPr="00BF1639" w:rsidRDefault="00247F84" w:rsidP="00BF1639">
      <w:pPr>
        <w:jc w:val="center"/>
        <w:rPr>
          <w:b/>
          <w:sz w:val="28"/>
        </w:rPr>
      </w:pPr>
      <w:r>
        <w:rPr>
          <w:b/>
          <w:sz w:val="28"/>
        </w:rPr>
        <w:t>Deep Learning</w:t>
      </w:r>
    </w:p>
    <w:p w14:paraId="04601D71" w14:textId="25CADB2E" w:rsidR="00207777" w:rsidRPr="001A037D" w:rsidRDefault="00292A44">
      <w:pPr>
        <w:rPr>
          <w:b/>
          <w:sz w:val="22"/>
        </w:rPr>
      </w:pPr>
      <w:r w:rsidRPr="001A037D">
        <w:rPr>
          <w:rFonts w:hint="eastAsia"/>
          <w:b/>
          <w:sz w:val="22"/>
        </w:rPr>
        <w:t>1</w:t>
      </w:r>
      <w:r w:rsidRPr="001A037D">
        <w:rPr>
          <w:b/>
          <w:sz w:val="22"/>
        </w:rPr>
        <w:t xml:space="preserve">. </w:t>
      </w:r>
      <w:r w:rsidR="007572A9">
        <w:rPr>
          <w:rFonts w:hint="eastAsia"/>
          <w:b/>
          <w:sz w:val="22"/>
        </w:rPr>
        <w:t>深度学习的深度体现在哪里？</w:t>
      </w:r>
    </w:p>
    <w:p w14:paraId="690F7461" w14:textId="7C171C90" w:rsidR="0044034E" w:rsidRDefault="001003A9">
      <w:r w:rsidRPr="001003A9">
        <w:t>深度学习的“深度”便指的是图模型的层数以及每一层的节点数量，相对于之前的神经网络而言，有了很大程度的提升。</w:t>
      </w:r>
      <w:bookmarkStart w:id="0" w:name="_GoBack"/>
      <w:bookmarkEnd w:id="0"/>
    </w:p>
    <w:p w14:paraId="33BB176B" w14:textId="77777777" w:rsidR="00330037" w:rsidRDefault="00330037">
      <w:pPr>
        <w:rPr>
          <w:b/>
          <w:sz w:val="22"/>
        </w:rPr>
      </w:pPr>
    </w:p>
    <w:p w14:paraId="2B7E3FE2" w14:textId="453C479C" w:rsidR="00330037" w:rsidRDefault="00725533">
      <w:pPr>
        <w:rPr>
          <w:b/>
          <w:sz w:val="22"/>
        </w:rPr>
      </w:pPr>
      <w:r>
        <w:rPr>
          <w:b/>
          <w:sz w:val="22"/>
        </w:rPr>
        <w:t>2</w:t>
      </w:r>
      <w:r w:rsidR="00330037" w:rsidRPr="00961E9E">
        <w:rPr>
          <w:rFonts w:hint="eastAsia"/>
          <w:b/>
          <w:sz w:val="22"/>
        </w:rPr>
        <w:t>.</w:t>
      </w:r>
      <w:r w:rsidR="00330037" w:rsidRPr="00961E9E">
        <w:rPr>
          <w:b/>
          <w:sz w:val="22"/>
        </w:rPr>
        <w:t xml:space="preserve"> </w:t>
      </w:r>
      <w:r w:rsidR="004D271B">
        <w:rPr>
          <w:rFonts w:hint="eastAsia"/>
          <w:b/>
          <w:sz w:val="22"/>
        </w:rPr>
        <w:t>什么是</w:t>
      </w:r>
      <w:r w:rsidR="004D271B">
        <w:rPr>
          <w:b/>
          <w:sz w:val="22"/>
        </w:rPr>
        <w:t>batch normalization</w:t>
      </w:r>
      <w:r w:rsidR="00330037" w:rsidRPr="00961E9E">
        <w:rPr>
          <w:rFonts w:hint="eastAsia"/>
          <w:b/>
          <w:sz w:val="22"/>
        </w:rPr>
        <w:t>？</w:t>
      </w:r>
      <w:r w:rsidR="004D271B">
        <w:rPr>
          <w:rFonts w:hint="eastAsia"/>
          <w:b/>
          <w:sz w:val="22"/>
        </w:rPr>
        <w:t>为什么它能加速收敛和防止过拟合？</w:t>
      </w:r>
    </w:p>
    <w:p w14:paraId="5CA5F7EA" w14:textId="6E874427" w:rsidR="004E273B" w:rsidRDefault="00F244D2" w:rsidP="004E273B">
      <w:pPr>
        <w:pStyle w:val="ListParagraph"/>
        <w:numPr>
          <w:ilvl w:val="0"/>
          <w:numId w:val="7"/>
        </w:numPr>
      </w:pPr>
      <w:r w:rsidRPr="00240C73">
        <w:rPr>
          <w:sz w:val="22"/>
        </w:rPr>
        <w:t>batch normalization</w:t>
      </w:r>
      <w:r w:rsidR="004E273B" w:rsidRPr="00240C73">
        <w:t>本质上解决的是反向传播过程中的梯度问题。</w:t>
      </w:r>
      <w:r w:rsidR="004E273B" w:rsidRPr="00240C73">
        <w:rPr>
          <w:rFonts w:hint="eastAsia"/>
        </w:rPr>
        <w:t>在</w:t>
      </w:r>
      <w:r w:rsidRPr="00240C73">
        <w:rPr>
          <w:sz w:val="22"/>
        </w:rPr>
        <w:t>batch normalization</w:t>
      </w:r>
      <w:r w:rsidR="004E273B" w:rsidRPr="00240C73">
        <w:t>中，是通过将activation规范为均值和方差一致的手段使得原本会减小的activation的scale变大。可以说是一种更有效的local response normalization方法</w:t>
      </w:r>
      <w:r w:rsidR="00934496">
        <w:rPr>
          <w:rFonts w:hint="eastAsia"/>
        </w:rPr>
        <w:t>。</w:t>
      </w:r>
    </w:p>
    <w:p w14:paraId="55E60A93" w14:textId="77777777" w:rsidR="00CB5C0E" w:rsidRDefault="00505E41" w:rsidP="00505E41">
      <w:pPr>
        <w:pStyle w:val="ListParagraph"/>
      </w:pPr>
      <w:r w:rsidRPr="002F6C76">
        <w:rPr>
          <w:rFonts w:hint="eastAsia"/>
        </w:rPr>
        <w:t>首先，</w:t>
      </w:r>
      <w:r w:rsidRPr="00240C73">
        <w:rPr>
          <w:sz w:val="22"/>
        </w:rPr>
        <w:t>batch normalization</w:t>
      </w:r>
      <w:r w:rsidRPr="002F6C76">
        <w:t>算法在每一次</w:t>
      </w:r>
      <w:r w:rsidR="00C42DED">
        <w:rPr>
          <w:rFonts w:hint="eastAsia"/>
        </w:rPr>
        <w:t>迭代</w:t>
      </w:r>
      <w:r w:rsidRPr="002F6C76">
        <w:t>中的每一层输入都进行了归一化，将输入数据的分布归一化为均值为0</w:t>
      </w:r>
      <w:r w:rsidR="00DD555B">
        <w:rPr>
          <w:rFonts w:hint="eastAsia"/>
        </w:rPr>
        <w:t>，</w:t>
      </w:r>
      <w:r w:rsidRPr="002F6C76">
        <w:rPr>
          <w:rFonts w:hint="eastAsia"/>
        </w:rPr>
        <w:t>方</w:t>
      </w:r>
      <w:r w:rsidRPr="002F6C76">
        <w:t>差为1</w:t>
      </w:r>
      <w:r w:rsidR="005803BC">
        <w:t>的分布</w:t>
      </w:r>
      <w:r w:rsidR="005803BC">
        <w:rPr>
          <w:rFonts w:hint="eastAsia"/>
        </w:rPr>
        <w:t>：</w:t>
      </w:r>
    </w:p>
    <w:p w14:paraId="434B2527" w14:textId="568DE950" w:rsidR="00CB5C0E" w:rsidRDefault="00D631A7" w:rsidP="004C1278">
      <w:pPr>
        <w:pStyle w:val="ListParagraph"/>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m:t>
                  </m:r>
                  <m:r>
                    <w:rPr>
                      <w:rFonts w:ascii="Cambria Math" w:hAnsi="Cambria Math"/>
                    </w:rPr>
                    <m:t>k</m:t>
                  </m:r>
                  <m:r>
                    <w:rPr>
                      <w:rFonts w:ascii="Cambria Math" w:hAnsi="Cambria Math"/>
                    </w:rPr>
                    <m:t>)</m:t>
                  </m:r>
                </m:sup>
              </m:sSup>
              <m:r>
                <w:rPr>
                  <w:rFonts w:ascii="Cambria Math" w:hAnsi="Cambria Math"/>
                </w:rPr>
                <m:t>]</m:t>
              </m:r>
            </m:num>
            <m:den>
              <m:rad>
                <m:radPr>
                  <m:degHide m:val="1"/>
                  <m:ctrlPr>
                    <w:rPr>
                      <w:rFonts w:ascii="Cambria Math" w:hAnsi="Cambria Math"/>
                      <w:i/>
                    </w:rPr>
                  </m:ctrlPr>
                </m:radPr>
                <m:deg/>
                <m:e>
                  <m:r>
                    <w:rPr>
                      <w:rFonts w:ascii="Cambria Math" w:hAnsi="Cambria Math"/>
                    </w:rPr>
                    <m:t>Var[</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e>
              </m:rad>
            </m:den>
          </m:f>
        </m:oMath>
      </m:oMathPara>
    </w:p>
    <w:p w14:paraId="32BA9730" w14:textId="651BA3EE" w:rsidR="00CB5C0E" w:rsidRDefault="00CB5C0E" w:rsidP="00CB5C0E">
      <w:pPr>
        <w:pStyle w:val="ListParagraph"/>
        <w:jc w:val="left"/>
      </w:pPr>
      <w:r>
        <w:rPr>
          <w:rFonts w:hint="eastAsia"/>
        </w:rPr>
        <w:t>其中，</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表示输入数据的第k维，</w:t>
      </w:r>
      <m:oMath>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Pr>
          <w:rFonts w:hint="eastAsia"/>
        </w:rPr>
        <w:t>表示该为数据的平均值，</w:t>
      </w:r>
      <m:oMath>
        <m:rad>
          <m:radPr>
            <m:degHide m:val="1"/>
            <m:ctrlPr>
              <w:rPr>
                <w:rFonts w:ascii="Cambria Math" w:hAnsi="Cambria Math"/>
                <w:i/>
              </w:rPr>
            </m:ctrlPr>
          </m:radPr>
          <m:deg/>
          <m:e>
            <m:r>
              <w:rPr>
                <w:rFonts w:ascii="Cambria Math" w:hAnsi="Cambria Math"/>
              </w:rPr>
              <m:t>Var[</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e>
        </m:rad>
      </m:oMath>
      <w:r>
        <w:rPr>
          <w:rFonts w:hint="eastAsia"/>
        </w:rPr>
        <w:t>表示标准差。</w:t>
      </w:r>
    </w:p>
    <w:p w14:paraId="3BDC7B3B" w14:textId="0771987C" w:rsidR="00CB5C0E" w:rsidRDefault="00CB5C0E" w:rsidP="00CB5C0E">
      <w:pPr>
        <w:pStyle w:val="ListParagraph"/>
        <w:jc w:val="left"/>
      </w:pPr>
      <w:r w:rsidRPr="008411D0">
        <w:rPr>
          <w:rFonts w:hint="eastAsia"/>
        </w:rPr>
        <w:t>但是这种做法有一个致命的缺点，尽管这样把每层的数据分布都固定了，但是这种分布不一定是前面一层的要学习到的数据分布，这样强行归一化就会破坏掉刚刚学习到的特征，</w:t>
      </w:r>
      <w:r w:rsidR="00091AE1" w:rsidRPr="00240C73">
        <w:rPr>
          <w:sz w:val="22"/>
        </w:rPr>
        <w:t>batch normalization</w:t>
      </w:r>
      <w:r w:rsidRPr="008411D0">
        <w:t>算法的第二步就解决了这个缺点。</w:t>
      </w:r>
    </w:p>
    <w:p w14:paraId="62D172FE" w14:textId="65C9A453" w:rsidR="00CB5C0E" w:rsidRDefault="006306A8" w:rsidP="00CB5C0E">
      <w:pPr>
        <w:pStyle w:val="ListParagraph"/>
        <w:jc w:val="left"/>
      </w:pPr>
      <w:r w:rsidRPr="00240C73">
        <w:rPr>
          <w:sz w:val="22"/>
        </w:rPr>
        <w:t>batch normalization</w:t>
      </w:r>
      <w:r w:rsidR="00CB5C0E">
        <w:rPr>
          <w:rFonts w:hint="eastAsia"/>
        </w:rPr>
        <w:t>算法在第二部中设置了两个可学习的变量</w:t>
      </w:r>
      <m:oMath>
        <m:r>
          <w:rPr>
            <w:rFonts w:ascii="Cambria Math" w:hAnsi="Cambria Math"/>
            <w:noProof/>
          </w:rPr>
          <m:t>γ</m:t>
        </m:r>
      </m:oMath>
      <w:r w:rsidR="00CB5C0E">
        <w:rPr>
          <w:rFonts w:hint="eastAsia"/>
        </w:rPr>
        <w:t>和</w:t>
      </w:r>
      <m:oMath>
        <m:r>
          <w:rPr>
            <w:rFonts w:ascii="Cambria Math" w:hAnsi="Cambria Math"/>
          </w:rPr>
          <m:t>β</m:t>
        </m:r>
      </m:oMath>
      <w:r w:rsidR="00CB5C0E">
        <w:rPr>
          <w:rFonts w:hint="eastAsia"/>
        </w:rPr>
        <w:t>，</w:t>
      </w:r>
      <w:r w:rsidR="00CB5C0E" w:rsidRPr="008411D0">
        <w:rPr>
          <w:rFonts w:hint="eastAsia"/>
        </w:rPr>
        <w:t>然后用这两个可学习的变量去还原上一层应该学到的数据分布</w:t>
      </w:r>
      <m:oMath>
        <m:sSup>
          <m:sSupPr>
            <m:ctrlPr>
              <w:rPr>
                <w:rFonts w:ascii="Cambria Math" w:hAnsi="Cambria Math"/>
                <w:i/>
                <w:noProof/>
              </w:rPr>
            </m:ctrlPr>
          </m:sSupPr>
          <m:e>
            <m:r>
              <w:rPr>
                <w:rFonts w:ascii="Cambria Math" w:hAnsi="Cambria Math"/>
                <w:noProof/>
              </w:rPr>
              <m:t>y</m:t>
            </m:r>
          </m:e>
          <m:sup>
            <m:r>
              <w:rPr>
                <w:rFonts w:ascii="Cambria Math" w:hAnsi="Cambria Math"/>
                <w:noProof/>
              </w:rPr>
              <m:t>(k)</m:t>
            </m:r>
          </m:sup>
        </m:sSup>
        <m:r>
          <w:rPr>
            <w:rFonts w:ascii="Cambria Math" w:hAnsi="Cambria Math"/>
            <w:noProof/>
          </w:rPr>
          <m:t>=</m:t>
        </m:r>
        <m:sSup>
          <m:sSupPr>
            <m:ctrlPr>
              <w:rPr>
                <w:rFonts w:ascii="Cambria Math" w:hAnsi="Cambria Math"/>
                <w:i/>
                <w:noProof/>
              </w:rPr>
            </m:ctrlPr>
          </m:sSupPr>
          <m:e>
            <m:r>
              <w:rPr>
                <w:rFonts w:ascii="Cambria Math" w:hAnsi="Cambria Math"/>
                <w:noProof/>
              </w:rPr>
              <m:t>γ</m:t>
            </m:r>
          </m:e>
          <m:sup>
            <m:r>
              <w:rPr>
                <w:rFonts w:ascii="Cambria Math" w:hAnsi="Cambria Math"/>
                <w:noProof/>
              </w:rPr>
              <m:t>(k)</m:t>
            </m:r>
          </m:sup>
        </m:sSup>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(k)</m:t>
            </m:r>
          </m:sup>
        </m:sSup>
      </m:oMath>
      <w:r w:rsidR="00CB5C0E">
        <w:rPr>
          <w:rFonts w:hint="eastAsia"/>
        </w:rPr>
        <w:t>。</w:t>
      </w:r>
    </w:p>
    <w:p w14:paraId="1CB825D8" w14:textId="0C3062B2" w:rsidR="00967C3A" w:rsidRDefault="00CB5C0E" w:rsidP="00967C3A">
      <w:pPr>
        <w:pStyle w:val="ListParagraph"/>
        <w:jc w:val="left"/>
      </w:pPr>
      <w:r w:rsidRPr="00AD5087">
        <w:rPr>
          <w:rFonts w:hint="eastAsia"/>
        </w:rPr>
        <w:t>添加这种操作的目的就是还原出上一层需要学习的数据分布，这样</w:t>
      </w:r>
      <w:r w:rsidR="00453E0A" w:rsidRPr="00240C73">
        <w:rPr>
          <w:sz w:val="22"/>
        </w:rPr>
        <w:t>batch normalization</w:t>
      </w:r>
      <w:r w:rsidRPr="00AD5087">
        <w:t>就把原来不固定的数据分布全部转换为固定的数据分布，而这种数据分布恰恰就是要学习到的分布，从而加速了网络的训练。</w:t>
      </w:r>
    </w:p>
    <w:p w14:paraId="39AAD12A" w14:textId="66A71700" w:rsidR="00532213" w:rsidRDefault="0049545C" w:rsidP="00532213">
      <w:pPr>
        <w:pStyle w:val="ListParagraph"/>
        <w:jc w:val="left"/>
      </w:pPr>
      <w:r w:rsidRPr="00240C73">
        <w:rPr>
          <w:sz w:val="22"/>
        </w:rPr>
        <w:t>batch normalization</w:t>
      </w:r>
      <w:r w:rsidR="00340899">
        <w:rPr>
          <w:rFonts w:hint="eastAsia"/>
        </w:rPr>
        <w:t>算法在测试阶段</w:t>
      </w:r>
      <w:r w:rsidR="00967C3A">
        <w:rPr>
          <w:rFonts w:hint="eastAsia"/>
        </w:rPr>
        <w:t>：</w:t>
      </w:r>
      <w:r w:rsidRPr="00240C73">
        <w:rPr>
          <w:sz w:val="22"/>
        </w:rPr>
        <w:t>batch normalization</w:t>
      </w:r>
      <w:r w:rsidR="00340899">
        <w:t>首先提取每次迭代时的每个mini-batch的平均值和方差进行归一化，再通过两个可学习的变量恢复要学习的特征。实际上在测试的过程中，</w:t>
      </w:r>
      <w:r w:rsidR="00F61453" w:rsidRPr="00240C73">
        <w:rPr>
          <w:sz w:val="22"/>
        </w:rPr>
        <w:t>batch normalization</w:t>
      </w:r>
      <w:r w:rsidR="00340899">
        <w:t>算法的参数就已经固定好了，首先进行归一化时的平均值和方差分别为：</w:t>
      </w:r>
    </w:p>
    <w:p w14:paraId="4B58AA64" w14:textId="19F62322" w:rsidR="00C74C13" w:rsidRPr="002C150E" w:rsidRDefault="002C150E" w:rsidP="00532213">
      <w:pPr>
        <w:pStyle w:val="ListParagraph"/>
        <w:jc w:val="left"/>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oMath>
      </m:oMathPara>
    </w:p>
    <w:p w14:paraId="37D68C7C" w14:textId="5D13AD02" w:rsidR="00532213" w:rsidRDefault="00242412" w:rsidP="00FC27AC">
      <w:pPr>
        <w:pStyle w:val="ListParagraph"/>
        <w:jc w:val="left"/>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m-1</m:t>
              </m:r>
            </m:den>
          </m:f>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m:t>
          </m:r>
        </m:oMath>
      </m:oMathPara>
    </w:p>
    <w:p w14:paraId="22BE1CB1" w14:textId="4F7E2396" w:rsidR="00ED008A" w:rsidRPr="00532213" w:rsidRDefault="00340899" w:rsidP="000973E9">
      <w:pPr>
        <w:pStyle w:val="ListParagraph"/>
        <w:jc w:val="left"/>
        <w:rPr>
          <w:rFonts w:hint="eastAsia"/>
        </w:rPr>
      </w:pPr>
      <w:r w:rsidRPr="00775459">
        <w:rPr>
          <w:rFonts w:hint="eastAsia"/>
        </w:rPr>
        <w:t>即平均值为所有</w:t>
      </w:r>
      <w:r w:rsidRPr="00775459">
        <w:t>mini-batch的平均值的平均值，而方差为每个batch的方差的无偏估计</w:t>
      </w:r>
      <w:r>
        <w:rPr>
          <w:rFonts w:hint="eastAsia"/>
        </w:rPr>
        <w:t>。</w:t>
      </w:r>
    </w:p>
    <w:p w14:paraId="59FB5E39" w14:textId="77777777" w:rsidR="00DF4AA1" w:rsidRDefault="0078081D" w:rsidP="004E273B">
      <w:pPr>
        <w:pStyle w:val="ListParagraph"/>
        <w:numPr>
          <w:ilvl w:val="0"/>
          <w:numId w:val="7"/>
        </w:numPr>
      </w:pPr>
      <w:r w:rsidRPr="00240C73">
        <w:rPr>
          <w:sz w:val="22"/>
        </w:rPr>
        <w:t>batch normalization</w:t>
      </w:r>
      <w:r w:rsidR="00ED008A">
        <w:t>本质上解决的是反向传播过程中的梯度问题。</w:t>
      </w:r>
    </w:p>
    <w:p w14:paraId="7FC35D83" w14:textId="77777777" w:rsidR="00DF4AA1" w:rsidRDefault="00ED008A" w:rsidP="00DF4AA1">
      <w:pPr>
        <w:pStyle w:val="ListParagraph"/>
      </w:pPr>
      <w:r>
        <w:t>详细点说，反向传播时经过该层的梯度是要乘以该层的参数的，即前向有：</w:t>
      </w:r>
    </w:p>
    <w:p w14:paraId="3E8E0D2F" w14:textId="7AE66BDF" w:rsidR="00DF4AA1" w:rsidRDefault="00DF4AA1" w:rsidP="00DF4AA1">
      <w:pPr>
        <w:pStyle w:val="ListParagraph"/>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l-1</m:t>
              </m:r>
            </m:sub>
          </m:sSub>
        </m:oMath>
      </m:oMathPara>
    </w:p>
    <w:p w14:paraId="7E1F3260" w14:textId="77777777" w:rsidR="000F0630" w:rsidRDefault="00ED008A" w:rsidP="00DF4AA1">
      <w:pPr>
        <w:pStyle w:val="ListParagraph"/>
      </w:pPr>
      <w:r>
        <w:t>那么反向传播时便有：</w:t>
      </w:r>
    </w:p>
    <w:p w14:paraId="62E61586" w14:textId="68F91866" w:rsidR="000F0630" w:rsidRDefault="000F0630" w:rsidP="00DF4AA1">
      <w:pPr>
        <w:pStyle w:val="ListParagraph"/>
        <w:rPr>
          <w:rFonts w:hint="eastAsia"/>
        </w:rPr>
      </w:pPr>
      <m:oMathPara>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l-1</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l-1</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den>
          </m:f>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14:paraId="54AA688E" w14:textId="77777777" w:rsidR="00605EFD" w:rsidRDefault="00ED008A" w:rsidP="00DF4AA1">
      <w:pPr>
        <w:pStyle w:val="ListParagraph"/>
      </w:pPr>
      <w:r>
        <w:t>那么考虑从</w:t>
      </w:r>
      <m:oMath>
        <m:r>
          <w:rPr>
            <w:rFonts w:ascii="Cambria Math" w:hAnsi="Cambria Math"/>
          </w:rPr>
          <m:t>l</m:t>
        </m:r>
      </m:oMath>
      <w:r>
        <w:t>层传到</w:t>
      </w:r>
      <m:oMath>
        <m:r>
          <w:rPr>
            <w:rFonts w:ascii="Cambria Math" w:hAnsi="Cambria Math"/>
          </w:rPr>
          <m:t>k</m:t>
        </m:r>
      </m:oMath>
      <w:r>
        <w:t>层的情况，有：</w:t>
      </w:r>
    </w:p>
    <w:p w14:paraId="6C359BA4" w14:textId="7523EA7A" w:rsidR="00605EFD" w:rsidRDefault="00605EFD" w:rsidP="002B3B72">
      <w:pPr>
        <w:pStyle w:val="ListParagraph"/>
        <w:rPr>
          <w:rFonts w:hint="eastAsia"/>
        </w:rPr>
      </w:pPr>
      <m:oMathPara>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i=k+1</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75E514A9" w14:textId="77777777" w:rsidR="003E3A3B" w:rsidRDefault="00ED008A" w:rsidP="00DF4AA1">
      <w:pPr>
        <w:pStyle w:val="ListParagraph"/>
      </w:pPr>
      <w:r>
        <w:lastRenderedPageBreak/>
        <w:t>上面这个</w:t>
      </w:r>
      <m:oMath>
        <m:nary>
          <m:naryPr>
            <m:chr m:val="∏"/>
            <m:limLoc m:val="undOvr"/>
            <m:ctrlPr>
              <w:rPr>
                <w:rFonts w:ascii="Cambria Math" w:hAnsi="Cambria Math"/>
                <w:i/>
              </w:rPr>
            </m:ctrlPr>
          </m:naryPr>
          <m:sub>
            <m:r>
              <w:rPr>
                <w:rFonts w:ascii="Cambria Math" w:hAnsi="Cambria Math"/>
              </w:rPr>
              <m:t>i=k+1</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t>便是问题所在。因为网络层很深，如果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大多小于1，那么传到这里的时候梯度会变得很小比如</w:t>
      </w:r>
      <m:oMath>
        <m:sSup>
          <m:sSupPr>
            <m:ctrlPr>
              <w:rPr>
                <w:rFonts w:ascii="Cambria Math" w:hAnsi="Cambria Math"/>
                <w:i/>
              </w:rPr>
            </m:ctrlPr>
          </m:sSupPr>
          <m:e>
            <m:r>
              <w:rPr>
                <w:rFonts w:ascii="Cambria Math" w:hAnsi="Cambria Math"/>
              </w:rPr>
              <m:t>0.9</m:t>
            </m:r>
          </m:e>
          <m:sup>
            <m:r>
              <w:rPr>
                <w:rFonts w:ascii="Cambria Math" w:hAnsi="Cambria Math"/>
              </w:rPr>
              <m:t>100</m:t>
            </m:r>
          </m:sup>
        </m:sSup>
      </m:oMath>
      <w:r>
        <w:t>；而如果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又大多大于1，那么传到这里的时候又会有梯度爆炸问题</w:t>
      </w:r>
      <w:r w:rsidR="00D02146">
        <w:t>，</w:t>
      </w:r>
      <w:r>
        <w:t>比如</w:t>
      </w:r>
      <m:oMath>
        <m:sSup>
          <m:sSupPr>
            <m:ctrlPr>
              <w:rPr>
                <w:rFonts w:ascii="Cambria Math" w:hAnsi="Cambria Math"/>
                <w:i/>
              </w:rPr>
            </m:ctrlPr>
          </m:sSupPr>
          <m:e>
            <m:r>
              <w:rPr>
                <w:rFonts w:ascii="Cambria Math" w:hAnsi="Cambria Math"/>
              </w:rPr>
              <m:t>1.1</m:t>
            </m:r>
          </m:e>
          <m:sup>
            <m:r>
              <w:rPr>
                <w:rFonts w:ascii="Cambria Math" w:hAnsi="Cambria Math"/>
              </w:rPr>
              <m:t>100</m:t>
            </m:r>
          </m:sup>
        </m:sSup>
      </m:oMath>
      <w:r>
        <w:t>。BN所做的就是解决这个梯度传播的问题，因为BN作用抹去了</w:t>
      </w:r>
      <m:oMath>
        <m:r>
          <w:rPr>
            <w:rFonts w:ascii="Cambria Math" w:hAnsi="Cambria Math"/>
          </w:rPr>
          <m:t>w</m:t>
        </m:r>
      </m:oMath>
      <w:r>
        <w:t>的scale影响。具体有：</w:t>
      </w:r>
    </w:p>
    <w:p w14:paraId="4153C4BF" w14:textId="1002BAAC" w:rsidR="003E3A3B" w:rsidRDefault="003E3A3B" w:rsidP="003E3A3B">
      <w:pPr>
        <w:pStyle w:val="ListParagraph"/>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r>
            <w:rPr>
              <w:rFonts w:ascii="Cambria Math" w:hAnsi="Cambria Math"/>
            </w:rPr>
            <m:t>BN</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l-1</m:t>
                  </m:r>
                </m:sub>
              </m:sSub>
            </m:e>
          </m:d>
          <m:r>
            <w:rPr>
              <w:rFonts w:ascii="Cambria Math" w:hAnsi="Cambria Math"/>
            </w:rPr>
            <m:t>=BN(α</m:t>
          </m:r>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l-1</m:t>
              </m:r>
            </m:sub>
          </m:sSub>
          <m:r>
            <w:rPr>
              <w:rFonts w:ascii="Cambria Math" w:hAnsi="Cambria Math"/>
            </w:rPr>
            <m:t>)</m:t>
          </m:r>
        </m:oMath>
      </m:oMathPara>
    </w:p>
    <w:p w14:paraId="50F9E28F" w14:textId="77777777" w:rsidR="004A4795" w:rsidRDefault="00ED008A" w:rsidP="00DF4AA1">
      <w:pPr>
        <w:pStyle w:val="ListParagraph"/>
      </w:pPr>
      <w:r>
        <w:t>那么反向求导时便有了：</w:t>
      </w:r>
    </w:p>
    <w:p w14:paraId="406A1DE8" w14:textId="63D6A351" w:rsidR="008947B5" w:rsidRDefault="008947B5" w:rsidP="00DF4AA1">
      <w:pPr>
        <w:pStyle w:val="ListParagraph"/>
        <w:rPr>
          <w:rFonts w:hint="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l-1</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BN</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l-1</m:t>
                      </m:r>
                    </m:sub>
                  </m:sSub>
                </m:e>
              </m:d>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BN</m:t>
              </m:r>
              <m:d>
                <m:dPr>
                  <m:ctrlPr>
                    <w:rPr>
                      <w:rFonts w:ascii="Cambria Math" w:hAnsi="Cambria Math"/>
                      <w:i/>
                    </w:rPr>
                  </m:ctrlPr>
                </m:dPr>
                <m:e>
                  <m:r>
                    <w:rPr>
                      <w:rFonts w:ascii="Cambria Math" w:hAnsi="Cambria Math"/>
                    </w:rPr>
                    <m:t>α</m:t>
                  </m:r>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l-1</m:t>
                      </m:r>
                    </m:sub>
                  </m:sSub>
                </m:e>
              </m:d>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l-1</m:t>
                  </m:r>
                </m:sub>
              </m:sSub>
            </m:den>
          </m:f>
        </m:oMath>
      </m:oMathPara>
    </w:p>
    <w:p w14:paraId="65B86441" w14:textId="4876C4B2" w:rsidR="004146CA" w:rsidRDefault="00ED008A" w:rsidP="00DF4AA1">
      <w:pPr>
        <w:pStyle w:val="ListParagraph"/>
      </w:pPr>
      <w:r>
        <w:t>可以看到此时反向传播乘以的数不再和</w:t>
      </w:r>
      <m:oMath>
        <m:r>
          <w:rPr>
            <w:rFonts w:ascii="Cambria Math" w:hAnsi="Cambria Math"/>
          </w:rPr>
          <m:t>w</m:t>
        </m:r>
      </m:oMath>
      <w:r>
        <w:t>的尺度相关，也就是说尽管我们在更新过程中改变了</w:t>
      </w:r>
      <m:oMath>
        <m:r>
          <w:rPr>
            <w:rFonts w:ascii="Cambria Math" w:hAnsi="Cambria Math"/>
          </w:rPr>
          <m:t>w</m:t>
        </m:r>
      </m:oMath>
      <w:r>
        <w:t>的值，但是反向传播的梯度却不受影响。更进一步：</w:t>
      </w:r>
    </w:p>
    <w:p w14:paraId="6C87C292" w14:textId="35C97171" w:rsidR="004146CA" w:rsidRDefault="00527D97" w:rsidP="00194CAA">
      <w:pPr>
        <w:pStyle w:val="ListParagraph"/>
        <w:rPr>
          <w:rFonts w:hint="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BN</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l-1</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r>
                <w:rPr>
                  <w:rFonts w:ascii="Cambria Math" w:hAnsi="Cambria Math"/>
                </w:rPr>
                <m:t>BN</m:t>
              </m:r>
              <m:d>
                <m:dPr>
                  <m:ctrlPr>
                    <w:rPr>
                      <w:rFonts w:ascii="Cambria Math" w:hAnsi="Cambria Math"/>
                      <w:i/>
                    </w:rPr>
                  </m:ctrlPr>
                </m:dPr>
                <m:e>
                  <m:r>
                    <w:rPr>
                      <w:rFonts w:ascii="Cambria Math" w:hAnsi="Cambria Math"/>
                    </w:rPr>
                    <m:t>α</m:t>
                  </m:r>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l-1</m:t>
                      </m:r>
                    </m:sub>
                  </m:sSub>
                </m:e>
              </m:d>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l-1</m:t>
                  </m:r>
                </m:sub>
              </m:sSub>
            </m:den>
          </m:f>
        </m:oMath>
      </m:oMathPara>
    </w:p>
    <w:p w14:paraId="6624C11E" w14:textId="4A50CE74" w:rsidR="004E273B" w:rsidRDefault="00ED008A" w:rsidP="00DF4AA1">
      <w:pPr>
        <w:pStyle w:val="ListParagraph"/>
        <w:rPr>
          <w:rFonts w:hint="eastAsia"/>
        </w:rPr>
      </w:pPr>
      <w:r>
        <w:t>即尺度较大的</w:t>
      </w:r>
      <m:oMath>
        <m:r>
          <w:rPr>
            <w:rFonts w:ascii="Cambria Math" w:hAnsi="Cambria Math"/>
          </w:rPr>
          <m:t>w</m:t>
        </m:r>
      </m:oMath>
      <w:r>
        <w:t>将获得一个较小的梯度，在同等的学习速率下其获得的更新更少，这样使得整体</w:t>
      </w:r>
      <m:oMath>
        <m:r>
          <w:rPr>
            <w:rFonts w:ascii="Cambria Math" w:hAnsi="Cambria Math"/>
          </w:rPr>
          <m:t>w</m:t>
        </m:r>
      </m:oMath>
      <w:r>
        <w:t>的更新更加稳健起来。总结起来就是BN解决了反向传播过程中的梯度问题（梯度消失和爆炸），同时使得不同scale的</w:t>
      </w:r>
      <m:oMath>
        <m:r>
          <w:rPr>
            <w:rFonts w:ascii="Cambria Math" w:hAnsi="Cambria Math"/>
          </w:rPr>
          <m:t>w</m:t>
        </m:r>
      </m:oMath>
      <w:r>
        <w:t>整体更新步调更一致。</w:t>
      </w:r>
    </w:p>
    <w:p w14:paraId="1FD15CD9" w14:textId="77777777" w:rsidR="00017EA7" w:rsidRDefault="00017EA7"/>
    <w:p w14:paraId="26BC64BC" w14:textId="3033A6C7" w:rsidR="00756247" w:rsidRPr="00961E9E" w:rsidRDefault="00725533">
      <w:pPr>
        <w:rPr>
          <w:b/>
        </w:rPr>
      </w:pPr>
      <w:r>
        <w:rPr>
          <w:b/>
          <w:sz w:val="22"/>
        </w:rPr>
        <w:t>3</w:t>
      </w:r>
      <w:r w:rsidR="00756247" w:rsidRPr="00961E9E">
        <w:rPr>
          <w:rFonts w:hint="eastAsia"/>
          <w:b/>
          <w:sz w:val="22"/>
        </w:rPr>
        <w:t>.</w:t>
      </w:r>
      <w:r w:rsidR="00756247" w:rsidRPr="00961E9E">
        <w:rPr>
          <w:b/>
          <w:sz w:val="22"/>
        </w:rPr>
        <w:t xml:space="preserve"> </w:t>
      </w:r>
      <w:r w:rsidR="00756247" w:rsidRPr="00961E9E">
        <w:rPr>
          <w:rFonts w:hint="eastAsia"/>
          <w:b/>
          <w:sz w:val="22"/>
        </w:rPr>
        <w:t>什么是梯度消失和梯度爆炸？</w:t>
      </w:r>
    </w:p>
    <w:p w14:paraId="7A110B23" w14:textId="3F20DA58" w:rsidR="00C92DDC" w:rsidRDefault="00992D58" w:rsidP="00B84F23">
      <w:pPr>
        <w:pStyle w:val="ListParagraph"/>
        <w:numPr>
          <w:ilvl w:val="0"/>
          <w:numId w:val="6"/>
        </w:numPr>
      </w:pPr>
      <w:r>
        <w:rPr>
          <w:rFonts w:hint="eastAsia"/>
        </w:rPr>
        <w:t>梯度消失：</w:t>
      </w:r>
      <w:bookmarkStart w:id="1" w:name="_Hlk511313051"/>
      <w:r w:rsidR="0057675D">
        <w:t>根据链式法则，如果每一层神经元对上一层的输出的偏导乘上权重结果都小于1的话，那么即使这个结果是0.99，在经过足够多层传播之后，误差对输入层的偏导会趋于0</w:t>
      </w:r>
      <w:r w:rsidR="0057675D">
        <w:rPr>
          <w:rFonts w:hint="eastAsia"/>
        </w:rPr>
        <w:t>。</w:t>
      </w:r>
      <w:bookmarkEnd w:id="1"/>
    </w:p>
    <w:p w14:paraId="1AD1AFD8" w14:textId="39F59584" w:rsidR="0057675D" w:rsidRDefault="0063425D" w:rsidP="00B84F23">
      <w:pPr>
        <w:pStyle w:val="ListParagraph"/>
        <w:numPr>
          <w:ilvl w:val="0"/>
          <w:numId w:val="6"/>
        </w:numPr>
      </w:pPr>
      <w:r>
        <w:rPr>
          <w:rFonts w:hint="eastAsia"/>
        </w:rPr>
        <w:t>梯度爆炸：</w:t>
      </w:r>
      <w:r w:rsidR="0057675D">
        <w:t>根据链式法则，如果每一层神经元对上一层的输出的偏导乘上权重结果都大于1的话，在经过足够多层传播之后，误差对输入层的偏导会趋于无穷大</w:t>
      </w:r>
      <w:r w:rsidR="0057675D">
        <w:rPr>
          <w:rFonts w:hint="eastAsia"/>
        </w:rPr>
        <w:t>。</w:t>
      </w:r>
    </w:p>
    <w:p w14:paraId="24E478B4" w14:textId="77777777" w:rsidR="00992D58" w:rsidRDefault="00992D58"/>
    <w:p w14:paraId="769E360B" w14:textId="20501D64" w:rsidR="00756247" w:rsidRPr="00EC6366" w:rsidRDefault="00725533">
      <w:pPr>
        <w:rPr>
          <w:b/>
        </w:rPr>
      </w:pPr>
      <w:r>
        <w:rPr>
          <w:b/>
          <w:sz w:val="22"/>
        </w:rPr>
        <w:t>4</w:t>
      </w:r>
      <w:r w:rsidR="00756247" w:rsidRPr="00EC6366">
        <w:rPr>
          <w:rFonts w:hint="eastAsia"/>
          <w:b/>
          <w:sz w:val="22"/>
        </w:rPr>
        <w:t>.</w:t>
      </w:r>
      <w:r w:rsidR="00756247" w:rsidRPr="00EC6366">
        <w:rPr>
          <w:b/>
          <w:sz w:val="22"/>
        </w:rPr>
        <w:t xml:space="preserve"> </w:t>
      </w:r>
      <w:r w:rsidR="00756247" w:rsidRPr="00EC6366">
        <w:rPr>
          <w:rFonts w:hint="eastAsia"/>
          <w:b/>
          <w:sz w:val="22"/>
        </w:rPr>
        <w:t>什么造成梯度消失问题</w:t>
      </w:r>
      <w:r w:rsidR="00756247" w:rsidRPr="00EC6366">
        <w:rPr>
          <w:b/>
          <w:sz w:val="22"/>
        </w:rPr>
        <w:t>? 推导一下</w:t>
      </w:r>
      <w:r w:rsidR="00A4599A" w:rsidRPr="00EC6366">
        <w:rPr>
          <w:rFonts w:hint="eastAsia"/>
          <w:b/>
          <w:sz w:val="22"/>
        </w:rPr>
        <w:t>。</w:t>
      </w:r>
    </w:p>
    <w:p w14:paraId="7A45E37A" w14:textId="79654AE3" w:rsidR="007859A6" w:rsidRDefault="007859A6">
      <w:r w:rsidRPr="007859A6">
        <w:rPr>
          <w:rFonts w:hint="eastAsia"/>
        </w:rPr>
        <w:t>根据链式法则，如果每一层神经元对上一层的输出的偏导乘上权重结果都小于</w:t>
      </w:r>
      <w:r w:rsidRPr="007859A6">
        <w:t>1的话，那么即使这个结果是0.99，在经过足够多层传播之后，误差对输入层的偏导会趋于0。</w:t>
      </w:r>
    </w:p>
    <w:p w14:paraId="0F065C0D" w14:textId="3DF6E492" w:rsidR="007859A6" w:rsidRDefault="00F64B94">
      <w:r>
        <w:rPr>
          <w:rFonts w:hint="eastAsia"/>
        </w:rPr>
        <w:t>推导过程</w:t>
      </w:r>
      <w:r w:rsidR="005263FD">
        <w:rPr>
          <w:rFonts w:hint="eastAsia"/>
        </w:rPr>
        <w:t>：</w:t>
      </w:r>
    </w:p>
    <w:p w14:paraId="6114A1EA" w14:textId="2F5C4DDF" w:rsidR="007F154D" w:rsidRDefault="007F154D">
      <w:r>
        <w:rPr>
          <w:rFonts w:hint="eastAsia"/>
        </w:rPr>
        <w:t>假设</w:t>
      </w:r>
      <w:r w:rsidR="00E0460E">
        <w:rPr>
          <w:rFonts w:hint="eastAsia"/>
        </w:rPr>
        <w:t>损失函数</w:t>
      </w:r>
      <w:r>
        <w:rPr>
          <w:rFonts w:hint="eastAsia"/>
        </w:rPr>
        <w:t>为</w:t>
      </w:r>
      <m:oMath>
        <m:r>
          <w:rPr>
            <w:rFonts w:ascii="Cambria Math" w:hAnsi="Cambria Math"/>
          </w:rPr>
          <m:t>g</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z</m:t>
                </m:r>
              </m:e>
            </m:d>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wx</m:t>
                </m:r>
                <m:r>
                  <m:rPr>
                    <m:sty m:val="p"/>
                  </m:rPr>
                  <w:rPr>
                    <w:rFonts w:ascii="Cambria Math" w:hAnsi="Cambria Math"/>
                  </w:rPr>
                  <m:t>+</m:t>
                </m:r>
                <m:r>
                  <w:rPr>
                    <w:rFonts w:ascii="Cambria Math" w:hAnsi="Cambria Math"/>
                  </w:rPr>
                  <m:t>b</m:t>
                </m:r>
              </m:e>
            </m:d>
          </m:e>
        </m:d>
        <m:r>
          <m:rPr>
            <m:sty m:val="p"/>
          </m:rPr>
          <w:rPr>
            <w:rFonts w:ascii="Cambria Math" w:hAnsi="Cambria Math"/>
          </w:rPr>
          <m:t>=</m:t>
        </m:r>
        <m:r>
          <w:rPr>
            <w:rFonts w:ascii="Cambria Math" w:hAnsi="Cambria Math"/>
          </w:rPr>
          <m:t>g</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sup>
            </m:sSup>
            <m:r>
              <m:rPr>
                <m:sty m:val="p"/>
              </m:rPr>
              <w:rPr>
                <w:rFonts w:ascii="Cambria Math" w:hAnsi="Cambria Math"/>
              </w:rPr>
              <m:t>+1</m:t>
            </m:r>
          </m:den>
        </m:f>
        <m:r>
          <m:rPr>
            <m:sty m:val="p"/>
          </m:rPr>
          <w:rPr>
            <w:rFonts w:ascii="Cambria Math" w:hAnsi="Cambria Math"/>
          </w:rPr>
          <m:t>)</m:t>
        </m:r>
      </m:oMath>
    </w:p>
    <w:p w14:paraId="7ADDB0E7" w14:textId="2DF82059" w:rsidR="007F154D" w:rsidRDefault="007F154D">
      <w:r>
        <w:rPr>
          <w:rFonts w:hint="eastAsia"/>
        </w:rPr>
        <w:t>运用符合求导公式：</w:t>
      </w:r>
      <w:r>
        <w:t xml:space="preserve"> </w:t>
      </w:r>
      <m:oMath>
        <m:f>
          <m:fPr>
            <m:ctrlPr>
              <w:rPr>
                <w:rFonts w:ascii="Cambria Math" w:hAnsi="Cambria Math"/>
              </w:rPr>
            </m:ctrlPr>
          </m:fPr>
          <m:num>
            <m:r>
              <w:rPr>
                <w:rFonts w:ascii="Cambria Math" w:hAnsi="Cambria Math"/>
              </w:rPr>
              <m:t>∂g</m:t>
            </m:r>
          </m:num>
          <m:den>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∂g</m:t>
            </m:r>
          </m:num>
          <m:den>
            <m:r>
              <w:rPr>
                <w:rFonts w:ascii="Cambria Math" w:hAnsi="Cambria Math"/>
              </w:rPr>
              <m:t>∂</m:t>
            </m:r>
            <m:r>
              <w:rPr>
                <w:rFonts w:ascii="Cambria Math" w:hAnsi="Cambria Math"/>
              </w:rPr>
              <m:t>a</m:t>
            </m:r>
          </m:den>
        </m:f>
        <m:f>
          <m:fPr>
            <m:ctrlPr>
              <w:rPr>
                <w:rFonts w:ascii="Cambria Math" w:hAnsi="Cambria Math"/>
              </w:rPr>
            </m:ctrlPr>
          </m:fPr>
          <m:num>
            <m:r>
              <w:rPr>
                <w:rFonts w:ascii="Cambria Math" w:hAnsi="Cambria Math"/>
              </w:rPr>
              <m:t>∂</m:t>
            </m:r>
            <m:r>
              <w:rPr>
                <w:rFonts w:ascii="Cambria Math" w:hAnsi="Cambria Math"/>
              </w:rPr>
              <m:t>a</m:t>
            </m:r>
          </m:num>
          <m:den>
            <m:r>
              <w:rPr>
                <w:rFonts w:ascii="Cambria Math" w:hAnsi="Cambria Math"/>
              </w:rPr>
              <m:t>∂</m:t>
            </m:r>
            <m:r>
              <w:rPr>
                <w:rFonts w:ascii="Cambria Math" w:hAnsi="Cambria Math"/>
              </w:rPr>
              <m:t>z</m:t>
            </m:r>
          </m:den>
        </m:f>
        <m:f>
          <m:fPr>
            <m:ctrlPr>
              <w:rPr>
                <w:rFonts w:ascii="Cambria Math" w:hAnsi="Cambria Math"/>
              </w:rPr>
            </m:ctrlPr>
          </m:fPr>
          <m:num>
            <m:r>
              <w:rPr>
                <w:rFonts w:ascii="Cambria Math" w:hAnsi="Cambria Math"/>
              </w:rPr>
              <m:t>∂</m:t>
            </m:r>
            <m:r>
              <w:rPr>
                <w:rFonts w:ascii="Cambria Math" w:hAnsi="Cambria Math"/>
              </w:rPr>
              <m:t>z</m:t>
            </m:r>
          </m:num>
          <m:den>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∂g</m:t>
            </m:r>
          </m:num>
          <m:den>
            <m:r>
              <w:rPr>
                <w:rFonts w:ascii="Cambria Math" w:hAnsi="Cambria Math"/>
              </w:rPr>
              <m:t>∂</m:t>
            </m:r>
            <m:r>
              <w:rPr>
                <w:rFonts w:ascii="Cambria Math" w:hAnsi="Cambria Math"/>
              </w:rPr>
              <m:t>a</m:t>
            </m:r>
          </m:den>
        </m:f>
        <m:f>
          <m:fPr>
            <m:ctrlPr>
              <w:rPr>
                <w:rFonts w:ascii="Cambria Math" w:hAnsi="Cambria Math"/>
              </w:rPr>
            </m:ctrlPr>
          </m:fPr>
          <m:num>
            <m:r>
              <w:rPr>
                <w:rFonts w:ascii="Cambria Math" w:hAnsi="Cambria Math"/>
              </w:rPr>
              <m:t>∂a</m:t>
            </m:r>
          </m:num>
          <m:den>
            <m:r>
              <w:rPr>
                <w:rFonts w:ascii="Cambria Math" w:hAnsi="Cambria Math"/>
              </w:rPr>
              <m:t>∂z</m:t>
            </m:r>
          </m:den>
        </m:f>
        <m:r>
          <w:rPr>
            <w:rFonts w:ascii="Cambria Math" w:hAnsi="Cambria Math"/>
          </w:rPr>
          <m:t>x</m:t>
        </m:r>
      </m:oMath>
    </w:p>
    <w:p w14:paraId="66E1B6D5" w14:textId="6BA527DD" w:rsidR="007F154D" w:rsidRDefault="007F154D">
      <w:r>
        <w:rPr>
          <w:rFonts w:hint="eastAsia"/>
        </w:rPr>
        <w:t>从S</w:t>
      </w:r>
      <w:r>
        <w:t>igmoid</w:t>
      </w:r>
      <w:r>
        <w:rPr>
          <w:rFonts w:hint="eastAsia"/>
        </w:rPr>
        <w:t>函数的图像可知，当</w:t>
      </w:r>
      <m:oMath>
        <m:r>
          <w:rPr>
            <w:rFonts w:ascii="Cambria Math" w:hAnsi="Cambria Math"/>
          </w:rPr>
          <m:t>z</m:t>
        </m:r>
      </m:oMath>
      <w:r>
        <w:rPr>
          <w:rFonts w:hint="eastAsia"/>
        </w:rPr>
        <w:t>偏大或者偏小时，</w:t>
      </w:r>
      <m:oMath>
        <m:f>
          <m:fPr>
            <m:ctrlPr>
              <w:rPr>
                <w:rFonts w:ascii="Cambria Math" w:hAnsi="Cambria Math"/>
              </w:rPr>
            </m:ctrlPr>
          </m:fPr>
          <m:num>
            <m:r>
              <w:rPr>
                <w:rFonts w:ascii="Cambria Math" w:hAnsi="Cambria Math"/>
              </w:rPr>
              <m:t>∂a</m:t>
            </m:r>
          </m:num>
          <m:den>
            <m:r>
              <w:rPr>
                <w:rFonts w:ascii="Cambria Math" w:hAnsi="Cambria Math"/>
              </w:rPr>
              <m:t>∂</m:t>
            </m:r>
            <m:r>
              <w:rPr>
                <w:rFonts w:ascii="Cambria Math" w:hAnsi="Cambria Math"/>
              </w:rPr>
              <m:t>w</m:t>
            </m:r>
          </m:den>
        </m:f>
        <m:r>
          <w:rPr>
            <w:rFonts w:ascii="Cambria Math" w:hAnsi="Cambria Math"/>
          </w:rPr>
          <m:t>≈0</m:t>
        </m:r>
      </m:oMath>
      <w:r>
        <w:rPr>
          <w:rFonts w:hint="eastAsia"/>
        </w:rPr>
        <w:t>，而</w:t>
      </w:r>
      <m:oMath>
        <m:r>
          <w:rPr>
            <w:rFonts w:ascii="Cambria Math" w:hAnsi="Cambria Math"/>
          </w:rPr>
          <m:t>w=w-a</m:t>
        </m:r>
        <m:f>
          <m:fPr>
            <m:ctrlPr>
              <w:rPr>
                <w:rFonts w:ascii="Cambria Math" w:hAnsi="Cambria Math"/>
                <w:i/>
              </w:rPr>
            </m:ctrlPr>
          </m:fPr>
          <m:num>
            <m:r>
              <w:rPr>
                <w:rFonts w:ascii="Cambria Math" w:hAnsi="Cambria Math"/>
              </w:rPr>
              <m:t>∂g</m:t>
            </m:r>
          </m:num>
          <m:den>
            <m:r>
              <w:rPr>
                <w:rFonts w:ascii="Cambria Math" w:hAnsi="Cambria Math"/>
              </w:rPr>
              <m:t>∂w</m:t>
            </m:r>
          </m:den>
        </m:f>
      </m:oMath>
      <w:r>
        <w:rPr>
          <w:rFonts w:hint="eastAsia"/>
        </w:rPr>
        <w:t>，</w:t>
      </w:r>
      <m:oMath>
        <m:f>
          <m:fPr>
            <m:ctrlPr>
              <w:rPr>
                <w:rFonts w:ascii="Cambria Math" w:hAnsi="Cambria Math"/>
              </w:rPr>
            </m:ctrlPr>
          </m:fPr>
          <m:num>
            <m:r>
              <w:rPr>
                <w:rFonts w:ascii="Cambria Math" w:hAnsi="Cambria Math"/>
              </w:rPr>
              <m:t>∂g</m:t>
            </m:r>
          </m:num>
          <m:den>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∂g</m:t>
            </m:r>
          </m:num>
          <m:den>
            <m:r>
              <w:rPr>
                <w:rFonts w:ascii="Cambria Math" w:hAnsi="Cambria Math"/>
              </w:rPr>
              <m:t>∂a</m:t>
            </m:r>
          </m:den>
        </m:f>
        <m:f>
          <m:fPr>
            <m:ctrlPr>
              <w:rPr>
                <w:rFonts w:ascii="Cambria Math" w:hAnsi="Cambria Math"/>
              </w:rPr>
            </m:ctrlPr>
          </m:fPr>
          <m:num>
            <m:r>
              <w:rPr>
                <w:rFonts w:ascii="Cambria Math" w:hAnsi="Cambria Math"/>
              </w:rPr>
              <m:t>∂a</m:t>
            </m:r>
          </m:num>
          <m:den>
            <m:r>
              <w:rPr>
                <w:rFonts w:ascii="Cambria Math" w:hAnsi="Cambria Math"/>
              </w:rPr>
              <m:t>∂z</m:t>
            </m:r>
          </m:den>
        </m:f>
        <m:r>
          <w:rPr>
            <w:rFonts w:ascii="Cambria Math" w:hAnsi="Cambria Math"/>
          </w:rPr>
          <m:t>x</m:t>
        </m:r>
        <m:r>
          <w:rPr>
            <w:rFonts w:ascii="Cambria Math" w:hAnsi="Cambria Math"/>
          </w:rPr>
          <m:t>≈0</m:t>
        </m:r>
      </m:oMath>
      <w:r>
        <w:rPr>
          <w:rFonts w:hint="eastAsia"/>
        </w:rPr>
        <w:t>，因此会出现梯度消失。</w:t>
      </w:r>
    </w:p>
    <w:p w14:paraId="52314646" w14:textId="77777777" w:rsidR="00F368EF" w:rsidRDefault="00F368EF"/>
    <w:p w14:paraId="2B77310A" w14:textId="1636B64E" w:rsidR="00002ED8" w:rsidRPr="00616D88" w:rsidRDefault="00CB2318" w:rsidP="00002ED8">
      <w:pPr>
        <w:rPr>
          <w:b/>
          <w:sz w:val="22"/>
        </w:rPr>
      </w:pPr>
      <w:r>
        <w:rPr>
          <w:b/>
          <w:sz w:val="22"/>
        </w:rPr>
        <w:t>5</w:t>
      </w:r>
      <w:r w:rsidR="00002ED8" w:rsidRPr="00616D88">
        <w:rPr>
          <w:rFonts w:hint="eastAsia"/>
          <w:b/>
          <w:sz w:val="22"/>
        </w:rPr>
        <w:t>.</w:t>
      </w:r>
      <w:r w:rsidR="00017EA7">
        <w:rPr>
          <w:b/>
          <w:sz w:val="22"/>
        </w:rPr>
        <w:t xml:space="preserve"> </w:t>
      </w:r>
      <w:r w:rsidR="00002ED8" w:rsidRPr="00616D88">
        <w:rPr>
          <w:b/>
          <w:sz w:val="22"/>
        </w:rPr>
        <w:t>如何解决梯度消失和梯度</w:t>
      </w:r>
      <w:r w:rsidR="00B737D5">
        <w:rPr>
          <w:rFonts w:hint="eastAsia"/>
          <w:b/>
          <w:sz w:val="22"/>
        </w:rPr>
        <w:t>爆炸</w:t>
      </w:r>
      <w:r w:rsidR="00002ED8" w:rsidRPr="00616D88">
        <w:rPr>
          <w:b/>
          <w:sz w:val="22"/>
        </w:rPr>
        <w:t>?</w:t>
      </w:r>
    </w:p>
    <w:p w14:paraId="64DCA93C" w14:textId="13FEF556" w:rsidR="00002ED8" w:rsidRDefault="00002ED8" w:rsidP="00002ED8">
      <w:pPr>
        <w:pStyle w:val="ListParagraph"/>
        <w:numPr>
          <w:ilvl w:val="0"/>
          <w:numId w:val="3"/>
        </w:numPr>
      </w:pPr>
      <w:r>
        <w:t>梯度消失：根据链式法则，如果每一层神经元对上一层的输出的偏导乘上权重结果都小于1的话，那么即使这个结果是0.99，在经过足够多层传播之后，误差对输入层的偏导会趋于0</w:t>
      </w:r>
      <w:r w:rsidR="00F81F9B">
        <w:rPr>
          <w:rFonts w:hint="eastAsia"/>
        </w:rPr>
        <w:t>。</w:t>
      </w:r>
      <w:r w:rsidR="007E639E">
        <w:rPr>
          <w:rFonts w:hint="eastAsia"/>
        </w:rPr>
        <w:t>解决：</w:t>
      </w:r>
      <w:r>
        <w:t>可以采用ReLU</w:t>
      </w:r>
      <w:r>
        <w:rPr>
          <w:rFonts w:hint="eastAsia"/>
        </w:rPr>
        <w:t>激</w:t>
      </w:r>
      <w:r>
        <w:t>活函数有效的解决梯度消失的情况</w:t>
      </w:r>
      <w:r w:rsidR="00F81F9B">
        <w:rPr>
          <w:rFonts w:hint="eastAsia"/>
        </w:rPr>
        <w:t>。</w:t>
      </w:r>
    </w:p>
    <w:p w14:paraId="6451A889" w14:textId="7A61B1A3" w:rsidR="00002ED8" w:rsidRDefault="00002ED8" w:rsidP="00002ED8">
      <w:pPr>
        <w:pStyle w:val="ListParagraph"/>
        <w:numPr>
          <w:ilvl w:val="0"/>
          <w:numId w:val="3"/>
        </w:numPr>
      </w:pPr>
      <w:r>
        <w:t>梯度</w:t>
      </w:r>
      <w:r w:rsidR="00C91743">
        <w:rPr>
          <w:rFonts w:hint="eastAsia"/>
        </w:rPr>
        <w:t>爆炸</w:t>
      </w:r>
      <w:r w:rsidR="00617B47">
        <w:rPr>
          <w:rFonts w:hint="eastAsia"/>
        </w:rPr>
        <w:t>：</w:t>
      </w:r>
      <w:r>
        <w:t>根据链式法则，如果每一层神经元对上一层的输出的偏导乘上权重结果都大于1的话，在经过足够多层传播之后，误差对输入层的偏导会趋于无穷大</w:t>
      </w:r>
      <w:r w:rsidR="006241E3">
        <w:rPr>
          <w:rFonts w:hint="eastAsia"/>
        </w:rPr>
        <w:t>。</w:t>
      </w:r>
      <w:r w:rsidR="001D0B8A">
        <w:rPr>
          <w:rFonts w:hint="eastAsia"/>
        </w:rPr>
        <w:t>解决：</w:t>
      </w:r>
      <w:r>
        <w:t>可以通过激活函数来解决</w:t>
      </w:r>
      <w:r w:rsidR="006241E3">
        <w:rPr>
          <w:rFonts w:hint="eastAsia"/>
        </w:rPr>
        <w:t>。</w:t>
      </w:r>
    </w:p>
    <w:p w14:paraId="573485CA" w14:textId="77777777" w:rsidR="00C37617" w:rsidRDefault="00C37617" w:rsidP="0038478C"/>
    <w:p w14:paraId="60F7F9E9" w14:textId="341DA26E" w:rsidR="00C20C9C" w:rsidRPr="00603197" w:rsidRDefault="00CB2318" w:rsidP="00C20C9C">
      <w:pPr>
        <w:rPr>
          <w:b/>
          <w:sz w:val="22"/>
        </w:rPr>
      </w:pPr>
      <w:r>
        <w:rPr>
          <w:b/>
          <w:sz w:val="22"/>
        </w:rPr>
        <w:t>6</w:t>
      </w:r>
      <w:r w:rsidR="00C20C9C" w:rsidRPr="00603197">
        <w:rPr>
          <w:rFonts w:hint="eastAsia"/>
          <w:b/>
          <w:sz w:val="22"/>
        </w:rPr>
        <w:t>.</w:t>
      </w:r>
      <w:r w:rsidR="00C20C9C" w:rsidRPr="00603197">
        <w:rPr>
          <w:b/>
          <w:sz w:val="22"/>
        </w:rPr>
        <w:t xml:space="preserve"> </w:t>
      </w:r>
      <w:r w:rsidR="00C20C9C" w:rsidRPr="00603197">
        <w:rPr>
          <w:rFonts w:hint="eastAsia"/>
          <w:b/>
          <w:sz w:val="22"/>
        </w:rPr>
        <w:t>如何确定是否出现梯度爆炸？</w:t>
      </w:r>
    </w:p>
    <w:p w14:paraId="0F5858E0" w14:textId="40C3CD0C" w:rsidR="00C20C9C" w:rsidRDefault="00C20C9C" w:rsidP="00C20C9C">
      <w:r>
        <w:rPr>
          <w:rFonts w:hint="eastAsia"/>
        </w:rPr>
        <w:lastRenderedPageBreak/>
        <w:t>训练过程中出现梯度爆炸会伴随一些细微的信号，如：</w:t>
      </w:r>
    </w:p>
    <w:p w14:paraId="4D6C9020" w14:textId="0BC5A0FB" w:rsidR="00112905" w:rsidRDefault="00112905" w:rsidP="00112905">
      <w:pPr>
        <w:pStyle w:val="ListParagraph"/>
        <w:numPr>
          <w:ilvl w:val="0"/>
          <w:numId w:val="1"/>
        </w:numPr>
      </w:pPr>
      <w:r>
        <w:rPr>
          <w:rFonts w:hint="eastAsia"/>
        </w:rPr>
        <w:t>模型无法从训练数据中获得更新（如低损失）</w:t>
      </w:r>
    </w:p>
    <w:p w14:paraId="37BD7023" w14:textId="0866CCE7" w:rsidR="00112905" w:rsidRDefault="00112905" w:rsidP="00112905">
      <w:pPr>
        <w:pStyle w:val="ListParagraph"/>
        <w:numPr>
          <w:ilvl w:val="0"/>
          <w:numId w:val="1"/>
        </w:numPr>
      </w:pPr>
      <w:r>
        <w:rPr>
          <w:rFonts w:hint="eastAsia"/>
        </w:rPr>
        <w:t>模型不稳定，导致更新过程中的损失出现显著变化</w:t>
      </w:r>
    </w:p>
    <w:p w14:paraId="2D78FCBF" w14:textId="61B297B0" w:rsidR="00C20C9C" w:rsidRDefault="00112905" w:rsidP="005E4E22">
      <w:pPr>
        <w:pStyle w:val="ListParagraph"/>
        <w:numPr>
          <w:ilvl w:val="0"/>
          <w:numId w:val="1"/>
        </w:numPr>
      </w:pPr>
      <w:r>
        <w:rPr>
          <w:rFonts w:hint="eastAsia"/>
        </w:rPr>
        <w:t>训练过程中，模型损失变成</w:t>
      </w:r>
      <w:proofErr w:type="spellStart"/>
      <w:r>
        <w:t>NaN</w:t>
      </w:r>
      <w:proofErr w:type="spellEnd"/>
    </w:p>
    <w:p w14:paraId="1584E8C2" w14:textId="77777777" w:rsidR="00C20C9C" w:rsidRDefault="00C20C9C" w:rsidP="00C20C9C">
      <w:r>
        <w:rPr>
          <w:rFonts w:hint="eastAsia"/>
        </w:rPr>
        <w:t>以下是一些稍微明显一点的信号，有助于确认是否出现梯度爆炸问题。</w:t>
      </w:r>
    </w:p>
    <w:p w14:paraId="0F5F88B5" w14:textId="09945264" w:rsidR="00633116" w:rsidRDefault="00633116" w:rsidP="00633116">
      <w:pPr>
        <w:pStyle w:val="ListParagraph"/>
        <w:numPr>
          <w:ilvl w:val="0"/>
          <w:numId w:val="2"/>
        </w:numPr>
      </w:pPr>
      <w:r>
        <w:rPr>
          <w:rFonts w:hint="eastAsia"/>
        </w:rPr>
        <w:t>训练过程中模型梯度快速变大</w:t>
      </w:r>
    </w:p>
    <w:p w14:paraId="1A297EC0" w14:textId="45798365" w:rsidR="00633116" w:rsidRDefault="00633116" w:rsidP="00633116">
      <w:pPr>
        <w:pStyle w:val="ListParagraph"/>
        <w:numPr>
          <w:ilvl w:val="0"/>
          <w:numId w:val="2"/>
        </w:numPr>
      </w:pPr>
      <w:r>
        <w:rPr>
          <w:rFonts w:hint="eastAsia"/>
        </w:rPr>
        <w:t>训练过程中模型权重变成</w:t>
      </w:r>
      <w:proofErr w:type="spellStart"/>
      <w:r w:rsidR="00945EE1">
        <w:t>NaN</w:t>
      </w:r>
      <w:proofErr w:type="spellEnd"/>
    </w:p>
    <w:p w14:paraId="72A44C88" w14:textId="45E46E6A" w:rsidR="00C160A7" w:rsidRDefault="00633116" w:rsidP="006106B4">
      <w:pPr>
        <w:pStyle w:val="ListParagraph"/>
        <w:numPr>
          <w:ilvl w:val="0"/>
          <w:numId w:val="2"/>
        </w:numPr>
      </w:pPr>
      <w:r>
        <w:rPr>
          <w:rFonts w:hint="eastAsia"/>
        </w:rPr>
        <w:t>训练过程中，每个节点和层的误差梯度值持续超过</w:t>
      </w:r>
      <w:r>
        <w:t>1.0</w:t>
      </w:r>
    </w:p>
    <w:p w14:paraId="492EA7A5" w14:textId="77777777" w:rsidR="005379BE" w:rsidRDefault="005379BE" w:rsidP="005379BE"/>
    <w:p w14:paraId="594E911F" w14:textId="7991BA2B" w:rsidR="00C72720" w:rsidRPr="00BE30D4" w:rsidRDefault="00CB2318" w:rsidP="00C72720">
      <w:pPr>
        <w:rPr>
          <w:b/>
        </w:rPr>
      </w:pPr>
      <w:r>
        <w:rPr>
          <w:b/>
          <w:sz w:val="22"/>
        </w:rPr>
        <w:t>7</w:t>
      </w:r>
      <w:r w:rsidR="00C72720" w:rsidRPr="00BE30D4">
        <w:rPr>
          <w:rFonts w:hint="eastAsia"/>
          <w:b/>
          <w:sz w:val="22"/>
        </w:rPr>
        <w:t>.</w:t>
      </w:r>
      <w:r w:rsidR="00C72720" w:rsidRPr="00BE30D4">
        <w:rPr>
          <w:b/>
          <w:sz w:val="22"/>
        </w:rPr>
        <w:t xml:space="preserve"> </w:t>
      </w:r>
      <w:r w:rsidR="00C72720" w:rsidRPr="00BE30D4">
        <w:rPr>
          <w:rFonts w:hint="eastAsia"/>
          <w:b/>
          <w:sz w:val="22"/>
        </w:rPr>
        <w:t>如何修复梯度爆炸问题？</w:t>
      </w:r>
    </w:p>
    <w:p w14:paraId="2995AD46" w14:textId="0875191E" w:rsidR="003B2CCB" w:rsidRDefault="003B2CCB" w:rsidP="00C72720">
      <w:pPr>
        <w:pStyle w:val="ListParagraph"/>
        <w:numPr>
          <w:ilvl w:val="0"/>
          <w:numId w:val="4"/>
        </w:numPr>
      </w:pPr>
      <w:r>
        <w:t>重新设计网络模型</w:t>
      </w:r>
      <w:r>
        <w:rPr>
          <w:rFonts w:hint="eastAsia"/>
        </w:rPr>
        <w:t>：</w:t>
      </w:r>
    </w:p>
    <w:p w14:paraId="770CD878" w14:textId="77777777" w:rsidR="00DF2E6E" w:rsidRDefault="003B2CCB" w:rsidP="003B2CCB">
      <w:pPr>
        <w:pStyle w:val="ListParagraph"/>
      </w:pPr>
      <w:r>
        <w:rPr>
          <w:rFonts w:hint="eastAsia"/>
        </w:rPr>
        <w:t>在深度神经网络中，梯度爆炸可以通过重新设计层数更少的网络来解决。</w:t>
      </w:r>
    </w:p>
    <w:p w14:paraId="7610F23C" w14:textId="42D96C88" w:rsidR="00DF2E6E" w:rsidRDefault="003B2CCB" w:rsidP="003B2CCB">
      <w:pPr>
        <w:pStyle w:val="ListParagraph"/>
      </w:pPr>
      <w:r>
        <w:rPr>
          <w:rFonts w:hint="eastAsia"/>
        </w:rPr>
        <w:t>使用更小的批尺寸对网络训练也有好处。</w:t>
      </w:r>
    </w:p>
    <w:p w14:paraId="556B4263" w14:textId="2A256E68" w:rsidR="003B2CCB" w:rsidRDefault="00DF2E6E" w:rsidP="003B2CCB">
      <w:pPr>
        <w:pStyle w:val="ListParagraph"/>
      </w:pPr>
      <w:r>
        <w:rPr>
          <w:rFonts w:hint="eastAsia"/>
        </w:rPr>
        <w:t>在循环神经网络中，训练过程中在更少的先前时间步上进行更新（沿时间的截断反向传播</w:t>
      </w:r>
      <w:r>
        <w:t>）可以缓解梯度爆炸问题</w:t>
      </w:r>
      <w:r>
        <w:rPr>
          <w:rFonts w:hint="eastAsia"/>
        </w:rPr>
        <w:t>。</w:t>
      </w:r>
    </w:p>
    <w:p w14:paraId="23497DC9" w14:textId="0F513CE3" w:rsidR="003B2CCB" w:rsidRDefault="003B2CCB" w:rsidP="00C72720">
      <w:pPr>
        <w:pStyle w:val="ListParagraph"/>
        <w:numPr>
          <w:ilvl w:val="0"/>
          <w:numId w:val="4"/>
        </w:numPr>
      </w:pPr>
      <w:r>
        <w:t>使用 ReLU 激活函数</w:t>
      </w:r>
      <w:r>
        <w:rPr>
          <w:rFonts w:hint="eastAsia"/>
        </w:rPr>
        <w:t>：</w:t>
      </w:r>
    </w:p>
    <w:p w14:paraId="74D4E13D" w14:textId="0E734C46" w:rsidR="00DF2E6E" w:rsidRDefault="00DF2E6E" w:rsidP="00DF2E6E">
      <w:pPr>
        <w:pStyle w:val="ListParagraph"/>
      </w:pPr>
      <w:r>
        <w:rPr>
          <w:rFonts w:hint="eastAsia"/>
        </w:rPr>
        <w:t>在深度多层感知机神经网络中，梯度爆炸的发生可能是因为激活函数，如之前很流行的</w:t>
      </w:r>
      <w:r>
        <w:t xml:space="preserve"> Sigmoid 和 Tanh 函数</w:t>
      </w:r>
      <w:r>
        <w:rPr>
          <w:rFonts w:hint="eastAsia"/>
        </w:rPr>
        <w:t>。</w:t>
      </w:r>
    </w:p>
    <w:p w14:paraId="582E9768" w14:textId="1628A368" w:rsidR="00DF2E6E" w:rsidRDefault="00DF2E6E" w:rsidP="00DF2E6E">
      <w:pPr>
        <w:pStyle w:val="ListParagraph"/>
      </w:pPr>
      <w:r>
        <w:rPr>
          <w:rFonts w:hint="eastAsia"/>
        </w:rPr>
        <w:t>使用</w:t>
      </w:r>
      <w:r>
        <w:t xml:space="preserve"> ReLU 激活函数可以减少梯度爆炸。采用 ReLU 激活函数是最适合隐藏层的新实践</w:t>
      </w:r>
      <w:r>
        <w:rPr>
          <w:rFonts w:hint="eastAsia"/>
        </w:rPr>
        <w:t>。</w:t>
      </w:r>
    </w:p>
    <w:p w14:paraId="15F6DE78" w14:textId="5E5C7D8E" w:rsidR="00C72720" w:rsidRDefault="00C72720" w:rsidP="00C72720">
      <w:pPr>
        <w:pStyle w:val="ListParagraph"/>
        <w:numPr>
          <w:ilvl w:val="0"/>
          <w:numId w:val="4"/>
        </w:numPr>
      </w:pPr>
      <w:r>
        <w:t>使用长短期记忆网络</w:t>
      </w:r>
      <w:r w:rsidR="00DF2E6E">
        <w:rPr>
          <w:rFonts w:hint="eastAsia"/>
        </w:rPr>
        <w:t>：</w:t>
      </w:r>
    </w:p>
    <w:p w14:paraId="2AD177F1" w14:textId="2E3C82AA" w:rsidR="00DF2E6E" w:rsidRDefault="00DF2E6E" w:rsidP="00DF2E6E">
      <w:pPr>
        <w:pStyle w:val="ListParagraph"/>
      </w:pPr>
      <w:r>
        <w:rPr>
          <w:rFonts w:hint="eastAsia"/>
        </w:rPr>
        <w:t>在循环神经网络中，梯度爆炸的发生可能是因为某种网络的训练本身就存在不稳定性，如随时间的反向传播本质上将循环网络转换成深度多层感知机神经网络。</w:t>
      </w:r>
    </w:p>
    <w:p w14:paraId="626D7731" w14:textId="29BEB3CB" w:rsidR="00DF2E6E" w:rsidRDefault="00DF2E6E" w:rsidP="00DF2E6E">
      <w:pPr>
        <w:pStyle w:val="ListParagraph"/>
      </w:pPr>
      <w:r>
        <w:rPr>
          <w:rFonts w:hint="eastAsia"/>
        </w:rPr>
        <w:t>使用长短期记忆（</w:t>
      </w:r>
      <w:r>
        <w:t>LSTM）单元和相关的门类型神经元结构可以减少梯度爆炸问题</w:t>
      </w:r>
      <w:r w:rsidR="008D1ACE">
        <w:rPr>
          <w:rFonts w:hint="eastAsia"/>
        </w:rPr>
        <w:t>，</w:t>
      </w:r>
    </w:p>
    <w:p w14:paraId="14D36E5B" w14:textId="58DD9521" w:rsidR="00DF2E6E" w:rsidRDefault="00DF2E6E" w:rsidP="00DF2E6E">
      <w:pPr>
        <w:pStyle w:val="ListParagraph"/>
      </w:pPr>
      <w:r>
        <w:rPr>
          <w:rFonts w:hint="eastAsia"/>
        </w:rPr>
        <w:t>采用</w:t>
      </w:r>
      <w:r>
        <w:t xml:space="preserve"> LSTM 单元是适合循环神经网络的序列预测的最新最好实践。</w:t>
      </w:r>
    </w:p>
    <w:p w14:paraId="678B15ED" w14:textId="77777777" w:rsidR="00600191" w:rsidRDefault="00C72720" w:rsidP="00C72720">
      <w:pPr>
        <w:pStyle w:val="ListParagraph"/>
        <w:numPr>
          <w:ilvl w:val="0"/>
          <w:numId w:val="4"/>
        </w:numPr>
      </w:pPr>
      <w:r>
        <w:t>使用梯度截断（Gradient Clipping）</w:t>
      </w:r>
      <w:r w:rsidR="000D037F">
        <w:rPr>
          <w:rFonts w:hint="eastAsia"/>
        </w:rPr>
        <w:t>：</w:t>
      </w:r>
    </w:p>
    <w:p w14:paraId="3E2DB13A" w14:textId="5DD51E8E" w:rsidR="00C72720" w:rsidRDefault="00C72720" w:rsidP="00600191">
      <w:pPr>
        <w:pStyle w:val="ListParagraph"/>
      </w:pPr>
      <w:r>
        <w:rPr>
          <w:rFonts w:hint="eastAsia"/>
        </w:rPr>
        <w:t>处理梯度爆炸有一个简单有效的解决方案：如果梯度超过阈值，就截断它们。</w:t>
      </w:r>
    </w:p>
    <w:p w14:paraId="3BECE660" w14:textId="77777777" w:rsidR="00600191" w:rsidRDefault="00C72720" w:rsidP="00C72720">
      <w:pPr>
        <w:pStyle w:val="ListParagraph"/>
        <w:numPr>
          <w:ilvl w:val="0"/>
          <w:numId w:val="4"/>
        </w:numPr>
      </w:pPr>
      <w:r>
        <w:t>使用权重正则化（Weight Regularization）</w:t>
      </w:r>
      <w:r w:rsidR="00600191">
        <w:rPr>
          <w:rFonts w:hint="eastAsia"/>
        </w:rPr>
        <w:t>：</w:t>
      </w:r>
    </w:p>
    <w:p w14:paraId="1672991E" w14:textId="0A4EC40D" w:rsidR="00C72720" w:rsidRDefault="00C72720" w:rsidP="00600191">
      <w:pPr>
        <w:pStyle w:val="ListParagraph"/>
      </w:pPr>
      <w:r>
        <w:rPr>
          <w:rFonts w:hint="eastAsia"/>
        </w:rPr>
        <w:t>如果梯度爆炸仍然存在，可以尝试另一种方法，即检查网络权重的大小，并惩罚产生较大权重值的损失函数。该过程被称为权重正则化，通常使用的是</w:t>
      </w:r>
      <w:r>
        <w:t xml:space="preserve"> L1 惩罚项（权重绝对值）或 L2 惩罚项（权重平方）。</w:t>
      </w:r>
    </w:p>
    <w:p w14:paraId="2CBFD5FC" w14:textId="77777777" w:rsidR="004E5EB9" w:rsidRDefault="004E5EB9" w:rsidP="003D1FE6"/>
    <w:p w14:paraId="1EF5C148" w14:textId="46D74D2A" w:rsidR="00EE583B" w:rsidRPr="003F588E" w:rsidRDefault="00CB2318" w:rsidP="003D1FE6">
      <w:pPr>
        <w:rPr>
          <w:b/>
        </w:rPr>
      </w:pPr>
      <w:r>
        <w:rPr>
          <w:b/>
        </w:rPr>
        <w:t>8</w:t>
      </w:r>
      <w:r w:rsidR="00EE583B" w:rsidRPr="003F588E">
        <w:rPr>
          <w:rFonts w:hint="eastAsia"/>
          <w:b/>
        </w:rPr>
        <w:t>.</w:t>
      </w:r>
      <w:r w:rsidR="00EE583B" w:rsidRPr="003F588E">
        <w:rPr>
          <w:b/>
        </w:rPr>
        <w:t xml:space="preserve"> </w:t>
      </w:r>
      <w:r w:rsidR="00EE583B" w:rsidRPr="003F588E">
        <w:rPr>
          <w:rFonts w:hint="eastAsia"/>
          <w:b/>
        </w:rPr>
        <w:t>深度学习的优化方法有哪些？</w:t>
      </w:r>
    </w:p>
    <w:p w14:paraId="2106472B" w14:textId="5D03834E" w:rsidR="00807123" w:rsidRDefault="000D50F7" w:rsidP="003D1FE6">
      <w:r>
        <w:rPr>
          <w:rFonts w:hint="eastAsia"/>
        </w:rPr>
        <w:t>常用的深度学习</w:t>
      </w:r>
      <w:r w:rsidR="009A49E7">
        <w:rPr>
          <w:rFonts w:hint="eastAsia"/>
        </w:rPr>
        <w:t>优化</w:t>
      </w:r>
      <w:r>
        <w:rPr>
          <w:rFonts w:hint="eastAsia"/>
        </w:rPr>
        <w:t>方法有</w:t>
      </w:r>
      <w:r w:rsidR="00807123">
        <w:t>SGD</w:t>
      </w:r>
      <w:r w:rsidR="00807123">
        <w:rPr>
          <w:rFonts w:hint="eastAsia"/>
        </w:rPr>
        <w:t>，Adam和A</w:t>
      </w:r>
      <w:r w:rsidR="00807123">
        <w:t>da</w:t>
      </w:r>
      <w:r w:rsidR="00AA5678">
        <w:t>g</w:t>
      </w:r>
      <w:r w:rsidR="00807123">
        <w:t>rad</w:t>
      </w:r>
      <w:r w:rsidR="004C2415">
        <w:rPr>
          <w:rFonts w:hint="eastAsia"/>
        </w:rPr>
        <w:t>。</w:t>
      </w:r>
    </w:p>
    <w:p w14:paraId="5BB59580" w14:textId="77777777" w:rsidR="00725533" w:rsidRDefault="00725533" w:rsidP="003D1FE6"/>
    <w:p w14:paraId="603536C0" w14:textId="2E417CD5" w:rsidR="00725533" w:rsidRDefault="000E2100" w:rsidP="003D1FE6">
      <w:r w:rsidRPr="000E2100">
        <w:rPr>
          <w:b/>
        </w:rPr>
        <w:t xml:space="preserve">9. </w:t>
      </w:r>
      <w:r w:rsidRPr="003F588E">
        <w:rPr>
          <w:b/>
        </w:rPr>
        <w:t>SGD、A</w:t>
      </w:r>
      <w:r w:rsidRPr="003F588E">
        <w:rPr>
          <w:rFonts w:hint="eastAsia"/>
          <w:b/>
        </w:rPr>
        <w:t>dam</w:t>
      </w:r>
      <w:r w:rsidRPr="003F588E">
        <w:rPr>
          <w:b/>
        </w:rPr>
        <w:t>、Adagrad</w:t>
      </w:r>
      <w:r>
        <w:rPr>
          <w:rFonts w:hint="eastAsia"/>
          <w:b/>
        </w:rPr>
        <w:t>有什么</w:t>
      </w:r>
      <w:r w:rsidRPr="003F588E">
        <w:rPr>
          <w:b/>
        </w:rPr>
        <w:t>区别？</w:t>
      </w:r>
    </w:p>
    <w:p w14:paraId="1D78967E" w14:textId="77777777" w:rsidR="009F6E38" w:rsidRDefault="006C39D4" w:rsidP="003D1FE6">
      <w:pPr>
        <w:pStyle w:val="ListParagraph"/>
        <w:numPr>
          <w:ilvl w:val="0"/>
          <w:numId w:val="5"/>
        </w:numPr>
      </w:pPr>
      <w:r>
        <w:rPr>
          <w:rFonts w:hint="eastAsia"/>
        </w:rPr>
        <w:t>S</w:t>
      </w:r>
      <w:r>
        <w:t>GD</w:t>
      </w:r>
      <w:r w:rsidR="009F6E38">
        <w:rPr>
          <w:rFonts w:hint="eastAsia"/>
        </w:rPr>
        <w:t>随机选取一个样本点更新参数</w:t>
      </w:r>
    </w:p>
    <w:p w14:paraId="7404B10E" w14:textId="77777777" w:rsidR="009F6E38" w:rsidRDefault="00744B37" w:rsidP="003D1FE6">
      <w:pPr>
        <w:pStyle w:val="ListParagraph"/>
        <w:numPr>
          <w:ilvl w:val="0"/>
          <w:numId w:val="5"/>
        </w:numPr>
      </w:pPr>
      <w:r>
        <w:rPr>
          <w:rFonts w:hint="eastAsia"/>
        </w:rPr>
        <w:t>A</w:t>
      </w:r>
      <w:r>
        <w:t>dam</w:t>
      </w:r>
      <w:r w:rsidR="002F5DF3" w:rsidRPr="002F5DF3">
        <w:rPr>
          <w:rFonts w:hint="eastAsia"/>
        </w:rPr>
        <w:t>利用梯度的一阶矩估计和二阶矩估计动态调整每个参数的学习率</w:t>
      </w:r>
    </w:p>
    <w:p w14:paraId="3A8B8615" w14:textId="0D28EE91" w:rsidR="00807123" w:rsidRDefault="00140B29" w:rsidP="003D1FE6">
      <w:pPr>
        <w:pStyle w:val="ListParagraph"/>
        <w:numPr>
          <w:ilvl w:val="0"/>
          <w:numId w:val="5"/>
        </w:numPr>
      </w:pPr>
      <w:r>
        <w:rPr>
          <w:rFonts w:hint="eastAsia"/>
        </w:rPr>
        <w:t>A</w:t>
      </w:r>
      <w:r>
        <w:t>dagrad</w:t>
      </w:r>
      <w:r w:rsidR="00E94A48" w:rsidRPr="00E94A48">
        <w:rPr>
          <w:rFonts w:hint="eastAsia"/>
        </w:rPr>
        <w:t>设置全局学习率之后，每次通过全局学习率逐参数的除以历史梯度平方和的平方根，使得每个参数的学习率不同</w:t>
      </w:r>
    </w:p>
    <w:p w14:paraId="21829666" w14:textId="77777777" w:rsidR="002032A5" w:rsidRDefault="002032A5" w:rsidP="003D1FE6"/>
    <w:p w14:paraId="29D0913C" w14:textId="519A63D9" w:rsidR="002032A5" w:rsidRPr="002032A5" w:rsidRDefault="002032A5" w:rsidP="003D1FE6">
      <w:r>
        <w:rPr>
          <w:b/>
        </w:rPr>
        <w:t xml:space="preserve">10. </w:t>
      </w:r>
      <w:r w:rsidR="00274BDC">
        <w:rPr>
          <w:b/>
        </w:rPr>
        <w:t>A</w:t>
      </w:r>
      <w:r w:rsidRPr="003F588E">
        <w:rPr>
          <w:b/>
        </w:rPr>
        <w:t>dagrad</w:t>
      </w:r>
      <w:r>
        <w:rPr>
          <w:rFonts w:hint="eastAsia"/>
          <w:b/>
        </w:rPr>
        <w:t>的原理是什么</w:t>
      </w:r>
      <w:r w:rsidRPr="003F588E">
        <w:rPr>
          <w:b/>
        </w:rPr>
        <w:t>？</w:t>
      </w:r>
      <w:r w:rsidR="0097733B" w:rsidRPr="003F588E">
        <w:rPr>
          <w:b/>
        </w:rPr>
        <w:t>为什么</w:t>
      </w:r>
      <w:r w:rsidR="0097733B">
        <w:rPr>
          <w:b/>
        </w:rPr>
        <w:t>A</w:t>
      </w:r>
      <w:r w:rsidR="0097733B" w:rsidRPr="003F588E">
        <w:rPr>
          <w:b/>
        </w:rPr>
        <w:t>dagrad适合处理稀疏梯度？</w:t>
      </w:r>
    </w:p>
    <w:p w14:paraId="711D8AA3" w14:textId="7B2D3A45" w:rsidR="00C734BB" w:rsidRDefault="0000070E" w:rsidP="003D1FE6">
      <w:r>
        <w:rPr>
          <w:rFonts w:hint="eastAsia"/>
        </w:rPr>
        <w:t>Ada</w:t>
      </w:r>
      <w:r>
        <w:t>grad</w:t>
      </w:r>
      <w:r>
        <w:rPr>
          <w:rFonts w:hint="eastAsia"/>
        </w:rPr>
        <w:t>公式推导：</w:t>
      </w:r>
    </w:p>
    <w:p w14:paraId="61030CE7" w14:textId="1AAA7D45" w:rsidR="0000070E" w:rsidRDefault="009F14AE" w:rsidP="003D1FE6">
      <m:oMath>
        <m:sSub>
          <m:sSubPr>
            <m:ctrlPr>
              <w:rPr>
                <w:rFonts w:ascii="Cambria Math" w:hAnsi="Cambria Math"/>
                <w:i/>
                <w:noProof/>
              </w:rPr>
            </m:ctrlPr>
          </m:sSubPr>
          <m:e>
            <m:r>
              <m:rPr>
                <m:sty m:val="p"/>
              </m:rPr>
              <w:rPr>
                <w:rFonts w:ascii="Cambria Math" w:hAnsi="Cambria Math"/>
                <w:noProof/>
              </w:rPr>
              <m:t>∇</m:t>
            </m:r>
          </m:e>
          <m:sub>
            <m:sSub>
              <m:sSubPr>
                <m:ctrlPr>
                  <w:rPr>
                    <w:rFonts w:ascii="Cambria Math" w:hAnsi="Cambria Math"/>
                    <w:i/>
                    <w:noProof/>
                  </w:rPr>
                </m:ctrlPr>
              </m:sSubPr>
              <m:e>
                <m:r>
                  <w:rPr>
                    <w:rFonts w:ascii="Cambria Math" w:hAnsi="Cambria Math"/>
                    <w:noProof/>
                  </w:rPr>
                  <m:t>θ</m:t>
                </m:r>
              </m:e>
              <m:sub>
                <m:r>
                  <w:rPr>
                    <w:rFonts w:ascii="Cambria Math" w:hAnsi="Cambria Math"/>
                    <w:noProof/>
                  </w:rPr>
                  <m:t>i</m:t>
                </m:r>
              </m:sub>
            </m:sSub>
          </m:sub>
        </m:sSub>
        <m:r>
          <w:rPr>
            <w:rFonts w:ascii="Cambria Math" w:hAnsi="Cambria Math"/>
            <w:noProof/>
          </w:rPr>
          <m:t>J(</m:t>
        </m:r>
        <m:r>
          <w:rPr>
            <w:rFonts w:ascii="Cambria Math" w:hAnsi="Cambria Math"/>
            <w:noProof/>
          </w:rPr>
          <m:t>θ</m:t>
        </m:r>
        <m:r>
          <w:rPr>
            <w:rFonts w:ascii="Cambria Math" w:hAnsi="Cambria Math"/>
            <w:noProof/>
          </w:rPr>
          <m:t>)</m:t>
        </m:r>
      </m:oMath>
      <w:r w:rsidR="001E5422">
        <w:rPr>
          <w:rFonts w:hint="eastAsia"/>
        </w:rPr>
        <w:t>表示第</w:t>
      </w:r>
      <m:oMath>
        <m:r>
          <w:rPr>
            <w:rFonts w:ascii="Cambria Math" w:hAnsi="Cambria Math"/>
            <w:noProof/>
          </w:rPr>
          <m:t>i</m:t>
        </m:r>
      </m:oMath>
      <w:r w:rsidR="001E5422">
        <w:rPr>
          <w:rFonts w:hint="eastAsia"/>
        </w:rPr>
        <w:t>个参数的梯度，对于经典的S</w:t>
      </w:r>
      <w:r w:rsidR="001E5422">
        <w:t>GD</w:t>
      </w:r>
      <w:r w:rsidR="001E5422">
        <w:rPr>
          <w:rFonts w:hint="eastAsia"/>
        </w:rPr>
        <w:t>优化函数，梯度更新的公式如下：</w:t>
      </w:r>
    </w:p>
    <w:p w14:paraId="13E5F3AD" w14:textId="4C7F05F4" w:rsidR="001A4898" w:rsidRDefault="003E0B42" w:rsidP="003D1FE6">
      <m:oMathPara>
        <m:oMath>
          <m:sSub>
            <m:sSubPr>
              <m:ctrlPr>
                <w:rPr>
                  <w:rFonts w:ascii="Cambria Math" w:hAnsi="Cambria Math"/>
                  <w:i/>
                  <w:noProof/>
                </w:rPr>
              </m:ctrlPr>
            </m:sSubPr>
            <m:e>
              <m:r>
                <w:rPr>
                  <w:rFonts w:ascii="Cambria Math" w:hAnsi="Cambria Math"/>
                  <w:noProof/>
                </w:rPr>
                <m:t>θ</m:t>
              </m:r>
            </m:e>
            <m:sub>
              <m:r>
                <w:rPr>
                  <w:rFonts w:ascii="Cambria Math" w:hAnsi="Cambria Math"/>
                  <w:noProof/>
                </w:rPr>
                <m:t>i</m:t>
              </m:r>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θ</m:t>
              </m:r>
            </m:e>
            <m:sub>
              <m:r>
                <w:rPr>
                  <w:rFonts w:ascii="Cambria Math" w:hAnsi="Cambria Math"/>
                  <w:noProof/>
                </w:rPr>
                <m:t>i</m:t>
              </m:r>
            </m:sub>
          </m:sSub>
          <m:r>
            <w:rPr>
              <w:rFonts w:ascii="Cambria Math" w:hAnsi="Cambria Math"/>
              <w:noProof/>
            </w:rPr>
            <m:t>-η</m:t>
          </m:r>
          <m:sSub>
            <m:sSubPr>
              <m:ctrlPr>
                <w:rPr>
                  <w:rFonts w:ascii="Cambria Math" w:hAnsi="Cambria Math"/>
                  <w:i/>
                  <w:noProof/>
                </w:rPr>
              </m:ctrlPr>
            </m:sSubPr>
            <m:e>
              <m:r>
                <m:rPr>
                  <m:sty m:val="p"/>
                </m:rPr>
                <w:rPr>
                  <w:rFonts w:ascii="Cambria Math" w:hAnsi="Cambria Math"/>
                  <w:noProof/>
                </w:rPr>
                <m:t>∇</m:t>
              </m:r>
            </m:e>
            <m:sub>
              <m:sSub>
                <m:sSubPr>
                  <m:ctrlPr>
                    <w:rPr>
                      <w:rFonts w:ascii="Cambria Math" w:hAnsi="Cambria Math"/>
                      <w:i/>
                      <w:noProof/>
                    </w:rPr>
                  </m:ctrlPr>
                </m:sSubPr>
                <m:e>
                  <m:r>
                    <w:rPr>
                      <w:rFonts w:ascii="Cambria Math" w:hAnsi="Cambria Math"/>
                      <w:noProof/>
                    </w:rPr>
                    <m:t>θ</m:t>
                  </m:r>
                </m:e>
                <m:sub>
                  <m:r>
                    <w:rPr>
                      <w:rFonts w:ascii="Cambria Math" w:hAnsi="Cambria Math"/>
                      <w:noProof/>
                    </w:rPr>
                    <m:t>i</m:t>
                  </m:r>
                </m:sub>
              </m:sSub>
            </m:sub>
          </m:sSub>
          <m:r>
            <w:rPr>
              <w:rFonts w:ascii="Cambria Math" w:hAnsi="Cambria Math"/>
              <w:noProof/>
            </w:rPr>
            <m:t>J(θ)</m:t>
          </m:r>
        </m:oMath>
      </m:oMathPara>
    </w:p>
    <w:p w14:paraId="132C56D8" w14:textId="40DABC42" w:rsidR="001A4898" w:rsidRDefault="001A4898" w:rsidP="003D1FE6">
      <w:r>
        <w:rPr>
          <w:rFonts w:hint="eastAsia"/>
        </w:rPr>
        <w:t>A</w:t>
      </w:r>
      <w:r>
        <w:t>dagrad</w:t>
      </w:r>
      <w:r>
        <w:rPr>
          <w:rFonts w:hint="eastAsia"/>
        </w:rPr>
        <w:t>这样表示</w:t>
      </w:r>
    </w:p>
    <w:p w14:paraId="227517D4" w14:textId="6CF5648C" w:rsidR="001A4898" w:rsidRDefault="00AE16CF" w:rsidP="003D1FE6">
      <m:oMathPara>
        <m:oMath>
          <m:sSub>
            <m:sSubPr>
              <m:ctrlPr>
                <w:rPr>
                  <w:rFonts w:ascii="Cambria Math" w:hAnsi="Cambria Math"/>
                  <w:i/>
                  <w:noProof/>
                </w:rPr>
              </m:ctrlPr>
            </m:sSubPr>
            <m:e>
              <m:r>
                <w:rPr>
                  <w:rFonts w:ascii="Cambria Math" w:hAnsi="Cambria Math"/>
                  <w:noProof/>
                </w:rPr>
                <m:t>θ</m:t>
              </m:r>
            </m:e>
            <m:sub>
              <m:r>
                <w:rPr>
                  <w:rFonts w:ascii="Cambria Math" w:hAnsi="Cambria Math"/>
                  <w:noProof/>
                </w:rPr>
                <m:t>i</m:t>
              </m:r>
              <m:r>
                <w:rPr>
                  <w:rFonts w:ascii="Cambria Math" w:hAnsi="Cambria Math"/>
                  <w:noProof/>
                </w:rPr>
                <m:t>,t</m:t>
              </m:r>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θ</m:t>
              </m:r>
            </m:e>
            <m:sub>
              <m:r>
                <w:rPr>
                  <w:rFonts w:ascii="Cambria Math" w:hAnsi="Cambria Math"/>
                  <w:noProof/>
                </w:rPr>
                <m:t>i</m:t>
              </m:r>
              <m:r>
                <w:rPr>
                  <w:rFonts w:ascii="Cambria Math" w:hAnsi="Cambria Math"/>
                  <w:noProof/>
                </w:rPr>
                <m:t>,t</m:t>
              </m:r>
            </m:sub>
          </m:sSub>
          <m:r>
            <w:rPr>
              <w:rFonts w:ascii="Cambria Math" w:hAnsi="Cambria Math"/>
              <w:noProof/>
            </w:rPr>
            <m:t>-</m:t>
          </m:r>
          <m:f>
            <m:fPr>
              <m:ctrlPr>
                <w:rPr>
                  <w:rFonts w:ascii="Cambria Math" w:hAnsi="Cambria Math"/>
                  <w:i/>
                  <w:noProof/>
                </w:rPr>
              </m:ctrlPr>
            </m:fPr>
            <m:num>
              <m:r>
                <w:rPr>
                  <w:rFonts w:ascii="Cambria Math" w:hAnsi="Cambria Math"/>
                  <w:noProof/>
                </w:rPr>
                <m:t>η</m:t>
              </m:r>
            </m:num>
            <m:den>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G</m:t>
                      </m:r>
                    </m:e>
                    <m:sub>
                      <m:r>
                        <w:rPr>
                          <w:rFonts w:ascii="Cambria Math" w:hAnsi="Cambria Math"/>
                          <w:noProof/>
                        </w:rPr>
                        <m:t>i,t</m:t>
                      </m:r>
                    </m:sub>
                  </m:sSub>
                  <m:r>
                    <w:rPr>
                      <w:rFonts w:ascii="Cambria Math" w:hAnsi="Cambria Math"/>
                      <w:noProof/>
                    </w:rPr>
                    <m:t>+ε</m:t>
                  </m:r>
                </m:e>
              </m:rad>
            </m:den>
          </m:f>
          <m:sSub>
            <m:sSubPr>
              <m:ctrlPr>
                <w:rPr>
                  <w:rFonts w:ascii="Cambria Math" w:hAnsi="Cambria Math"/>
                  <w:i/>
                  <w:noProof/>
                </w:rPr>
              </m:ctrlPr>
            </m:sSubPr>
            <m:e>
              <m:r>
                <m:rPr>
                  <m:sty m:val="p"/>
                </m:rPr>
                <w:rPr>
                  <w:rFonts w:ascii="Cambria Math" w:hAnsi="Cambria Math"/>
                  <w:noProof/>
                </w:rPr>
                <m:t>∇</m:t>
              </m:r>
            </m:e>
            <m:sub>
              <m:sSub>
                <m:sSubPr>
                  <m:ctrlPr>
                    <w:rPr>
                      <w:rFonts w:ascii="Cambria Math" w:hAnsi="Cambria Math"/>
                      <w:i/>
                      <w:noProof/>
                    </w:rPr>
                  </m:ctrlPr>
                </m:sSubPr>
                <m:e>
                  <m:r>
                    <w:rPr>
                      <w:rFonts w:ascii="Cambria Math" w:hAnsi="Cambria Math"/>
                      <w:noProof/>
                    </w:rPr>
                    <m:t>θ</m:t>
                  </m:r>
                </m:e>
                <m:sub>
                  <m:r>
                    <w:rPr>
                      <w:rFonts w:ascii="Cambria Math" w:hAnsi="Cambria Math"/>
                      <w:noProof/>
                    </w:rPr>
                    <m:t>i</m:t>
                  </m:r>
                </m:sub>
              </m:sSub>
            </m:sub>
          </m:sSub>
          <m:r>
            <w:rPr>
              <w:rFonts w:ascii="Cambria Math" w:hAnsi="Cambria Math"/>
              <w:noProof/>
            </w:rPr>
            <m:t>J(θ)</m:t>
          </m:r>
        </m:oMath>
      </m:oMathPara>
    </w:p>
    <w:p w14:paraId="330FB3BF" w14:textId="604EDBAF" w:rsidR="00207777" w:rsidRDefault="00AE16CF" w:rsidP="003D1FE6">
      <m:oMath>
        <m:r>
          <w:rPr>
            <w:rFonts w:ascii="Cambria Math" w:hAnsi="Cambria Math"/>
            <w:noProof/>
          </w:rPr>
          <m:t>t</m:t>
        </m:r>
      </m:oMath>
      <w:r w:rsidR="00207777">
        <w:rPr>
          <w:rFonts w:hint="eastAsia"/>
        </w:rPr>
        <w:t>代表每一次迭代；</w:t>
      </w:r>
      <m:oMath>
        <m:r>
          <w:rPr>
            <w:rFonts w:ascii="Cambria Math" w:hAnsi="Cambria Math"/>
            <w:noProof/>
          </w:rPr>
          <m:t>ε</m:t>
        </m:r>
      </m:oMath>
      <w:r w:rsidR="00207777">
        <w:rPr>
          <w:rFonts w:hint="eastAsia"/>
        </w:rPr>
        <w:t>一般是一个极小值，作用是防止分母为0；</w:t>
      </w:r>
      <m:oMath>
        <m:sSub>
          <m:sSubPr>
            <m:ctrlPr>
              <w:rPr>
                <w:rFonts w:ascii="Cambria Math" w:hAnsi="Cambria Math"/>
                <w:i/>
                <w:noProof/>
              </w:rPr>
            </m:ctrlPr>
          </m:sSubPr>
          <m:e>
            <m:r>
              <w:rPr>
                <w:rFonts w:ascii="Cambria Math" w:hAnsi="Cambria Math"/>
                <w:noProof/>
              </w:rPr>
              <m:t>G</m:t>
            </m:r>
          </m:e>
          <m:sub>
            <m:r>
              <w:rPr>
                <w:rFonts w:ascii="Cambria Math" w:hAnsi="Cambria Math"/>
                <w:noProof/>
              </w:rPr>
              <m:t>i,t</m:t>
            </m:r>
          </m:sub>
        </m:sSub>
      </m:oMath>
      <w:r w:rsidR="00207777">
        <w:rPr>
          <w:rFonts w:hint="eastAsia"/>
        </w:rPr>
        <w:t>表示前</w:t>
      </w:r>
      <m:oMath>
        <m:r>
          <w:rPr>
            <w:rFonts w:ascii="Cambria Math" w:hAnsi="Cambria Math"/>
            <w:noProof/>
          </w:rPr>
          <m:t>t</m:t>
        </m:r>
      </m:oMath>
      <w:r w:rsidR="00207777">
        <w:rPr>
          <w:rFonts w:hint="eastAsia"/>
        </w:rPr>
        <w:t>步参数</w:t>
      </w:r>
      <m:oMath>
        <m:sSub>
          <m:sSubPr>
            <m:ctrlPr>
              <w:rPr>
                <w:rFonts w:ascii="Cambria Math" w:hAnsi="Cambria Math"/>
                <w:i/>
                <w:noProof/>
              </w:rPr>
            </m:ctrlPr>
          </m:sSubPr>
          <m:e>
            <m:r>
              <w:rPr>
                <w:rFonts w:ascii="Cambria Math" w:hAnsi="Cambria Math"/>
                <w:noProof/>
              </w:rPr>
              <m:t>θ</m:t>
            </m:r>
          </m:e>
          <m:sub>
            <m:r>
              <w:rPr>
                <w:rFonts w:ascii="Cambria Math" w:hAnsi="Cambria Math"/>
                <w:noProof/>
              </w:rPr>
              <m:t>i</m:t>
            </m:r>
          </m:sub>
        </m:sSub>
      </m:oMath>
      <w:r w:rsidR="00207777">
        <w:rPr>
          <w:rFonts w:hint="eastAsia"/>
        </w:rPr>
        <w:t>梯度的累加</w:t>
      </w:r>
      <w:r w:rsidR="00B034CF">
        <w:rPr>
          <w:rFonts w:hint="eastAsia"/>
        </w:rPr>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G</m:t>
            </m:r>
          </m:e>
          <m:sub>
            <m:r>
              <w:rPr>
                <w:rFonts w:ascii="Cambria Math" w:hAnsi="Cambria Math"/>
                <w:noProof/>
              </w:rPr>
              <m:t>i,t</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i,t</m:t>
            </m:r>
            <m:r>
              <w:rPr>
                <w:rFonts w:ascii="Cambria Math" w:hAnsi="Cambria Math"/>
                <w:noProof/>
              </w:rPr>
              <m:t>-1</m:t>
            </m:r>
          </m:sub>
        </m:sSub>
        <m:r>
          <w:rPr>
            <w:rFonts w:ascii="Cambria Math" w:hAnsi="Cambria Math"/>
            <w:noProof/>
          </w:rPr>
          <m:t>+</m:t>
        </m:r>
        <m:sSub>
          <m:sSubPr>
            <m:ctrlPr>
              <w:rPr>
                <w:rFonts w:ascii="Cambria Math" w:hAnsi="Cambria Math"/>
                <w:i/>
                <w:noProof/>
              </w:rPr>
            </m:ctrlPr>
          </m:sSubPr>
          <m:e>
            <m:r>
              <m:rPr>
                <m:sty m:val="p"/>
              </m:rPr>
              <w:rPr>
                <w:rFonts w:ascii="Cambria Math" w:hAnsi="Cambria Math"/>
                <w:noProof/>
              </w:rPr>
              <m:t>∇</m:t>
            </m:r>
          </m:e>
          <m:sub>
            <m:sSub>
              <m:sSubPr>
                <m:ctrlPr>
                  <w:rPr>
                    <w:rFonts w:ascii="Cambria Math" w:hAnsi="Cambria Math"/>
                    <w:i/>
                    <w:noProof/>
                  </w:rPr>
                </m:ctrlPr>
              </m:sSubPr>
              <m:e>
                <m:r>
                  <w:rPr>
                    <w:rFonts w:ascii="Cambria Math" w:hAnsi="Cambria Math"/>
                    <w:noProof/>
                  </w:rPr>
                  <m:t>θ</m:t>
                </m:r>
              </m:e>
              <m:sub>
                <m:r>
                  <w:rPr>
                    <w:rFonts w:ascii="Cambria Math" w:hAnsi="Cambria Math"/>
                    <w:noProof/>
                  </w:rPr>
                  <m:t>i</m:t>
                </m:r>
              </m:sub>
            </m:sSub>
          </m:sub>
        </m:sSub>
        <m:r>
          <w:rPr>
            <w:rFonts w:ascii="Cambria Math" w:hAnsi="Cambria Math"/>
            <w:noProof/>
          </w:rPr>
          <m:t>J(θ)</m:t>
        </m:r>
      </m:oMath>
      <w:r w:rsidR="00CD5F25">
        <w:rPr>
          <w:rFonts w:hint="eastAsia"/>
        </w:rPr>
        <w:t>。</w:t>
      </w:r>
    </w:p>
    <w:p w14:paraId="44D2F3DE" w14:textId="116D7946" w:rsidR="00312A97" w:rsidRDefault="00312A97" w:rsidP="003D1FE6">
      <w:r>
        <w:rPr>
          <w:rFonts w:hint="eastAsia"/>
        </w:rPr>
        <w:t>容易看出，随着算法不断迭代，</w:t>
      </w:r>
      <m:oMath>
        <m:sSub>
          <m:sSubPr>
            <m:ctrlPr>
              <w:rPr>
                <w:rFonts w:ascii="Cambria Math" w:hAnsi="Cambria Math"/>
                <w:i/>
                <w:noProof/>
              </w:rPr>
            </m:ctrlPr>
          </m:sSubPr>
          <m:e>
            <m:r>
              <w:rPr>
                <w:rFonts w:ascii="Cambria Math" w:hAnsi="Cambria Math"/>
                <w:noProof/>
              </w:rPr>
              <m:t>G</m:t>
            </m:r>
          </m:e>
          <m:sub>
            <m:r>
              <w:rPr>
                <w:rFonts w:ascii="Cambria Math" w:hAnsi="Cambria Math"/>
                <w:noProof/>
              </w:rPr>
              <m:t>i,t</m:t>
            </m:r>
          </m:sub>
        </m:sSub>
      </m:oMath>
      <w:r>
        <w:rPr>
          <w:rFonts w:hint="eastAsia"/>
        </w:rPr>
        <w:t>会越来越大，整体的学习率会越来越小。所以一般来说A</w:t>
      </w:r>
      <w:r>
        <w:t>dagrad</w:t>
      </w:r>
      <w:r>
        <w:rPr>
          <w:rFonts w:hint="eastAsia"/>
        </w:rPr>
        <w:t>算法一开始时激励收敛，到了后面就慢慢</w:t>
      </w:r>
      <w:r w:rsidR="003A326C">
        <w:rPr>
          <w:rFonts w:hint="eastAsia"/>
        </w:rPr>
        <w:t>变成</w:t>
      </w:r>
      <w:r>
        <w:rPr>
          <w:rFonts w:hint="eastAsia"/>
        </w:rPr>
        <w:t>惩罚收敛，速度越来越慢。</w:t>
      </w:r>
    </w:p>
    <w:p w14:paraId="34311AB2" w14:textId="143E5051" w:rsidR="006C7BC2" w:rsidRDefault="00321EDD" w:rsidP="00693D65">
      <w:r w:rsidRPr="00321EDD">
        <w:t>Adagrad算法能够在训练中自动的对</w:t>
      </w:r>
      <w:r w:rsidR="00070161">
        <w:rPr>
          <w:rFonts w:hint="eastAsia"/>
        </w:rPr>
        <w:t>学习率</w:t>
      </w:r>
      <w:r w:rsidRPr="00321EDD">
        <w:rPr>
          <w:rFonts w:hint="eastAsia"/>
        </w:rPr>
        <w:t>进</w:t>
      </w:r>
      <w:r w:rsidRPr="00321EDD">
        <w:t>行调整，对于出现频率较低参数采用较大的</w:t>
      </w:r>
      <m:oMath>
        <m:r>
          <w:rPr>
            <w:rFonts w:ascii="Cambria Math" w:hAnsi="Cambria Math"/>
          </w:rPr>
          <m:t>α</m:t>
        </m:r>
      </m:oMath>
      <w:r w:rsidRPr="00321EDD">
        <w:t>更新；相反，对于出现频率较高的参数采用较小的</w:t>
      </w:r>
      <m:oMath>
        <m:r>
          <w:rPr>
            <w:rFonts w:ascii="Cambria Math" w:hAnsi="Cambria Math"/>
          </w:rPr>
          <m:t>α</m:t>
        </m:r>
      </m:oMath>
      <w:r w:rsidRPr="00321EDD">
        <w:t>更新。因此，Adagrad非常适合处理稀疏数据。</w:t>
      </w:r>
    </w:p>
    <w:sectPr w:rsidR="006C7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84BD7" w14:textId="77777777" w:rsidR="00610E7E" w:rsidRDefault="00610E7E" w:rsidP="00292A44">
      <w:r>
        <w:separator/>
      </w:r>
    </w:p>
  </w:endnote>
  <w:endnote w:type="continuationSeparator" w:id="0">
    <w:p w14:paraId="20022FEF" w14:textId="77777777" w:rsidR="00610E7E" w:rsidRDefault="00610E7E" w:rsidP="00292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D060B" w14:textId="77777777" w:rsidR="00610E7E" w:rsidRDefault="00610E7E" w:rsidP="00292A44">
      <w:r>
        <w:separator/>
      </w:r>
    </w:p>
  </w:footnote>
  <w:footnote w:type="continuationSeparator" w:id="0">
    <w:p w14:paraId="09B16863" w14:textId="77777777" w:rsidR="00610E7E" w:rsidRDefault="00610E7E" w:rsidP="00292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C35B2"/>
    <w:multiLevelType w:val="hybridMultilevel"/>
    <w:tmpl w:val="86D41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D1FC1"/>
    <w:multiLevelType w:val="hybridMultilevel"/>
    <w:tmpl w:val="86D41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5767F"/>
    <w:multiLevelType w:val="hybridMultilevel"/>
    <w:tmpl w:val="7E0CE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E3215"/>
    <w:multiLevelType w:val="hybridMultilevel"/>
    <w:tmpl w:val="20C22D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B76EB"/>
    <w:multiLevelType w:val="hybridMultilevel"/>
    <w:tmpl w:val="CE960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448B9"/>
    <w:multiLevelType w:val="hybridMultilevel"/>
    <w:tmpl w:val="46EA0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B0EAE"/>
    <w:multiLevelType w:val="hybridMultilevel"/>
    <w:tmpl w:val="9224FF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7F"/>
    <w:rsid w:val="0000070E"/>
    <w:rsid w:val="00002ED8"/>
    <w:rsid w:val="00006244"/>
    <w:rsid w:val="00017174"/>
    <w:rsid w:val="00017EA7"/>
    <w:rsid w:val="00021CC1"/>
    <w:rsid w:val="000361F8"/>
    <w:rsid w:val="0005686E"/>
    <w:rsid w:val="00062744"/>
    <w:rsid w:val="00064793"/>
    <w:rsid w:val="00070161"/>
    <w:rsid w:val="00080B95"/>
    <w:rsid w:val="00091AE1"/>
    <w:rsid w:val="0009542D"/>
    <w:rsid w:val="000973E9"/>
    <w:rsid w:val="000A4B9A"/>
    <w:rsid w:val="000B0EDD"/>
    <w:rsid w:val="000B510A"/>
    <w:rsid w:val="000C14CB"/>
    <w:rsid w:val="000D037F"/>
    <w:rsid w:val="000D3873"/>
    <w:rsid w:val="000D50F7"/>
    <w:rsid w:val="000D7DD1"/>
    <w:rsid w:val="000E2100"/>
    <w:rsid w:val="000E5CA0"/>
    <w:rsid w:val="000F0630"/>
    <w:rsid w:val="000F19CB"/>
    <w:rsid w:val="001003A9"/>
    <w:rsid w:val="00104B8C"/>
    <w:rsid w:val="00112905"/>
    <w:rsid w:val="001214D4"/>
    <w:rsid w:val="00125010"/>
    <w:rsid w:val="00140B29"/>
    <w:rsid w:val="001559E9"/>
    <w:rsid w:val="00156D77"/>
    <w:rsid w:val="001667CA"/>
    <w:rsid w:val="00183AEF"/>
    <w:rsid w:val="00183DF6"/>
    <w:rsid w:val="001873F5"/>
    <w:rsid w:val="00194C29"/>
    <w:rsid w:val="00194CAA"/>
    <w:rsid w:val="001A037D"/>
    <w:rsid w:val="001A15FD"/>
    <w:rsid w:val="001A4898"/>
    <w:rsid w:val="001B0EA9"/>
    <w:rsid w:val="001C31F2"/>
    <w:rsid w:val="001D0B8A"/>
    <w:rsid w:val="001D20A7"/>
    <w:rsid w:val="001E5422"/>
    <w:rsid w:val="00201769"/>
    <w:rsid w:val="002032A5"/>
    <w:rsid w:val="00207777"/>
    <w:rsid w:val="00240C73"/>
    <w:rsid w:val="0024129B"/>
    <w:rsid w:val="00242412"/>
    <w:rsid w:val="00246E8F"/>
    <w:rsid w:val="00247506"/>
    <w:rsid w:val="00247F84"/>
    <w:rsid w:val="00253EFD"/>
    <w:rsid w:val="00265EA3"/>
    <w:rsid w:val="00267425"/>
    <w:rsid w:val="002716E4"/>
    <w:rsid w:val="00271DF8"/>
    <w:rsid w:val="00272C0F"/>
    <w:rsid w:val="00274BDC"/>
    <w:rsid w:val="00275F58"/>
    <w:rsid w:val="0028498A"/>
    <w:rsid w:val="00290E66"/>
    <w:rsid w:val="00292A44"/>
    <w:rsid w:val="002B3B72"/>
    <w:rsid w:val="002C0A79"/>
    <w:rsid w:val="002C150E"/>
    <w:rsid w:val="002D3F78"/>
    <w:rsid w:val="002F5DF3"/>
    <w:rsid w:val="00310752"/>
    <w:rsid w:val="00312A97"/>
    <w:rsid w:val="00321EDD"/>
    <w:rsid w:val="0032786D"/>
    <w:rsid w:val="00330037"/>
    <w:rsid w:val="00340899"/>
    <w:rsid w:val="003522FB"/>
    <w:rsid w:val="00355938"/>
    <w:rsid w:val="0037726A"/>
    <w:rsid w:val="00383EE9"/>
    <w:rsid w:val="0038478C"/>
    <w:rsid w:val="00390277"/>
    <w:rsid w:val="00390519"/>
    <w:rsid w:val="00396E28"/>
    <w:rsid w:val="003A326C"/>
    <w:rsid w:val="003B2CCB"/>
    <w:rsid w:val="003C4FA3"/>
    <w:rsid w:val="003D1FE6"/>
    <w:rsid w:val="003E0B42"/>
    <w:rsid w:val="003E11D3"/>
    <w:rsid w:val="003E3A3B"/>
    <w:rsid w:val="003E5E54"/>
    <w:rsid w:val="003F588E"/>
    <w:rsid w:val="0040159A"/>
    <w:rsid w:val="004146CA"/>
    <w:rsid w:val="00415D7B"/>
    <w:rsid w:val="004164BA"/>
    <w:rsid w:val="004221C5"/>
    <w:rsid w:val="00425396"/>
    <w:rsid w:val="004308A0"/>
    <w:rsid w:val="00433555"/>
    <w:rsid w:val="004363AA"/>
    <w:rsid w:val="0044034E"/>
    <w:rsid w:val="00440EFA"/>
    <w:rsid w:val="004470F4"/>
    <w:rsid w:val="00453E0A"/>
    <w:rsid w:val="00457BB6"/>
    <w:rsid w:val="004818ED"/>
    <w:rsid w:val="0049545C"/>
    <w:rsid w:val="004A06B1"/>
    <w:rsid w:val="004A4795"/>
    <w:rsid w:val="004B6D7F"/>
    <w:rsid w:val="004C1278"/>
    <w:rsid w:val="004C2415"/>
    <w:rsid w:val="004C2831"/>
    <w:rsid w:val="004D271B"/>
    <w:rsid w:val="004D43C6"/>
    <w:rsid w:val="004D43F2"/>
    <w:rsid w:val="004E273B"/>
    <w:rsid w:val="004E5EB9"/>
    <w:rsid w:val="004F3E88"/>
    <w:rsid w:val="00505E41"/>
    <w:rsid w:val="00510366"/>
    <w:rsid w:val="005165DC"/>
    <w:rsid w:val="005234E5"/>
    <w:rsid w:val="005263FD"/>
    <w:rsid w:val="00527D97"/>
    <w:rsid w:val="0053020C"/>
    <w:rsid w:val="00532052"/>
    <w:rsid w:val="00532213"/>
    <w:rsid w:val="00533EC8"/>
    <w:rsid w:val="00536062"/>
    <w:rsid w:val="005379BE"/>
    <w:rsid w:val="00545F4F"/>
    <w:rsid w:val="00546A4B"/>
    <w:rsid w:val="00555749"/>
    <w:rsid w:val="0055617F"/>
    <w:rsid w:val="00571B8A"/>
    <w:rsid w:val="005745F8"/>
    <w:rsid w:val="0057675D"/>
    <w:rsid w:val="00577DC1"/>
    <w:rsid w:val="005803BC"/>
    <w:rsid w:val="00584770"/>
    <w:rsid w:val="00584F3A"/>
    <w:rsid w:val="0059797B"/>
    <w:rsid w:val="005A40E9"/>
    <w:rsid w:val="005C0646"/>
    <w:rsid w:val="005C60B1"/>
    <w:rsid w:val="005D3C2C"/>
    <w:rsid w:val="005E2929"/>
    <w:rsid w:val="005E4E22"/>
    <w:rsid w:val="005F16D9"/>
    <w:rsid w:val="005F44FF"/>
    <w:rsid w:val="00600191"/>
    <w:rsid w:val="00603197"/>
    <w:rsid w:val="006057ED"/>
    <w:rsid w:val="00605EFD"/>
    <w:rsid w:val="006106B4"/>
    <w:rsid w:val="00610E7E"/>
    <w:rsid w:val="00615F81"/>
    <w:rsid w:val="0061650C"/>
    <w:rsid w:val="00616D88"/>
    <w:rsid w:val="00617B47"/>
    <w:rsid w:val="00621F80"/>
    <w:rsid w:val="006241E3"/>
    <w:rsid w:val="006306A8"/>
    <w:rsid w:val="00633116"/>
    <w:rsid w:val="0063425D"/>
    <w:rsid w:val="00635F47"/>
    <w:rsid w:val="006372B5"/>
    <w:rsid w:val="00641D76"/>
    <w:rsid w:val="006447F3"/>
    <w:rsid w:val="006519A6"/>
    <w:rsid w:val="006529A1"/>
    <w:rsid w:val="00653D2C"/>
    <w:rsid w:val="006545CE"/>
    <w:rsid w:val="006604BC"/>
    <w:rsid w:val="00660B2D"/>
    <w:rsid w:val="006712AC"/>
    <w:rsid w:val="00693326"/>
    <w:rsid w:val="00693985"/>
    <w:rsid w:val="00693D65"/>
    <w:rsid w:val="0069711C"/>
    <w:rsid w:val="006A506D"/>
    <w:rsid w:val="006A7935"/>
    <w:rsid w:val="006B6409"/>
    <w:rsid w:val="006C1706"/>
    <w:rsid w:val="006C39D4"/>
    <w:rsid w:val="006C7BC2"/>
    <w:rsid w:val="006E0DFA"/>
    <w:rsid w:val="0070180B"/>
    <w:rsid w:val="00710471"/>
    <w:rsid w:val="00720861"/>
    <w:rsid w:val="0072373E"/>
    <w:rsid w:val="00725533"/>
    <w:rsid w:val="0074368D"/>
    <w:rsid w:val="00744B37"/>
    <w:rsid w:val="007509D8"/>
    <w:rsid w:val="0075404C"/>
    <w:rsid w:val="00756247"/>
    <w:rsid w:val="007572A9"/>
    <w:rsid w:val="007666EC"/>
    <w:rsid w:val="00773521"/>
    <w:rsid w:val="0078081D"/>
    <w:rsid w:val="007856BE"/>
    <w:rsid w:val="007859A6"/>
    <w:rsid w:val="007906CA"/>
    <w:rsid w:val="00796DCB"/>
    <w:rsid w:val="00797E00"/>
    <w:rsid w:val="007B14C2"/>
    <w:rsid w:val="007B72F2"/>
    <w:rsid w:val="007C09BF"/>
    <w:rsid w:val="007C4C01"/>
    <w:rsid w:val="007C6A88"/>
    <w:rsid w:val="007C7C83"/>
    <w:rsid w:val="007D453E"/>
    <w:rsid w:val="007E639E"/>
    <w:rsid w:val="007E6F88"/>
    <w:rsid w:val="007F154D"/>
    <w:rsid w:val="007F4F48"/>
    <w:rsid w:val="00805BFD"/>
    <w:rsid w:val="00807123"/>
    <w:rsid w:val="00813C43"/>
    <w:rsid w:val="00822220"/>
    <w:rsid w:val="00841437"/>
    <w:rsid w:val="00855673"/>
    <w:rsid w:val="00876097"/>
    <w:rsid w:val="00877242"/>
    <w:rsid w:val="00886D39"/>
    <w:rsid w:val="00892F13"/>
    <w:rsid w:val="008947B5"/>
    <w:rsid w:val="00895683"/>
    <w:rsid w:val="008A4ECA"/>
    <w:rsid w:val="008B17CA"/>
    <w:rsid w:val="008B524B"/>
    <w:rsid w:val="008D1ACE"/>
    <w:rsid w:val="008D5C3E"/>
    <w:rsid w:val="008E425C"/>
    <w:rsid w:val="008F2E68"/>
    <w:rsid w:val="008F4CCB"/>
    <w:rsid w:val="00906E1E"/>
    <w:rsid w:val="00914D24"/>
    <w:rsid w:val="0091763A"/>
    <w:rsid w:val="00920ED0"/>
    <w:rsid w:val="00926D9B"/>
    <w:rsid w:val="00934496"/>
    <w:rsid w:val="00935A7A"/>
    <w:rsid w:val="00945EE1"/>
    <w:rsid w:val="00947B88"/>
    <w:rsid w:val="0095157E"/>
    <w:rsid w:val="00961E9E"/>
    <w:rsid w:val="00967C3A"/>
    <w:rsid w:val="00972363"/>
    <w:rsid w:val="0097733B"/>
    <w:rsid w:val="0098109F"/>
    <w:rsid w:val="00991E90"/>
    <w:rsid w:val="00992D58"/>
    <w:rsid w:val="00993577"/>
    <w:rsid w:val="009A49E7"/>
    <w:rsid w:val="009A56A0"/>
    <w:rsid w:val="009A6D52"/>
    <w:rsid w:val="009B501D"/>
    <w:rsid w:val="009D269E"/>
    <w:rsid w:val="009F14AE"/>
    <w:rsid w:val="009F2B92"/>
    <w:rsid w:val="009F6E38"/>
    <w:rsid w:val="00A26EF6"/>
    <w:rsid w:val="00A437F9"/>
    <w:rsid w:val="00A4599A"/>
    <w:rsid w:val="00A611DE"/>
    <w:rsid w:val="00A62086"/>
    <w:rsid w:val="00A649E6"/>
    <w:rsid w:val="00A750AC"/>
    <w:rsid w:val="00A85802"/>
    <w:rsid w:val="00AA5678"/>
    <w:rsid w:val="00AD3559"/>
    <w:rsid w:val="00AE16CF"/>
    <w:rsid w:val="00AE55B2"/>
    <w:rsid w:val="00AE7606"/>
    <w:rsid w:val="00B034CF"/>
    <w:rsid w:val="00B04A5C"/>
    <w:rsid w:val="00B37EAC"/>
    <w:rsid w:val="00B40413"/>
    <w:rsid w:val="00B53046"/>
    <w:rsid w:val="00B737D5"/>
    <w:rsid w:val="00B82C9F"/>
    <w:rsid w:val="00B84F23"/>
    <w:rsid w:val="00B87AA3"/>
    <w:rsid w:val="00B902F2"/>
    <w:rsid w:val="00B965CE"/>
    <w:rsid w:val="00BA7555"/>
    <w:rsid w:val="00BB2F21"/>
    <w:rsid w:val="00BB6564"/>
    <w:rsid w:val="00BC5134"/>
    <w:rsid w:val="00BE30D4"/>
    <w:rsid w:val="00BE6C09"/>
    <w:rsid w:val="00BE6C7B"/>
    <w:rsid w:val="00BF1639"/>
    <w:rsid w:val="00C04D06"/>
    <w:rsid w:val="00C160A7"/>
    <w:rsid w:val="00C20C9C"/>
    <w:rsid w:val="00C37617"/>
    <w:rsid w:val="00C42DED"/>
    <w:rsid w:val="00C60036"/>
    <w:rsid w:val="00C6194C"/>
    <w:rsid w:val="00C67947"/>
    <w:rsid w:val="00C72720"/>
    <w:rsid w:val="00C734BB"/>
    <w:rsid w:val="00C74C13"/>
    <w:rsid w:val="00C825E9"/>
    <w:rsid w:val="00C91743"/>
    <w:rsid w:val="00C92DDC"/>
    <w:rsid w:val="00CB2318"/>
    <w:rsid w:val="00CB5C0E"/>
    <w:rsid w:val="00CD5F25"/>
    <w:rsid w:val="00CE0CB3"/>
    <w:rsid w:val="00CE21C7"/>
    <w:rsid w:val="00CF1972"/>
    <w:rsid w:val="00CF31C5"/>
    <w:rsid w:val="00D02146"/>
    <w:rsid w:val="00D05031"/>
    <w:rsid w:val="00D100CB"/>
    <w:rsid w:val="00D116AC"/>
    <w:rsid w:val="00D1189D"/>
    <w:rsid w:val="00D1705C"/>
    <w:rsid w:val="00D2147A"/>
    <w:rsid w:val="00D270F7"/>
    <w:rsid w:val="00D53D6F"/>
    <w:rsid w:val="00D576F8"/>
    <w:rsid w:val="00D631A7"/>
    <w:rsid w:val="00D67FC2"/>
    <w:rsid w:val="00D702B3"/>
    <w:rsid w:val="00D7636B"/>
    <w:rsid w:val="00D92CF1"/>
    <w:rsid w:val="00D939F9"/>
    <w:rsid w:val="00DA2F86"/>
    <w:rsid w:val="00DA61AC"/>
    <w:rsid w:val="00DB7322"/>
    <w:rsid w:val="00DC1FE0"/>
    <w:rsid w:val="00DC40A3"/>
    <w:rsid w:val="00DC4D04"/>
    <w:rsid w:val="00DC59C4"/>
    <w:rsid w:val="00DC7DFE"/>
    <w:rsid w:val="00DD555B"/>
    <w:rsid w:val="00DD5D0C"/>
    <w:rsid w:val="00DE2061"/>
    <w:rsid w:val="00DF2E6E"/>
    <w:rsid w:val="00DF4AA1"/>
    <w:rsid w:val="00E0003D"/>
    <w:rsid w:val="00E02F39"/>
    <w:rsid w:val="00E0460E"/>
    <w:rsid w:val="00E16301"/>
    <w:rsid w:val="00E164B9"/>
    <w:rsid w:val="00E17BFB"/>
    <w:rsid w:val="00E27AAE"/>
    <w:rsid w:val="00E360BF"/>
    <w:rsid w:val="00E4224D"/>
    <w:rsid w:val="00E44FCA"/>
    <w:rsid w:val="00E46B01"/>
    <w:rsid w:val="00E66846"/>
    <w:rsid w:val="00E71B73"/>
    <w:rsid w:val="00E80A2A"/>
    <w:rsid w:val="00E925E2"/>
    <w:rsid w:val="00E94A36"/>
    <w:rsid w:val="00E94A48"/>
    <w:rsid w:val="00EA1433"/>
    <w:rsid w:val="00EA2026"/>
    <w:rsid w:val="00EB7E41"/>
    <w:rsid w:val="00EC6366"/>
    <w:rsid w:val="00ED008A"/>
    <w:rsid w:val="00EE583B"/>
    <w:rsid w:val="00EF0ECB"/>
    <w:rsid w:val="00EF3CC9"/>
    <w:rsid w:val="00EF4E15"/>
    <w:rsid w:val="00F04D19"/>
    <w:rsid w:val="00F07A74"/>
    <w:rsid w:val="00F244D2"/>
    <w:rsid w:val="00F368EF"/>
    <w:rsid w:val="00F51653"/>
    <w:rsid w:val="00F61453"/>
    <w:rsid w:val="00F64B94"/>
    <w:rsid w:val="00F659BA"/>
    <w:rsid w:val="00F742AB"/>
    <w:rsid w:val="00F75558"/>
    <w:rsid w:val="00F81F9B"/>
    <w:rsid w:val="00F85063"/>
    <w:rsid w:val="00F85B18"/>
    <w:rsid w:val="00F97D04"/>
    <w:rsid w:val="00FA23A7"/>
    <w:rsid w:val="00FA7919"/>
    <w:rsid w:val="00FB2454"/>
    <w:rsid w:val="00FB263D"/>
    <w:rsid w:val="00FC27AC"/>
    <w:rsid w:val="00FF5BDF"/>
    <w:rsid w:val="00FF7B29"/>
    <w:rsid w:val="00FF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1D9A1"/>
  <w15:chartTrackingRefBased/>
  <w15:docId w15:val="{981885BD-CCBA-4940-A377-E0C9CE23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A4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92A44"/>
    <w:rPr>
      <w:sz w:val="18"/>
      <w:szCs w:val="18"/>
    </w:rPr>
  </w:style>
  <w:style w:type="paragraph" w:styleId="Footer">
    <w:name w:val="footer"/>
    <w:basedOn w:val="Normal"/>
    <w:link w:val="FooterChar"/>
    <w:uiPriority w:val="99"/>
    <w:unhideWhenUsed/>
    <w:rsid w:val="00292A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92A44"/>
    <w:rPr>
      <w:sz w:val="18"/>
      <w:szCs w:val="18"/>
    </w:rPr>
  </w:style>
  <w:style w:type="table" w:styleId="TableGrid">
    <w:name w:val="Table Grid"/>
    <w:basedOn w:val="TableNormal"/>
    <w:uiPriority w:val="39"/>
    <w:rsid w:val="00C3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2905"/>
    <w:pPr>
      <w:ind w:left="720"/>
      <w:contextualSpacing/>
    </w:pPr>
  </w:style>
  <w:style w:type="character" w:styleId="PlaceholderText">
    <w:name w:val="Placeholder Text"/>
    <w:basedOn w:val="DefaultParagraphFont"/>
    <w:uiPriority w:val="99"/>
    <w:semiHidden/>
    <w:rsid w:val="00F65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82713">
      <w:bodyDiv w:val="1"/>
      <w:marLeft w:val="0"/>
      <w:marRight w:val="0"/>
      <w:marTop w:val="0"/>
      <w:marBottom w:val="0"/>
      <w:divBdr>
        <w:top w:val="none" w:sz="0" w:space="0" w:color="auto"/>
        <w:left w:val="none" w:sz="0" w:space="0" w:color="auto"/>
        <w:bottom w:val="none" w:sz="0" w:space="0" w:color="auto"/>
        <w:right w:val="none" w:sz="0" w:space="0" w:color="auto"/>
      </w:divBdr>
      <w:divsChild>
        <w:div w:id="110520661">
          <w:marLeft w:val="0"/>
          <w:marRight w:val="0"/>
          <w:marTop w:val="0"/>
          <w:marBottom w:val="0"/>
          <w:divBdr>
            <w:top w:val="none" w:sz="0" w:space="0" w:color="auto"/>
            <w:left w:val="none" w:sz="0" w:space="0" w:color="auto"/>
            <w:bottom w:val="none" w:sz="0" w:space="0" w:color="auto"/>
            <w:right w:val="none" w:sz="0" w:space="0" w:color="auto"/>
          </w:divBdr>
          <w:divsChild>
            <w:div w:id="18740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377</cp:revision>
  <dcterms:created xsi:type="dcterms:W3CDTF">2018-04-04T08:08:00Z</dcterms:created>
  <dcterms:modified xsi:type="dcterms:W3CDTF">2018-10-01T11:16:00Z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