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God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God said they were good.</w:t>
      </w:r>
    </w:p>
    <w:p>
      <w:pPr>
        <w:pStyle w:val="Heading4"/>
      </w:pPr>
      <w:r>
        <w:t xml:space="preserve">01-03</w:t>
      </w:r>
    </w:p>
    <w:p>
      <w:pPr>
        <w:pStyle w:val="FirstParagraph"/>
      </w:pPr>
      <w:r>
        <w:t xml:space="preserve">What did God create on the second day?</w:t>
      </w:r>
      <w:r>
        <w:br/>
      </w:r>
      <w:r>
        <w:t xml:space="preserve">On the second day, God created the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God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God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God put Adam in a garden that God planted for Adam to care for the garden.</w:t>
      </w:r>
    </w:p>
    <w:p>
      <w:pPr>
        <w:pStyle w:val="Heading4"/>
      </w:pPr>
      <w:r>
        <w:t xml:space="preserve">01-11</w:t>
      </w:r>
    </w:p>
    <w:p>
      <w:pPr>
        <w:pStyle w:val="FirstParagraph"/>
      </w:pPr>
      <w:r>
        <w:t xml:space="preserve">From which special tree was Adam not allowed to eat?</w:t>
      </w:r>
      <w:r>
        <w:br/>
      </w:r>
      <w:r>
        <w:t xml:space="preserve">Adam could not eat from the tree of the knowledge of good and evil.</w:t>
      </w:r>
    </w:p>
    <w:p>
      <w:pPr>
        <w:pStyle w:val="BodyText"/>
      </w:pPr>
      <w:r>
        <w:t xml:space="preserve">What would happen if Adam ate from the tree of the knowledge of good and evil?</w:t>
      </w:r>
      <w:r>
        <w:br/>
      </w:r>
      <w:r>
        <w:t xml:space="preserve">Adam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God formed the woman from Adam’s rib.</w:t>
      </w:r>
    </w:p>
    <w:p>
      <w:pPr>
        <w:pStyle w:val="Heading4"/>
      </w:pPr>
      <w:r>
        <w:t xml:space="preserve">01-14</w:t>
      </w:r>
    </w:p>
    <w:p>
      <w:pPr>
        <w:pStyle w:val="FirstParagraph"/>
      </w:pPr>
      <w:r>
        <w:t xml:space="preserve">What did the name woman mean to Adam?</w:t>
      </w:r>
      <w:r>
        <w:br/>
      </w:r>
      <w:r>
        <w:t xml:space="preserve">The name woman meant that she was made from man.</w:t>
      </w:r>
    </w:p>
    <w:p>
      <w:pPr>
        <w:pStyle w:val="BodyText"/>
      </w:pPr>
      <w:r>
        <w:t xml:space="preserve">What happens when a man and woman become husband and wife?</w:t>
      </w:r>
      <w:r>
        <w:br/>
      </w:r>
      <w:r>
        <w:t xml:space="preserve">The man and the woman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God said it was very good.</w:t>
      </w:r>
    </w:p>
    <w:p>
      <w:pPr>
        <w:pStyle w:val="Heading4"/>
      </w:pPr>
      <w:r>
        <w:t xml:space="preserve">01-16</w:t>
      </w:r>
    </w:p>
    <w:p>
      <w:pPr>
        <w:pStyle w:val="FirstParagraph"/>
      </w:pPr>
      <w:r>
        <w:t xml:space="preserve">What did God do on the seventh day?</w:t>
      </w:r>
      <w:r>
        <w:br/>
      </w:r>
      <w:r>
        <w:t xml:space="preserve">God finished all his work,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The Holy Spirit was moving freely over the earth in order to create all that The Holy Spirit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God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you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trees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by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God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to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were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Adam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God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God caused everything to exist. God existed for all time: God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God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 the next three days of creation, God filled the earth. (01-02, 01-03, 01-04, 01-05, 01-06, 01-07, 01-08)</w:t>
      </w:r>
    </w:p>
    <w:br/>
    <w:p>
      <w:pPr>
        <w:pStyle w:val="BodyText"/>
      </w:pPr>
      <w:r>
        <w:t xml:space="preserve">On day 1, God separated light and darkness. On day 2, God separated the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the dust of the ground. He fashioned man like a potter would fashion clay into a piece of pottery. (01-10)</w:t>
      </w:r>
    </w:p>
    <w:br/>
    <w:p>
      <w:pPr>
        <w:pStyle w:val="BodyText"/>
      </w:pPr>
      <w:r>
        <w:t xml:space="preserve">God made a special garden for man. He put the man in the garden and put him there to take care of it. God gave the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the man was alone. No animal could be man’s helper. God created woman from man’s rib. The woman was the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2023-06-07T22:13:04Z</dcterms:created>
  <dcterms:modified xsi:type="dcterms:W3CDTF">2023-06-07T22:13:04Z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