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prepare the Israelites to enter the Promised Land, the land of Canaan? (14-1, 14-2)</w:t>
      </w:r>
    </w:p>
    <w:p>
      <w:pPr>
        <w:pStyle w:val="Heading5"/>
      </w:pPr>
      <w:r>
        <w:t xml:space="preserve">What did God tell the Israelites to do to take the Promised Land? (14-2, 14-3, 14-4, 14-5)</w:t>
      </w:r>
    </w:p>
    <w:p>
      <w:pPr>
        <w:pStyle w:val="Heading5"/>
      </w:pPr>
      <w:r>
        <w:t xml:space="preserve">Why did the people fail to attack the Canaanites and take the Promised Land? (14-5, 14-6, 14-7, 14-8, 14-9, 14-10)</w:t>
      </w:r>
    </w:p>
    <w:p>
      <w:pPr>
        <w:pStyle w:val="Heading5"/>
      </w:pPr>
      <w:r>
        <w:t xml:space="preserve">How did God provide for the Israelites in the wilderness? (14-11, 14-12)</w:t>
      </w:r>
    </w:p>
    <w:p>
      <w:pPr>
        <w:pStyle w:val="Heading5"/>
      </w:pPr>
      <w:r>
        <w:t xml:space="preserve">How did God provide leaders for the Israelites? (14-13, 14-14, 14-15)</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BodyText"/>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2023-05-24T00:26:23Z</dcterms:created>
  <dcterms:modified xsi:type="dcterms:W3CDTF">2023-05-24T00:26:23Z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