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God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Joshua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 living in the land?</w:t>
      </w:r>
      <w:r>
        <w:br/>
      </w:r>
      <w:r>
        <w:t xml:space="preserve">God commanded the Israelites not to make a peace treaty with any of the people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God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God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Joshua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them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was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Are 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Rahab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did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to destroy the other people living in Canaan.</w:t>
      </w:r>
      <w:r>
        <w:t xml:space="preserve"> </w:t>
      </w:r>
      <w:r>
        <w:t xml:space="preserve">God told the Israelites not to make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had lied to them. The Israelites could not break the peace treaty because it was a promise before God. So, when the Gibeonites were attacked by the Amorites, Joshua fought against the Amorites (15-07, 15-08)</w:t>
      </w:r>
    </w:p>
    <w:p>
      <w:pPr>
        <w:pStyle w:val="BodyText"/>
      </w:pPr>
      <w:r>
        <w:t xml:space="preserve">God fought for the Israelites. God confused the Amorites. God sent hailstones that killed many Amorites. God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2023-06-07T22:02:36Z</dcterms:created>
  <dcterms:modified xsi:type="dcterms:W3CDTF">2023-06-07T22:02:36Z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