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How did John initially respond to Jesus wanting to be baptized by John?</w:t>
      </w:r>
      <w:r>
        <w:br/>
      </w:r>
      <w:r>
        <w:t xml:space="preserve">Initially, John told Jesus that he was not worthy to baptize Jesus and that Jesus should baptize him instead.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2023-05-25T10:38:55Z</dcterms:created>
  <dcterms:modified xsi:type="dcterms:W3CDTF">2023-05-25T10:38:55Z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