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towards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He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He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He felt great compassion towards them, seeing the people like sheep without a shepherd.</w:t>
      </w:r>
    </w:p>
    <w:p>
      <w:pPr>
        <w:pStyle w:val="BodyText"/>
      </w:pPr>
      <w:r>
        <w:t xml:space="preserve">How did Jesus demonstrate his compassion for the people?</w:t>
      </w:r>
      <w:r>
        <w:br/>
      </w:r>
      <w:r>
        <w:t xml:space="preserve">He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He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He thanked His Father in heaven, and gave the pieces to his disciples so they could give them to the people.</w:t>
      </w:r>
    </w:p>
    <w:p>
      <w:pPr>
        <w:pStyle w:val="BodyText"/>
      </w:pPr>
      <w:r>
        <w:t xml:space="preserve">How many people ate from 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 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crowed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and gratitude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2023-05-25T14:37:44Z</dcterms:created>
  <dcterms:modified xsi:type="dcterms:W3CDTF">2023-05-25T14:37:44Z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Jesus Feeds Thousands of People</vt:lpwstr>
  </property>
</Properties>
</file>