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BodyText"/>
      </w:pPr>
      <w:r>
        <w:t xml:space="preserve">##./obs_source/transclusions//obs-devotionals-unit-11#Community Study: Genuine Trust—Cultivating Security in Personal Relationships.md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2023-05-25T16:21:02Z</dcterms:created>
  <dcterms:modified xsi:type="dcterms:W3CDTF">2023-05-25T16:21:02Z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Is Crucified</vt:lpwstr>
  </property>
</Properties>
</file>