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sin enter into the world? How did God’s good and perfect world get ruined by sin? (48-01, 48-02, 48-03)</w:t>
      </w:r>
    </w:p>
    <w:p>
      <w:pPr>
        <w:pStyle w:val="Heading5"/>
      </w:pPr>
      <w:r>
        <w:t xml:space="preserve">How did God plan to save people from sin? (48-03, 48-04)</w:t>
      </w:r>
    </w:p>
    <w:p>
      <w:pPr>
        <w:pStyle w:val="Heading5"/>
      </w:pPr>
      <w:r>
        <w:t xml:space="preserve">What do stories in the Old Testament teach us about who Jesus is and how Jesus saves people from sin? (48-04, 48-05, 48-06, 48-07, 48-08, 48-09, 48-10, 48-11, 48-12, 48-13, 48-14)</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2023-05-24T00:26:31Z</dcterms:created>
  <dcterms:modified xsi:type="dcterms:W3CDTF">2023-05-24T00:26:31Z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