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Abram and Sarai doubt God’s promise to give them a child? (05-01, 05-02)</w:t>
      </w:r>
    </w:p>
    <w:p>
      <w:pPr>
        <w:pStyle w:val="Heading5"/>
      </w:pPr>
      <w:r>
        <w:t xml:space="preserve">How did God officially affirm his promise to Abram? (05-02, 05-03, 05-04, 05-05)</w:t>
      </w:r>
    </w:p>
    <w:p>
      <w:pPr>
        <w:pStyle w:val="Heading5"/>
      </w:pPr>
      <w:r>
        <w:t xml:space="preserve">How did God test Abraham’s faith? (05-03, 05-05, 05-06, 05-07, 05-08, 05-10)</w:t>
      </w:r>
    </w:p>
    <w:p>
      <w:pPr>
        <w:pStyle w:val="Heading5"/>
      </w:pPr>
      <w:r>
        <w:t xml:space="preserve">How did God provide a sacrifice for Abram? (05-07, 05-08, 05-09, 05-10)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2023-05-24T00:26:31Z</dcterms:created>
  <dcterms:modified xsi:type="dcterms:W3CDTF">2023-05-24T00:26:31Z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