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67067B">
      <w:pPr>
        <w:tabs>
          <w:tab w:val="center" w:pos="1276"/>
          <w:tab w:val="center" w:pos="6804"/>
        </w:tabs>
        <w:spacing w:after="0" w:line="260" w:lineRule="exact"/>
        <w:ind w:left="-567"/>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12FC742B" w:rsidR="002855D9" w:rsidRPr="00BC48EB" w:rsidRDefault="004264CB" w:rsidP="0067067B">
      <w:pPr>
        <w:tabs>
          <w:tab w:val="center" w:pos="1276"/>
          <w:tab w:val="center" w:pos="6804"/>
        </w:tabs>
        <w:spacing w:after="120" w:line="260" w:lineRule="exact"/>
        <w:ind w:left="-567" w:right="-567"/>
        <w:jc w:val="both"/>
        <w:rPr>
          <w:b/>
          <w:color w:val="000000" w:themeColor="text1"/>
          <w:szCs w:val="28"/>
        </w:rPr>
      </w:pPr>
      <w:r w:rsidRPr="00BC48EB">
        <w:rPr>
          <w:noProof/>
          <w:color w:val="000000" w:themeColor="text1"/>
          <w:szCs w:val="28"/>
        </w:rPr>
        <mc:AlternateContent>
          <mc:Choice Requires="wps">
            <w:drawing>
              <wp:anchor distT="0" distB="0" distL="114300" distR="114300" simplePos="0" relativeHeight="251655680" behindDoc="0" locked="0" layoutInCell="1" allowOverlap="1" wp14:anchorId="01F5A0BB" wp14:editId="53778926">
                <wp:simplePos x="0" y="0"/>
                <wp:positionH relativeFrom="column">
                  <wp:posOffset>306705</wp:posOffset>
                </wp:positionH>
                <wp:positionV relativeFrom="paragraph">
                  <wp:posOffset>184785</wp:posOffset>
                </wp:positionV>
                <wp:extent cx="99060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014F9C" id="_x0000_t32" coordsize="21600,21600" o:spt="32" o:oned="t" path="m,l21600,21600e" filled="f">
                <v:path arrowok="t" fillok="f" o:connecttype="none"/>
                <o:lock v:ext="edit" shapetype="t"/>
              </v:shapetype>
              <v:shape id="AutoShape 5" o:spid="_x0000_s1026" type="#_x0000_t32" style="position:absolute;margin-left:24.15pt;margin-top:14.55pt;width:78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"/>
            </w:pict>
          </mc:Fallback>
        </mc:AlternateContent>
      </w:r>
      <w:r w:rsidRPr="00BC48EB">
        <w:rPr>
          <w:noProof/>
          <w:color w:val="000000" w:themeColor="text1"/>
          <w:szCs w:val="28"/>
        </w:rPr>
        <mc:AlternateContent>
          <mc:Choice Requires="wps">
            <w:drawing>
              <wp:anchor distT="0" distB="0" distL="114300" distR="114300" simplePos="0" relativeHeight="251656704" behindDoc="0" locked="0" layoutInCell="1" allowOverlap="1" wp14:anchorId="4723E2DA" wp14:editId="7A0156BB">
                <wp:simplePos x="0" y="0"/>
                <wp:positionH relativeFrom="column">
                  <wp:posOffset>3237230</wp:posOffset>
                </wp:positionH>
                <wp:positionV relativeFrom="paragraph">
                  <wp:posOffset>186690</wp:posOffset>
                </wp:positionV>
                <wp:extent cx="2162175" cy="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29AB26" id="AutoShape 6" o:spid="_x0000_s1026" type="#_x0000_t32" style="position:absolute;margin-left:254.9pt;margin-top:14.7pt;width:170.2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"/>
            </w:pict>
          </mc:Fallback>
        </mc:AlternateContent>
      </w:r>
      <w:r w:rsidR="002855D9" w:rsidRPr="00BC48EB">
        <w:rPr>
          <w:b/>
          <w:color w:val="000000" w:themeColor="text1"/>
          <w:sz w:val="26"/>
          <w:szCs w:val="26"/>
        </w:rPr>
        <w:t>CỤC THUẾ TỈNH QUẢNG TRỊ</w:t>
      </w:r>
      <w:r w:rsidR="002855D9" w:rsidRPr="00BC48EB">
        <w:rPr>
          <w:b/>
          <w:color w:val="000000" w:themeColor="text1"/>
          <w:sz w:val="26"/>
          <w:szCs w:val="26"/>
        </w:rPr>
        <w:tab/>
      </w:r>
      <w:r w:rsidR="002855D9" w:rsidRPr="00BC48EB">
        <w:rPr>
          <w:b/>
          <w:color w:val="000000" w:themeColor="text1"/>
          <w:szCs w:val="28"/>
        </w:rPr>
        <w:t>Độc lập – Tự do – Hạnh phúc</w:t>
      </w:r>
    </w:p>
    <w:p w14:paraId="46FD6CA9" w14:textId="56E66F2A" w:rsidR="002855D9" w:rsidRPr="00BC48EB" w:rsidRDefault="002855D9" w:rsidP="0067067B">
      <w:pPr>
        <w:tabs>
          <w:tab w:val="center" w:pos="1276"/>
          <w:tab w:val="right" w:pos="9072"/>
        </w:tabs>
        <w:spacing w:before="120" w:after="0" w:line="240" w:lineRule="auto"/>
        <w:ind w:left="-567"/>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67067B">
        <w:rPr>
          <w:i/>
          <w:color w:val="000000" w:themeColor="text1"/>
          <w:szCs w:val="28"/>
        </w:rPr>
        <w:t xml:space="preserve">ngày </w:t>
      </w:r>
      <w:r w:rsidR="0067067B" w:rsidRPr="0067067B">
        <w:rPr>
          <w:i/>
          <w:color w:val="FFFFFF" w:themeColor="background1"/>
          <w:szCs w:val="28"/>
        </w:rPr>
        <w:t xml:space="preserve">99 </w:t>
      </w:r>
      <w:r w:rsidR="0067067B">
        <w:rPr>
          <w:i/>
          <w:color w:val="000000" w:themeColor="text1"/>
          <w:szCs w:val="28"/>
        </w:rPr>
        <w:t xml:space="preserve">tháng </w:t>
      </w:r>
      <w:r w:rsidR="0067067B" w:rsidRPr="0067067B">
        <w:rPr>
          <w:i/>
          <w:color w:val="FFFFFF" w:themeColor="background1"/>
          <w:szCs w:val="28"/>
        </w:rPr>
        <w:t xml:space="preserve">99 </w:t>
      </w:r>
      <w:r w:rsidR="0067067B">
        <w:rPr>
          <w:i/>
          <w:color w:val="000000" w:themeColor="text1"/>
          <w:szCs w:val="28"/>
        </w:rPr>
        <w:t xml:space="preserve">năm </w:t>
      </w:r>
      <w:r w:rsidR="0067067B" w:rsidRPr="0067067B">
        <w:rPr>
          <w:i/>
          <w:color w:val="FFFFFF" w:themeColor="background1"/>
          <w:szCs w:val="28"/>
        </w:rPr>
        <w:t>9999</w:t>
      </w:r>
    </w:p>
    <w:p w14:paraId="64B0533A" w14:textId="7E03826C" w:rsidR="00285CDD" w:rsidRPr="00BC48EB" w:rsidRDefault="00285CDD" w:rsidP="00C47F52">
      <w:pPr>
        <w:spacing w:before="120"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405BEB0C" w14:textId="2C9B504F" w:rsidR="00833400" w:rsidRPr="0067067B" w:rsidRDefault="003230B4" w:rsidP="0067067B">
      <w:pPr>
        <w:spacing w:after="0" w:line="240" w:lineRule="auto"/>
        <w:jc w:val="center"/>
        <w:rPr>
          <w:b/>
          <w:color w:val="000000" w:themeColor="text1"/>
          <w:szCs w:val="28"/>
        </w:rPr>
      </w:pPr>
      <w:r w:rsidRPr="00BC48EB">
        <w:rPr>
          <w:b/>
          <w:color w:val="000000" w:themeColor="text1"/>
          <w:szCs w:val="28"/>
        </w:rPr>
        <w:t>&lt;ten_dv&gt;</w:t>
      </w:r>
    </w:p>
    <w:p w14:paraId="313BFA50" w14:textId="5D64B7D8" w:rsidR="00285CDD" w:rsidRPr="00BC48EB" w:rsidRDefault="0067067B" w:rsidP="00C47F52">
      <w:pPr>
        <w:spacing w:before="120" w:after="0" w:line="240" w:lineRule="auto"/>
        <w:ind w:firstLine="425"/>
        <w:jc w:val="center"/>
        <w:rPr>
          <w:b/>
          <w:bCs/>
          <w:iCs/>
          <w:color w:val="000000" w:themeColor="text1"/>
          <w:szCs w:val="28"/>
        </w:rPr>
      </w:pPr>
      <w:r w:rsidRPr="00BC48EB">
        <w:rPr>
          <w:noProof/>
          <w:color w:val="000000" w:themeColor="text1"/>
          <w:szCs w:val="28"/>
        </w:rPr>
        <mc:AlternateContent>
          <mc:Choice Requires="wps">
            <w:drawing>
              <wp:anchor distT="0" distB="0" distL="114300" distR="114300" simplePos="0" relativeHeight="251660800" behindDoc="0" locked="0" layoutInCell="1" allowOverlap="1" wp14:anchorId="46C29286" wp14:editId="30AEE52F">
                <wp:simplePos x="0" y="0"/>
                <wp:positionH relativeFrom="column">
                  <wp:posOffset>2033270</wp:posOffset>
                </wp:positionH>
                <wp:positionV relativeFrom="paragraph">
                  <wp:posOffset>21590</wp:posOffset>
                </wp:positionV>
                <wp:extent cx="1863090" cy="0"/>
                <wp:effectExtent l="0" t="0" r="22860"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6278A9" id="AutoShape 7" o:spid="_x0000_s1026" type="#_x0000_t32" style="position:absolute;margin-left:160.1pt;margin-top:1.7pt;width:146.7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"/>
            </w:pict>
          </mc:Fallback>
        </mc:AlternateContent>
      </w:r>
      <w:r w:rsidR="00285CDD" w:rsidRPr="00BC48EB">
        <w:rPr>
          <w:b/>
          <w:bCs/>
          <w:iCs/>
          <w:color w:val="000000" w:themeColor="text1"/>
          <w:szCs w:val="28"/>
        </w:rPr>
        <w:t>CỤC TRƯỞNG CỤC THUẾ TỈNH QUẢNG TRỊ</w:t>
      </w:r>
    </w:p>
    <w:p w14:paraId="53587DB4" w14:textId="1901809F" w:rsidR="007F5DFD" w:rsidRDefault="00285CDD" w:rsidP="007F5DFD">
      <w:pPr>
        <w:spacing w:after="0" w:line="240" w:lineRule="auto"/>
        <w:ind w:firstLine="425"/>
        <w:jc w:val="both"/>
        <w:rPr>
          <w:i/>
          <w:color w:val="000000" w:themeColor="text1"/>
          <w:lang w:val="nl-NL"/>
        </w:rPr>
      </w:pPr>
      <w:r w:rsidRPr="00BC48EB">
        <w:rPr>
          <w:i/>
          <w:color w:val="000000" w:themeColor="text1"/>
          <w:szCs w:val="28"/>
        </w:rPr>
        <w:t>Căn cứ Luật Quản lý thuế</w:t>
      </w:r>
      <w:r w:rsidR="007F5DFD">
        <w:rPr>
          <w:i/>
          <w:color w:val="000000" w:themeColor="text1"/>
          <w:szCs w:val="28"/>
        </w:rPr>
        <w:t xml:space="preserve"> ngày 13 tháng 6 năm 2019</w:t>
      </w:r>
      <w:r w:rsidRPr="00BC48EB">
        <w:rPr>
          <w:i/>
          <w:color w:val="000000" w:themeColor="text1"/>
          <w:szCs w:val="28"/>
        </w:rPr>
        <w:t xml:space="preserve"> </w:t>
      </w:r>
      <w:r w:rsidR="007F5DFD" w:rsidRPr="007F5DFD">
        <w:rPr>
          <w:i/>
          <w:color w:val="000000" w:themeColor="text1"/>
          <w:lang w:val="nl-NL"/>
        </w:rPr>
        <w:t>và các văn bản hướng dẫn thi hành;</w:t>
      </w:r>
    </w:p>
    <w:p w14:paraId="69B024AF" w14:textId="257C2E02" w:rsidR="00E7274F" w:rsidRPr="007F5DFD" w:rsidRDefault="00E7274F" w:rsidP="007F5DFD">
      <w:pPr>
        <w:spacing w:after="0" w:line="240" w:lineRule="auto"/>
        <w:ind w:firstLine="425"/>
        <w:jc w:val="both"/>
        <w:rPr>
          <w:i/>
          <w:color w:val="000000" w:themeColor="text1"/>
          <w:lang w:val="nl-NL"/>
        </w:rPr>
      </w:pPr>
      <w:r w:rsidRPr="00E7274F">
        <w:rPr>
          <w:i/>
          <w:color w:val="000000" w:themeColor="text1"/>
          <w:szCs w:val="28"/>
        </w:rPr>
        <w:t>Căn cứ các Luật thuế và các văn bản hướng dẫn thi hành;</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4D2D6566"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 xml:space="preserve">Căn cứ </w:t>
      </w:r>
      <w:r w:rsidR="003230B4" w:rsidRPr="00282192">
        <w:rPr>
          <w:bCs/>
          <w:i/>
          <w:color w:val="000000" w:themeColor="text1"/>
        </w:rPr>
        <w:t xml:space="preserve">&lt;quy_trinh_ktra&gt; </w:t>
      </w:r>
      <w:r w:rsidRPr="00BC48EB">
        <w:rPr>
          <w:bCs/>
          <w:i/>
          <w:color w:val="000000" w:themeColor="text1"/>
        </w:rPr>
        <w:t xml:space="preserve">của Tổng cục Thuế về việc </w:t>
      </w:r>
      <w:r w:rsidR="00CB728E">
        <w:rPr>
          <w:bCs/>
          <w:i/>
          <w:color w:val="000000" w:themeColor="text1"/>
        </w:rPr>
        <w:t>ban hành</w:t>
      </w:r>
      <w:r w:rsidRPr="00BC48EB">
        <w:rPr>
          <w:bCs/>
          <w:i/>
          <w:color w:val="000000" w:themeColor="text1"/>
        </w:rPr>
        <w:t xml:space="preserve"> quy trình kiểm tra thuế;</w:t>
      </w:r>
    </w:p>
    <w:p w14:paraId="4B14BCFD" w14:textId="7206AC59" w:rsidR="00C66097" w:rsidRPr="00C66097" w:rsidRDefault="00C66097" w:rsidP="00C66097">
      <w:pPr>
        <w:spacing w:after="0" w:line="240" w:lineRule="auto"/>
        <w:ind w:firstLine="425"/>
        <w:jc w:val="both"/>
        <w:rPr>
          <w:i/>
          <w:color w:val="000000" w:themeColor="text1"/>
          <w:szCs w:val="28"/>
        </w:rPr>
      </w:pPr>
      <w:r w:rsidRPr="00AD70D0">
        <w:rPr>
          <w:i/>
          <w:color w:val="000000" w:themeColor="text1"/>
          <w:szCs w:val="28"/>
        </w:rPr>
        <w:t xml:space="preserve">Căn cứ </w:t>
      </w:r>
      <w:r w:rsidR="00AD70D0" w:rsidRPr="00AD70D0">
        <w:rPr>
          <w:i/>
          <w:color w:val="000000" w:themeColor="text1"/>
          <w:szCs w:val="28"/>
        </w:rPr>
        <w:t>&lt;can_cu&gt;</w:t>
      </w:r>
      <w:r w:rsidRPr="00AD70D0">
        <w:rPr>
          <w:i/>
          <w:color w:val="000000" w:themeColor="text1"/>
          <w:szCs w:val="28"/>
        </w:rPr>
        <w:t>;</w:t>
      </w:r>
    </w:p>
    <w:p w14:paraId="709BC137" w14:textId="0435E9C7" w:rsidR="00285CDD" w:rsidRPr="00BC48EB" w:rsidRDefault="008912F4" w:rsidP="00C66097">
      <w:pPr>
        <w:spacing w:after="0" w:line="240" w:lineRule="auto"/>
        <w:ind w:firstLine="425"/>
        <w:jc w:val="both"/>
        <w:rPr>
          <w:i/>
          <w:color w:val="000000" w:themeColor="text1"/>
          <w:lang w:val="nl-NL"/>
        </w:rPr>
      </w:pPr>
      <w:r w:rsidRPr="005D6105">
        <w:rPr>
          <w:i/>
          <w:color w:val="000000" w:themeColor="text1"/>
          <w:lang w:val="nl-NL"/>
        </w:rPr>
        <w:t>Căn cứ Quy chế chia sẻ dữ liệu và phối hợp công tác</w:t>
      </w:r>
      <w:r w:rsidRPr="005D6105">
        <w:rPr>
          <w:i/>
          <w:color w:val="000000" w:themeColor="text1"/>
          <w:lang w:val="vi-VN"/>
        </w:rPr>
        <w:t xml:space="preserve"> </w:t>
      </w:r>
      <w:r w:rsidRPr="005D6105">
        <w:rPr>
          <w:i/>
          <w:color w:val="000000" w:themeColor="text1"/>
          <w:lang w:val="nl-NL"/>
        </w:rPr>
        <w:t xml:space="preserve">số </w:t>
      </w:r>
      <w:r w:rsidRPr="005D6105">
        <w:rPr>
          <w:i/>
          <w:color w:val="000000" w:themeColor="text1"/>
          <w:lang w:val="vi-VN"/>
        </w:rPr>
        <w:t>1999</w:t>
      </w:r>
      <w:r w:rsidRPr="005D6105">
        <w:rPr>
          <w:i/>
          <w:color w:val="000000" w:themeColor="text1"/>
          <w:lang w:val="nl-NL"/>
        </w:rPr>
        <w:t xml:space="preserve">/QCPH-BHXH-TCT ngày </w:t>
      </w:r>
      <w:r w:rsidRPr="005D6105">
        <w:rPr>
          <w:i/>
          <w:color w:val="000000" w:themeColor="text1"/>
          <w:lang w:val="vi-VN"/>
        </w:rPr>
        <w:t>09/07/2021</w:t>
      </w:r>
      <w:r w:rsidRPr="005D6105">
        <w:rPr>
          <w:i/>
          <w:color w:val="000000" w:themeColor="text1"/>
          <w:lang w:val="nl-NL"/>
        </w:rPr>
        <w:t xml:space="preserve"> giữa Bảo hiểm xã hội Việt Nam và Tổng cục Thuế;</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1F10BEAF" w14:textId="55F22EA8" w:rsidR="00CD1B34" w:rsidRPr="0067067B" w:rsidRDefault="00285CDD" w:rsidP="0067067B">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3230B4" w:rsidRPr="00BC48EB">
        <w:rPr>
          <w:i/>
          <w:color w:val="000000" w:themeColor="text1"/>
          <w:szCs w:val="28"/>
        </w:rPr>
        <w:t>&lt;ld_phong&gt;</w:t>
      </w:r>
      <w:r w:rsidR="003230B4">
        <w:rPr>
          <w:i/>
          <w:color w:val="000000" w:themeColor="text1"/>
          <w:szCs w:val="28"/>
        </w:rPr>
        <w:t xml:space="preserve"> </w:t>
      </w:r>
      <w:r w:rsidRPr="00BC48EB">
        <w:rPr>
          <w:i/>
          <w:color w:val="000000" w:themeColor="text1"/>
          <w:szCs w:val="28"/>
        </w:rPr>
        <w:t>Thanh tra - Kiểm tra.</w:t>
      </w:r>
    </w:p>
    <w:p w14:paraId="6070033C" w14:textId="77777777" w:rsidR="0060573E" w:rsidRPr="00BC48EB" w:rsidRDefault="008A7FC9" w:rsidP="00C47F52">
      <w:pPr>
        <w:spacing w:before="120" w:after="0" w:line="240" w:lineRule="auto"/>
        <w:ind w:firstLine="425"/>
        <w:jc w:val="center"/>
        <w:rPr>
          <w:b/>
          <w:color w:val="000000" w:themeColor="text1"/>
          <w:szCs w:val="28"/>
        </w:rPr>
      </w:pPr>
      <w:r w:rsidRPr="00BC48EB">
        <w:rPr>
          <w:b/>
          <w:color w:val="000000" w:themeColor="text1"/>
          <w:szCs w:val="28"/>
        </w:rPr>
        <w:t>QUYẾT ĐỊNH:</w:t>
      </w:r>
    </w:p>
    <w:p w14:paraId="4438EF76" w14:textId="2CF201EA" w:rsidR="004C1965" w:rsidRPr="00BC48EB" w:rsidRDefault="004C1965" w:rsidP="0067067B">
      <w:pPr>
        <w:spacing w:after="0" w:line="240" w:lineRule="auto"/>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w:t>
      </w:r>
      <w:r w:rsidR="003230B4" w:rsidRPr="00BC48EB">
        <w:rPr>
          <w:color w:val="000000" w:themeColor="text1"/>
          <w:szCs w:val="28"/>
        </w:rPr>
        <w:t xml:space="preserve">&lt;ten_dv&gt;; </w:t>
      </w:r>
      <w:r w:rsidR="00E41CBC" w:rsidRPr="00BC48EB">
        <w:rPr>
          <w:color w:val="000000" w:themeColor="text1"/>
          <w:szCs w:val="28"/>
        </w:rPr>
        <w:t>Mã số thuế:</w:t>
      </w:r>
      <w:r w:rsidR="007A3F7C" w:rsidRPr="00BC48EB">
        <w:rPr>
          <w:color w:val="000000" w:themeColor="text1"/>
          <w:szCs w:val="28"/>
        </w:rPr>
        <w:t xml:space="preserve"> </w:t>
      </w:r>
      <w:r w:rsidR="003230B4" w:rsidRPr="00BC48EB">
        <w:rPr>
          <w:color w:val="000000" w:themeColor="text1"/>
          <w:szCs w:val="28"/>
        </w:rPr>
        <w:t xml:space="preserve">&lt;mst&gt;; </w:t>
      </w:r>
      <w:r w:rsidR="001F1825" w:rsidRPr="00BC48EB">
        <w:rPr>
          <w:color w:val="000000" w:themeColor="text1"/>
          <w:szCs w:val="28"/>
        </w:rPr>
        <w:t>Địa chỉ</w:t>
      </w:r>
      <w:r w:rsidR="00E51B8F" w:rsidRPr="00BC48EB">
        <w:rPr>
          <w:color w:val="000000" w:themeColor="text1"/>
          <w:szCs w:val="28"/>
        </w:rPr>
        <w:t>:</w:t>
      </w:r>
      <w:r w:rsidR="007A3F7C" w:rsidRPr="00BC48EB">
        <w:rPr>
          <w:color w:val="000000" w:themeColor="text1"/>
          <w:szCs w:val="28"/>
        </w:rPr>
        <w:t xml:space="preserve"> </w:t>
      </w:r>
      <w:r w:rsidR="003230B4" w:rsidRPr="00BC48EB">
        <w:rPr>
          <w:color w:val="000000" w:themeColor="text1"/>
          <w:szCs w:val="28"/>
        </w:rPr>
        <w:t>&lt;dia_chi&gt;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7067B">
      <w:pPr>
        <w:spacing w:after="0" w:line="240" w:lineRule="auto"/>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7067B">
      <w:pPr>
        <w:spacing w:after="0" w:line="240" w:lineRule="auto"/>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7067B">
      <w:pPr>
        <w:spacing w:after="0" w:line="240" w:lineRule="auto"/>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012C02CB" w:rsidR="004C1965" w:rsidRPr="00BC48EB" w:rsidRDefault="00F02751" w:rsidP="0067067B">
      <w:pPr>
        <w:spacing w:after="0" w:line="240" w:lineRule="auto"/>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3230B4" w:rsidRPr="008A3901">
        <w:rPr>
          <w:color w:val="000000" w:themeColor="text1"/>
          <w:szCs w:val="28"/>
        </w:rPr>
        <w:t>&lt;so_nam_ktra&gt;</w:t>
      </w:r>
      <w:r w:rsidR="003230B4" w:rsidRPr="00BC48EB">
        <w:rPr>
          <w:color w:val="000000" w:themeColor="text1"/>
          <w:szCs w:val="28"/>
        </w:rPr>
        <w:t xml:space="preserve"> </w:t>
      </w:r>
      <w:r w:rsidR="007A3F7C" w:rsidRPr="00BC48EB">
        <w:rPr>
          <w:color w:val="000000" w:themeColor="text1"/>
          <w:szCs w:val="28"/>
        </w:rPr>
        <w:t xml:space="preserve">năm: năm </w:t>
      </w:r>
      <w:r w:rsidR="003230B4" w:rsidRPr="00BC48EB">
        <w:rPr>
          <w:color w:val="000000" w:themeColor="text1"/>
          <w:szCs w:val="28"/>
        </w:rPr>
        <w:t>&lt;nam_ktra&gt;</w:t>
      </w:r>
      <w:r w:rsidR="00136893" w:rsidRPr="00BC48EB">
        <w:rPr>
          <w:color w:val="000000" w:themeColor="text1"/>
          <w:szCs w:val="28"/>
        </w:rPr>
        <w:t>.</w:t>
      </w:r>
    </w:p>
    <w:p w14:paraId="0AF42303" w14:textId="16C07022" w:rsidR="006A73D2" w:rsidRPr="00BC48EB" w:rsidRDefault="004C1965" w:rsidP="0067067B">
      <w:pPr>
        <w:spacing w:after="0" w:line="240" w:lineRule="auto"/>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p>
    <w:tbl>
      <w:tblPr>
        <w:tblStyle w:val="TableGrid"/>
        <w:tblW w:w="9641"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3813"/>
        <w:gridCol w:w="3534"/>
        <w:gridCol w:w="1840"/>
      </w:tblGrid>
      <w:tr w:rsidR="003230B4" w14:paraId="0E8D4CE1" w14:textId="77777777" w:rsidTr="003230B4">
        <w:trPr>
          <w:trHeight w:val="223"/>
        </w:trPr>
        <w:tc>
          <w:tcPr>
            <w:tcW w:w="454" w:type="dxa"/>
            <w:vAlign w:val="center"/>
          </w:tcPr>
          <w:p w14:paraId="12EB73B7" w14:textId="77777777" w:rsidR="003230B4" w:rsidRDefault="003230B4" w:rsidP="003230B4">
            <w:pPr>
              <w:spacing w:after="0" w:line="300" w:lineRule="exact"/>
              <w:ind w:left="-113" w:right="-113"/>
              <w:jc w:val="right"/>
              <w:rPr>
                <w:szCs w:val="28"/>
              </w:rPr>
            </w:pPr>
            <w:r>
              <w:rPr>
                <w:szCs w:val="28"/>
              </w:rPr>
              <w:t>1.</w:t>
            </w:r>
          </w:p>
        </w:tc>
        <w:tc>
          <w:tcPr>
            <w:tcW w:w="3813" w:type="dxa"/>
          </w:tcPr>
          <w:p w14:paraId="6DC2FB1C" w14:textId="5D469BD2" w:rsidR="003230B4" w:rsidRPr="000C6651"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6C2853E2" w14:textId="2A475689" w:rsidR="003230B4" w:rsidRPr="000C6651"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22708E6" w14:textId="2D2FC7A1" w:rsidR="003230B4" w:rsidRPr="000C6651"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3BC2372F" w14:textId="77777777" w:rsidTr="003230B4">
        <w:trPr>
          <w:trHeight w:val="341"/>
        </w:trPr>
        <w:tc>
          <w:tcPr>
            <w:tcW w:w="454" w:type="dxa"/>
            <w:vAlign w:val="center"/>
          </w:tcPr>
          <w:p w14:paraId="5DCB07BD" w14:textId="77777777" w:rsidR="003230B4" w:rsidRPr="003A26F4" w:rsidRDefault="003230B4" w:rsidP="003230B4">
            <w:pPr>
              <w:spacing w:after="0" w:line="300" w:lineRule="exact"/>
              <w:ind w:left="-113" w:right="-113"/>
              <w:jc w:val="right"/>
              <w:rPr>
                <w:szCs w:val="28"/>
              </w:rPr>
            </w:pPr>
            <w:r>
              <w:rPr>
                <w:szCs w:val="28"/>
              </w:rPr>
              <w:t>2.</w:t>
            </w:r>
          </w:p>
        </w:tc>
        <w:tc>
          <w:tcPr>
            <w:tcW w:w="3813" w:type="dxa"/>
          </w:tcPr>
          <w:p w14:paraId="50F4B9BF" w14:textId="205A2820" w:rsidR="003230B4" w:rsidRPr="003A26F4"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5786B74A" w14:textId="1176CF57"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6328917" w14:textId="009072DA"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92919DB" w14:textId="77777777" w:rsidTr="003230B4">
        <w:trPr>
          <w:trHeight w:val="275"/>
        </w:trPr>
        <w:tc>
          <w:tcPr>
            <w:tcW w:w="454" w:type="dxa"/>
            <w:vAlign w:val="center"/>
          </w:tcPr>
          <w:p w14:paraId="24CBDB45" w14:textId="77777777" w:rsidR="003230B4" w:rsidRPr="003A26F4" w:rsidRDefault="003230B4" w:rsidP="003230B4">
            <w:pPr>
              <w:spacing w:after="0" w:line="300" w:lineRule="exact"/>
              <w:ind w:left="-113" w:right="-113"/>
              <w:jc w:val="right"/>
              <w:rPr>
                <w:szCs w:val="28"/>
              </w:rPr>
            </w:pPr>
            <w:r>
              <w:rPr>
                <w:szCs w:val="28"/>
              </w:rPr>
              <w:t>3.</w:t>
            </w:r>
          </w:p>
        </w:tc>
        <w:tc>
          <w:tcPr>
            <w:tcW w:w="3813" w:type="dxa"/>
          </w:tcPr>
          <w:p w14:paraId="3BA7ADB3" w14:textId="5E3E7068" w:rsidR="003230B4" w:rsidRPr="003A26F4"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2ABF7862" w14:textId="79BE0997"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E79FE9A" w14:textId="69BB16FB"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5A69E8FD" w14:textId="77777777" w:rsidTr="003230B4">
        <w:trPr>
          <w:trHeight w:val="275"/>
        </w:trPr>
        <w:tc>
          <w:tcPr>
            <w:tcW w:w="454" w:type="dxa"/>
            <w:vAlign w:val="center"/>
          </w:tcPr>
          <w:p w14:paraId="74C4EF7A" w14:textId="4E6E0EB8" w:rsidR="003230B4" w:rsidRDefault="003230B4" w:rsidP="003230B4">
            <w:pPr>
              <w:spacing w:after="0" w:line="300" w:lineRule="exact"/>
              <w:ind w:left="-113" w:right="-113"/>
              <w:jc w:val="right"/>
              <w:rPr>
                <w:szCs w:val="28"/>
              </w:rPr>
            </w:pPr>
            <w:r>
              <w:rPr>
                <w:szCs w:val="28"/>
              </w:rPr>
              <w:t>4.</w:t>
            </w:r>
          </w:p>
        </w:tc>
        <w:tc>
          <w:tcPr>
            <w:tcW w:w="3813" w:type="dxa"/>
          </w:tcPr>
          <w:p w14:paraId="42241F1F" w14:textId="4B3372B0" w:rsidR="003230B4" w:rsidRPr="008D1AC0" w:rsidRDefault="003230B4" w:rsidP="003230B4">
            <w:pPr>
              <w:spacing w:after="0" w:line="300" w:lineRule="exact"/>
              <w:ind w:left="-113" w:right="-113"/>
              <w:jc w:val="both"/>
              <w:rPr>
                <w:szCs w:val="28"/>
              </w:rPr>
            </w:pPr>
            <w:r>
              <w:rPr>
                <w:color w:val="000000" w:themeColor="text1"/>
                <w:szCs w:val="28"/>
              </w:rPr>
              <w:t xml:space="preserve"> </w:t>
            </w:r>
            <w:r w:rsidRPr="00855E11">
              <w:rPr>
                <w:color w:val="000000" w:themeColor="text1"/>
                <w:szCs w:val="28"/>
              </w:rPr>
              <w:t>&lt;ten_cb&gt;</w:t>
            </w:r>
          </w:p>
        </w:tc>
        <w:tc>
          <w:tcPr>
            <w:tcW w:w="3534" w:type="dxa"/>
            <w:vAlign w:val="center"/>
          </w:tcPr>
          <w:p w14:paraId="7ECAAF37" w14:textId="5EF6F3CB"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40B0D1B5" w14:textId="5DD91D1D"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4428A2F" w14:textId="77777777" w:rsidTr="003230B4">
        <w:trPr>
          <w:trHeight w:val="275"/>
        </w:trPr>
        <w:tc>
          <w:tcPr>
            <w:tcW w:w="454" w:type="dxa"/>
            <w:vAlign w:val="center"/>
          </w:tcPr>
          <w:p w14:paraId="0E7FAAD9" w14:textId="46F613C0" w:rsidR="003230B4" w:rsidRDefault="003230B4" w:rsidP="003230B4">
            <w:pPr>
              <w:spacing w:after="0" w:line="300" w:lineRule="exact"/>
              <w:ind w:left="-113" w:right="-113"/>
              <w:jc w:val="right"/>
              <w:rPr>
                <w:szCs w:val="28"/>
              </w:rPr>
            </w:pPr>
            <w:r>
              <w:rPr>
                <w:szCs w:val="28"/>
              </w:rPr>
              <w:t>5.</w:t>
            </w:r>
          </w:p>
        </w:tc>
        <w:tc>
          <w:tcPr>
            <w:tcW w:w="3813" w:type="dxa"/>
          </w:tcPr>
          <w:p w14:paraId="52C9FB6E" w14:textId="626B7890" w:rsidR="003230B4" w:rsidRPr="008D1AC0" w:rsidRDefault="003230B4" w:rsidP="003230B4">
            <w:pPr>
              <w:spacing w:after="0" w:line="300" w:lineRule="exact"/>
              <w:ind w:left="-113" w:right="-113"/>
              <w:jc w:val="both"/>
              <w:rPr>
                <w:szCs w:val="28"/>
              </w:rPr>
            </w:pPr>
            <w:r>
              <w:rPr>
                <w:szCs w:val="28"/>
              </w:rPr>
              <w:t xml:space="preserve"> </w:t>
            </w:r>
            <w:r w:rsidRPr="00855E11">
              <w:rPr>
                <w:color w:val="000000" w:themeColor="text1"/>
                <w:szCs w:val="28"/>
              </w:rPr>
              <w:t>&lt;ten_cb&gt;</w:t>
            </w:r>
          </w:p>
        </w:tc>
        <w:tc>
          <w:tcPr>
            <w:tcW w:w="3534" w:type="dxa"/>
            <w:vAlign w:val="center"/>
          </w:tcPr>
          <w:p w14:paraId="29BF986F" w14:textId="2738C06C"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6479C43" w14:textId="183F73DF"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0EB18BB0" w14:textId="77777777" w:rsidTr="003230B4">
        <w:trPr>
          <w:trHeight w:val="275"/>
        </w:trPr>
        <w:tc>
          <w:tcPr>
            <w:tcW w:w="454" w:type="dxa"/>
            <w:vAlign w:val="center"/>
          </w:tcPr>
          <w:p w14:paraId="106B9BDD" w14:textId="07F0B76E" w:rsidR="003230B4" w:rsidRDefault="003230B4" w:rsidP="003230B4">
            <w:pPr>
              <w:spacing w:after="0" w:line="300" w:lineRule="exact"/>
              <w:ind w:left="-113" w:right="-113"/>
              <w:jc w:val="right"/>
              <w:rPr>
                <w:szCs w:val="28"/>
              </w:rPr>
            </w:pPr>
            <w:r>
              <w:rPr>
                <w:szCs w:val="28"/>
              </w:rPr>
              <w:t>6.</w:t>
            </w:r>
          </w:p>
        </w:tc>
        <w:tc>
          <w:tcPr>
            <w:tcW w:w="3813" w:type="dxa"/>
          </w:tcPr>
          <w:p w14:paraId="0B472842" w14:textId="1C5D83D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43E01D94" w14:textId="473ABE0F"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7DB9A0D" w14:textId="7B312518"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CA05F0B" w14:textId="77777777" w:rsidTr="003230B4">
        <w:trPr>
          <w:trHeight w:val="275"/>
        </w:trPr>
        <w:tc>
          <w:tcPr>
            <w:tcW w:w="454" w:type="dxa"/>
            <w:vAlign w:val="center"/>
          </w:tcPr>
          <w:p w14:paraId="25A5DFE3" w14:textId="44E666B5" w:rsidR="003230B4" w:rsidRDefault="003230B4" w:rsidP="003230B4">
            <w:pPr>
              <w:spacing w:after="0" w:line="300" w:lineRule="exact"/>
              <w:ind w:left="-113" w:right="-113"/>
              <w:jc w:val="right"/>
              <w:rPr>
                <w:szCs w:val="28"/>
              </w:rPr>
            </w:pPr>
            <w:r>
              <w:rPr>
                <w:szCs w:val="28"/>
              </w:rPr>
              <w:t>7.</w:t>
            </w:r>
          </w:p>
        </w:tc>
        <w:tc>
          <w:tcPr>
            <w:tcW w:w="3813" w:type="dxa"/>
          </w:tcPr>
          <w:p w14:paraId="678AD457" w14:textId="6F8B6AB9"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5400F561" w14:textId="339A2296"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43D27A08" w14:textId="366AA465"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370EC833" w14:textId="77777777" w:rsidTr="003230B4">
        <w:trPr>
          <w:trHeight w:val="275"/>
        </w:trPr>
        <w:tc>
          <w:tcPr>
            <w:tcW w:w="454" w:type="dxa"/>
            <w:vAlign w:val="center"/>
          </w:tcPr>
          <w:p w14:paraId="040EDD33" w14:textId="316BFF91" w:rsidR="003230B4" w:rsidRDefault="003230B4" w:rsidP="003230B4">
            <w:pPr>
              <w:spacing w:after="0" w:line="300" w:lineRule="exact"/>
              <w:ind w:left="-113" w:right="-113"/>
              <w:jc w:val="right"/>
              <w:rPr>
                <w:szCs w:val="28"/>
              </w:rPr>
            </w:pPr>
            <w:r>
              <w:rPr>
                <w:szCs w:val="28"/>
              </w:rPr>
              <w:t>8.</w:t>
            </w:r>
          </w:p>
        </w:tc>
        <w:tc>
          <w:tcPr>
            <w:tcW w:w="3813" w:type="dxa"/>
          </w:tcPr>
          <w:p w14:paraId="49489AEF" w14:textId="59477700"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016C9F84" w14:textId="3B2DA5DD"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F303284" w14:textId="13B04B16"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575B245E" w14:textId="77777777" w:rsidTr="003230B4">
        <w:trPr>
          <w:trHeight w:val="275"/>
        </w:trPr>
        <w:tc>
          <w:tcPr>
            <w:tcW w:w="454" w:type="dxa"/>
            <w:vAlign w:val="center"/>
          </w:tcPr>
          <w:p w14:paraId="1A0228D6" w14:textId="6294162D" w:rsidR="003230B4" w:rsidRDefault="003230B4" w:rsidP="003230B4">
            <w:pPr>
              <w:spacing w:after="0" w:line="300" w:lineRule="exact"/>
              <w:ind w:left="-113" w:right="-113"/>
              <w:jc w:val="right"/>
              <w:rPr>
                <w:szCs w:val="28"/>
              </w:rPr>
            </w:pPr>
            <w:r>
              <w:rPr>
                <w:szCs w:val="28"/>
              </w:rPr>
              <w:t>9.</w:t>
            </w:r>
          </w:p>
        </w:tc>
        <w:tc>
          <w:tcPr>
            <w:tcW w:w="3813" w:type="dxa"/>
          </w:tcPr>
          <w:p w14:paraId="5FE55E7D" w14:textId="3CB58E26"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7D66C134" w14:textId="6140F32A"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A0EDDAD" w14:textId="21576B70" w:rsidR="003230B4" w:rsidRDefault="003230B4" w:rsidP="003230B4">
            <w:pPr>
              <w:spacing w:after="0" w:line="300" w:lineRule="exact"/>
              <w:ind w:left="-113" w:right="-113"/>
              <w:jc w:val="both"/>
              <w:rPr>
                <w:szCs w:val="28"/>
              </w:rPr>
            </w:pPr>
            <w:r w:rsidRPr="00855E11">
              <w:rPr>
                <w:color w:val="000000" w:themeColor="text1"/>
                <w:szCs w:val="28"/>
              </w:rPr>
              <w:t>- &lt;cv_doan&gt;;</w:t>
            </w:r>
          </w:p>
        </w:tc>
      </w:tr>
    </w:tbl>
    <w:p w14:paraId="4E1F8F21" w14:textId="122D7680" w:rsidR="004C1965" w:rsidRPr="00BC48EB" w:rsidRDefault="004C1965" w:rsidP="00C47F52">
      <w:pPr>
        <w:spacing w:after="0" w:line="240" w:lineRule="auto"/>
        <w:ind w:firstLine="425"/>
        <w:jc w:val="both"/>
        <w:rPr>
          <w:color w:val="000000" w:themeColor="text1"/>
          <w:szCs w:val="28"/>
        </w:rPr>
      </w:pPr>
      <w:r w:rsidRPr="00BC48EB">
        <w:rPr>
          <w:color w:val="000000" w:themeColor="text1"/>
          <w:szCs w:val="28"/>
        </w:rPr>
        <w:t xml:space="preserve">Thời </w:t>
      </w:r>
      <w:r w:rsidR="007F5DFD">
        <w:rPr>
          <w:color w:val="000000" w:themeColor="text1"/>
          <w:szCs w:val="28"/>
        </w:rPr>
        <w:t>hạn</w:t>
      </w:r>
      <w:r w:rsidRPr="00BC48EB">
        <w:rPr>
          <w:color w:val="000000" w:themeColor="text1"/>
          <w:szCs w:val="28"/>
        </w:rPr>
        <w:t xml:space="preserve">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w:t>
      </w:r>
      <w:r w:rsidR="003230B4" w:rsidRPr="00BC48EB">
        <w:rPr>
          <w:color w:val="000000" w:themeColor="text1"/>
          <w:szCs w:val="28"/>
        </w:rPr>
        <w:t xml:space="preserve">&lt;so_ngay_ktra&gt;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w:t>
      </w:r>
      <w:r w:rsidR="003230B4" w:rsidRPr="00BC48EB">
        <w:rPr>
          <w:color w:val="000000" w:themeColor="text1"/>
          <w:szCs w:val="28"/>
        </w:rPr>
        <w:t>&lt;ngay_ktra&gt;</w:t>
      </w:r>
      <w:r w:rsidRPr="00BC48EB">
        <w:rPr>
          <w:color w:val="000000" w:themeColor="text1"/>
          <w:szCs w:val="28"/>
        </w:rPr>
        <w:t>)</w:t>
      </w:r>
      <w:r w:rsidR="00C831E9" w:rsidRPr="00BC48EB">
        <w:rPr>
          <w:color w:val="000000" w:themeColor="text1"/>
          <w:szCs w:val="28"/>
        </w:rPr>
        <w:t>.</w:t>
      </w:r>
    </w:p>
    <w:p w14:paraId="2BC2BB4F" w14:textId="690628C2" w:rsidR="004C1965" w:rsidRPr="00BC48EB" w:rsidRDefault="004C1965" w:rsidP="00C47F52">
      <w:pPr>
        <w:spacing w:after="0" w:line="240" w:lineRule="auto"/>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w:t>
      </w:r>
      <w:r w:rsidR="00D05B61">
        <w:rPr>
          <w:color w:val="000000" w:themeColor="text1"/>
          <w:szCs w:val="28"/>
        </w:rPr>
        <w:t>i Đ</w:t>
      </w:r>
      <w:r w:rsidRPr="00BC48EB">
        <w:rPr>
          <w:color w:val="000000" w:themeColor="text1"/>
          <w:szCs w:val="28"/>
        </w:rPr>
        <w:t xml:space="preserve">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00D05B61">
        <w:rPr>
          <w:color w:val="000000" w:themeColor="text1"/>
          <w:szCs w:val="28"/>
        </w:rPr>
        <w:t>Q</w:t>
      </w:r>
      <w:r w:rsidRPr="00BC48EB">
        <w:rPr>
          <w:color w:val="000000" w:themeColor="text1"/>
          <w:szCs w:val="28"/>
        </w:rPr>
        <w:t>uản lý thuế.</w:t>
      </w:r>
    </w:p>
    <w:p w14:paraId="67CD8F4B" w14:textId="67762D03" w:rsidR="005E27F7" w:rsidRPr="0067067B" w:rsidRDefault="004C1965" w:rsidP="00C47F52">
      <w:pPr>
        <w:spacing w:after="0" w:line="240" w:lineRule="auto"/>
        <w:ind w:firstLine="425"/>
        <w:jc w:val="both"/>
        <w:rPr>
          <w:color w:val="000000" w:themeColor="text1"/>
          <w:szCs w:val="28"/>
        </w:rPr>
      </w:pPr>
      <w:r w:rsidRPr="00BC48EB">
        <w:rPr>
          <w:b/>
          <w:color w:val="000000" w:themeColor="text1"/>
          <w:szCs w:val="28"/>
        </w:rPr>
        <w:lastRenderedPageBreak/>
        <w:t>Điều 3.</w:t>
      </w:r>
      <w:r w:rsidRPr="00BC48EB">
        <w:rPr>
          <w:color w:val="000000" w:themeColor="text1"/>
          <w:szCs w:val="28"/>
        </w:rPr>
        <w:t xml:space="preserve"> Quyết định này có hiệu lực kể từ ngày ký. </w:t>
      </w:r>
      <w:r w:rsidR="003230B4" w:rsidRPr="00BC48EB">
        <w:rPr>
          <w:color w:val="000000" w:themeColor="text1"/>
          <w:szCs w:val="28"/>
        </w:rPr>
        <w:t xml:space="preserve">&lt;ten_dv&gt;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58F6E9E9" w14:textId="4EA7B9FE" w:rsidR="009A27CA" w:rsidRPr="00BC48EB" w:rsidRDefault="009A27CA" w:rsidP="00C47F52">
      <w:pPr>
        <w:tabs>
          <w:tab w:val="center" w:pos="7655"/>
        </w:tabs>
        <w:spacing w:after="0" w:line="240" w:lineRule="auto"/>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3230B4" w:rsidRPr="00BC48EB">
        <w:rPr>
          <w:b/>
          <w:bCs/>
          <w:color w:val="000000" w:themeColor="text1"/>
          <w:szCs w:val="28"/>
        </w:rPr>
        <w:t>&lt;hinh_thuc_ky&gt;</w:t>
      </w:r>
    </w:p>
    <w:p w14:paraId="1E7775D3" w14:textId="2A8DFD70" w:rsidR="009A27CA" w:rsidRPr="00BC48EB" w:rsidRDefault="007F5DFD" w:rsidP="00C47F52">
      <w:pPr>
        <w:tabs>
          <w:tab w:val="center" w:pos="7655"/>
        </w:tabs>
        <w:spacing w:after="0" w:line="240" w:lineRule="auto"/>
        <w:jc w:val="both"/>
        <w:rPr>
          <w:color w:val="000000" w:themeColor="text1"/>
          <w:szCs w:val="28"/>
        </w:rPr>
      </w:pPr>
      <w:r>
        <w:rPr>
          <w:color w:val="000000" w:themeColor="text1"/>
          <w:sz w:val="22"/>
        </w:rPr>
        <w:t>- Như Đ</w:t>
      </w:r>
      <w:r w:rsidR="009A27CA" w:rsidRPr="00BC48EB">
        <w:rPr>
          <w:color w:val="000000" w:themeColor="text1"/>
          <w:sz w:val="22"/>
        </w:rPr>
        <w:t xml:space="preserve">iều 3; </w:t>
      </w:r>
      <w:r w:rsidR="009A27CA" w:rsidRPr="00BC48EB">
        <w:rPr>
          <w:color w:val="000000" w:themeColor="text1"/>
          <w:sz w:val="22"/>
        </w:rPr>
        <w:tab/>
      </w:r>
      <w:r w:rsidR="003230B4"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59A31DD2" w14:textId="7EFA90D9" w:rsidR="007F5DFD" w:rsidRDefault="009A27CA" w:rsidP="0067067B">
      <w:pPr>
        <w:tabs>
          <w:tab w:val="center" w:pos="7655"/>
        </w:tabs>
        <w:spacing w:after="0" w:line="240" w:lineRule="auto"/>
        <w:jc w:val="both"/>
        <w:rPr>
          <w:color w:val="000000" w:themeColor="text1"/>
          <w:szCs w:val="28"/>
        </w:rPr>
      </w:pPr>
      <w:r w:rsidRPr="00BC48EB">
        <w:rPr>
          <w:color w:val="000000" w:themeColor="text1"/>
          <w:szCs w:val="28"/>
        </w:rPr>
        <w:tab/>
      </w:r>
    </w:p>
    <w:p w14:paraId="6D93C140" w14:textId="04717AC1" w:rsidR="007F5DFD" w:rsidRDefault="007F5DFD" w:rsidP="0067067B">
      <w:pPr>
        <w:tabs>
          <w:tab w:val="center" w:pos="7655"/>
        </w:tabs>
        <w:spacing w:after="0" w:line="240" w:lineRule="auto"/>
        <w:jc w:val="both"/>
        <w:rPr>
          <w:color w:val="000000" w:themeColor="text1"/>
          <w:szCs w:val="28"/>
        </w:rPr>
      </w:pPr>
    </w:p>
    <w:p w14:paraId="107EF989" w14:textId="7237B1D1" w:rsidR="0053720B" w:rsidRDefault="0053720B" w:rsidP="0067067B">
      <w:pPr>
        <w:tabs>
          <w:tab w:val="center" w:pos="7655"/>
        </w:tabs>
        <w:spacing w:after="0" w:line="240" w:lineRule="auto"/>
        <w:jc w:val="both"/>
        <w:rPr>
          <w:color w:val="000000" w:themeColor="text1"/>
          <w:szCs w:val="28"/>
        </w:rPr>
      </w:pPr>
    </w:p>
    <w:p w14:paraId="5DAD8FD7" w14:textId="77777777" w:rsidR="0053720B" w:rsidRDefault="0053720B" w:rsidP="0067067B">
      <w:pPr>
        <w:tabs>
          <w:tab w:val="center" w:pos="7655"/>
        </w:tabs>
        <w:spacing w:after="0" w:line="240" w:lineRule="auto"/>
        <w:jc w:val="both"/>
        <w:rPr>
          <w:color w:val="000000" w:themeColor="text1"/>
          <w:szCs w:val="28"/>
        </w:rPr>
      </w:pPr>
    </w:p>
    <w:p w14:paraId="7CB93A88" w14:textId="61BBDC2D" w:rsidR="009A27CA" w:rsidRPr="00A1746F" w:rsidRDefault="007F5DFD" w:rsidP="0067067B">
      <w:pPr>
        <w:tabs>
          <w:tab w:val="center" w:pos="7655"/>
        </w:tabs>
        <w:spacing w:after="0" w:line="240" w:lineRule="auto"/>
        <w:jc w:val="both"/>
        <w:rPr>
          <w:b/>
          <w:bCs/>
          <w:color w:val="000000" w:themeColor="text1"/>
          <w:szCs w:val="28"/>
        </w:rPr>
      </w:pPr>
      <w:r>
        <w:rPr>
          <w:color w:val="000000" w:themeColor="text1"/>
          <w:szCs w:val="28"/>
        </w:rPr>
        <w:tab/>
      </w:r>
      <w:r w:rsidR="003230B4" w:rsidRPr="00BC48EB">
        <w:rPr>
          <w:b/>
          <w:bCs/>
          <w:color w:val="000000" w:themeColor="text1"/>
          <w:szCs w:val="28"/>
        </w:rPr>
        <w:t>&lt;ld_cuc_ten&gt;</w:t>
      </w:r>
    </w:p>
    <w:sectPr w:rsidR="009A27CA" w:rsidRPr="00A1746F" w:rsidSect="00C47F52">
      <w:pgSz w:w="11907" w:h="16840" w:code="9"/>
      <w:pgMar w:top="851" w:right="992" w:bottom="709"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6CC2"/>
    <w:multiLevelType w:val="hybridMultilevel"/>
    <w:tmpl w:val="0C845F62"/>
    <w:lvl w:ilvl="0" w:tplc="4D1699A0">
      <w:start w:val="13"/>
      <w:numFmt w:val="bullet"/>
      <w:lvlText w:val="-"/>
      <w:lvlJc w:val="left"/>
      <w:pPr>
        <w:ind w:left="247" w:hanging="360"/>
      </w:pPr>
      <w:rPr>
        <w:rFonts w:ascii="Times New Roman" w:eastAsia="Calibri" w:hAnsi="Times New Roman" w:cs="Times New Roman" w:hint="default"/>
      </w:rPr>
    </w:lvl>
    <w:lvl w:ilvl="1" w:tplc="08090003" w:tentative="1">
      <w:start w:val="1"/>
      <w:numFmt w:val="bullet"/>
      <w:lvlText w:val="o"/>
      <w:lvlJc w:val="left"/>
      <w:pPr>
        <w:ind w:left="967" w:hanging="360"/>
      </w:pPr>
      <w:rPr>
        <w:rFonts w:ascii="Courier New" w:hAnsi="Courier New" w:cs="Courier New" w:hint="default"/>
      </w:rPr>
    </w:lvl>
    <w:lvl w:ilvl="2" w:tplc="08090005" w:tentative="1">
      <w:start w:val="1"/>
      <w:numFmt w:val="bullet"/>
      <w:lvlText w:val=""/>
      <w:lvlJc w:val="left"/>
      <w:pPr>
        <w:ind w:left="1687" w:hanging="360"/>
      </w:pPr>
      <w:rPr>
        <w:rFonts w:ascii="Wingdings" w:hAnsi="Wingdings" w:hint="default"/>
      </w:rPr>
    </w:lvl>
    <w:lvl w:ilvl="3" w:tplc="08090001" w:tentative="1">
      <w:start w:val="1"/>
      <w:numFmt w:val="bullet"/>
      <w:lvlText w:val=""/>
      <w:lvlJc w:val="left"/>
      <w:pPr>
        <w:ind w:left="2407" w:hanging="360"/>
      </w:pPr>
      <w:rPr>
        <w:rFonts w:ascii="Symbol" w:hAnsi="Symbol" w:hint="default"/>
      </w:rPr>
    </w:lvl>
    <w:lvl w:ilvl="4" w:tplc="08090003" w:tentative="1">
      <w:start w:val="1"/>
      <w:numFmt w:val="bullet"/>
      <w:lvlText w:val="o"/>
      <w:lvlJc w:val="left"/>
      <w:pPr>
        <w:ind w:left="3127" w:hanging="360"/>
      </w:pPr>
      <w:rPr>
        <w:rFonts w:ascii="Courier New" w:hAnsi="Courier New" w:cs="Courier New" w:hint="default"/>
      </w:rPr>
    </w:lvl>
    <w:lvl w:ilvl="5" w:tplc="08090005" w:tentative="1">
      <w:start w:val="1"/>
      <w:numFmt w:val="bullet"/>
      <w:lvlText w:val=""/>
      <w:lvlJc w:val="left"/>
      <w:pPr>
        <w:ind w:left="3847" w:hanging="360"/>
      </w:pPr>
      <w:rPr>
        <w:rFonts w:ascii="Wingdings" w:hAnsi="Wingdings" w:hint="default"/>
      </w:rPr>
    </w:lvl>
    <w:lvl w:ilvl="6" w:tplc="08090001" w:tentative="1">
      <w:start w:val="1"/>
      <w:numFmt w:val="bullet"/>
      <w:lvlText w:val=""/>
      <w:lvlJc w:val="left"/>
      <w:pPr>
        <w:ind w:left="4567" w:hanging="360"/>
      </w:pPr>
      <w:rPr>
        <w:rFonts w:ascii="Symbol" w:hAnsi="Symbol" w:hint="default"/>
      </w:rPr>
    </w:lvl>
    <w:lvl w:ilvl="7" w:tplc="08090003" w:tentative="1">
      <w:start w:val="1"/>
      <w:numFmt w:val="bullet"/>
      <w:lvlText w:val="o"/>
      <w:lvlJc w:val="left"/>
      <w:pPr>
        <w:ind w:left="5287" w:hanging="360"/>
      </w:pPr>
      <w:rPr>
        <w:rFonts w:ascii="Courier New" w:hAnsi="Courier New" w:cs="Courier New" w:hint="default"/>
      </w:rPr>
    </w:lvl>
    <w:lvl w:ilvl="8" w:tplc="08090005" w:tentative="1">
      <w:start w:val="1"/>
      <w:numFmt w:val="bullet"/>
      <w:lvlText w:val=""/>
      <w:lvlJc w:val="left"/>
      <w:pPr>
        <w:ind w:left="6007" w:hanging="360"/>
      </w:pPr>
      <w:rPr>
        <w:rFonts w:ascii="Wingdings" w:hAnsi="Wingdings" w:hint="default"/>
      </w:rPr>
    </w:lvl>
  </w:abstractNum>
  <w:abstractNum w:abstractNumId="1"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05417"/>
    <w:rsid w:val="0031237F"/>
    <w:rsid w:val="00312BDE"/>
    <w:rsid w:val="00314097"/>
    <w:rsid w:val="00315423"/>
    <w:rsid w:val="003165E4"/>
    <w:rsid w:val="003171B8"/>
    <w:rsid w:val="003230B4"/>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264CB"/>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3720B"/>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067B"/>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5DFD"/>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12F4"/>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4F8"/>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D70D0"/>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47F52"/>
    <w:rsid w:val="00C546F2"/>
    <w:rsid w:val="00C55595"/>
    <w:rsid w:val="00C60B88"/>
    <w:rsid w:val="00C61006"/>
    <w:rsid w:val="00C66097"/>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28E"/>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05B61"/>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07C3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274F"/>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docId w15:val="{755C54F2-9B1E-47C6-8709-EB916B25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99704">
      <w:bodyDiv w:val="1"/>
      <w:marLeft w:val="0"/>
      <w:marRight w:val="0"/>
      <w:marTop w:val="0"/>
      <w:marBottom w:val="0"/>
      <w:divBdr>
        <w:top w:val="none" w:sz="0" w:space="0" w:color="auto"/>
        <w:left w:val="none" w:sz="0" w:space="0" w:color="auto"/>
        <w:bottom w:val="none" w:sz="0" w:space="0" w:color="auto"/>
        <w:right w:val="none" w:sz="0" w:space="0" w:color="auto"/>
      </w:divBdr>
      <w:divsChild>
        <w:div w:id="1503276877">
          <w:marLeft w:val="0"/>
          <w:marRight w:val="0"/>
          <w:marTop w:val="0"/>
          <w:marBottom w:val="0"/>
          <w:divBdr>
            <w:top w:val="none" w:sz="0" w:space="0" w:color="auto"/>
            <w:left w:val="none" w:sz="0" w:space="0" w:color="auto"/>
            <w:bottom w:val="none" w:sz="0" w:space="0" w:color="auto"/>
            <w:right w:val="none" w:sz="0" w:space="0" w:color="auto"/>
          </w:divBdr>
          <w:divsChild>
            <w:div w:id="12281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3650">
      <w:bodyDiv w:val="1"/>
      <w:marLeft w:val="0"/>
      <w:marRight w:val="0"/>
      <w:marTop w:val="0"/>
      <w:marBottom w:val="0"/>
      <w:divBdr>
        <w:top w:val="none" w:sz="0" w:space="0" w:color="auto"/>
        <w:left w:val="none" w:sz="0" w:space="0" w:color="auto"/>
        <w:bottom w:val="none" w:sz="0" w:space="0" w:color="auto"/>
        <w:right w:val="none" w:sz="0" w:space="0" w:color="auto"/>
      </w:divBdr>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D403C-8D56-4D56-BD7A-D5D78007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Cuc Thue</dc:creator>
  <cp:lastModifiedBy>Tam, Nguyen Dang Nhat Tam (CNTT-QTR)</cp:lastModifiedBy>
  <cp:revision>15</cp:revision>
  <cp:lastPrinted>2021-11-22T03:47:00Z</cp:lastPrinted>
  <dcterms:created xsi:type="dcterms:W3CDTF">2021-12-14T02:36:00Z</dcterms:created>
  <dcterms:modified xsi:type="dcterms:W3CDTF">2024-01-17T01:10:00Z</dcterms:modified>
</cp:coreProperties>
</file>