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0BE1BD5E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3B9630FA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B301C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"/>
            </w:pict>
          </mc:Fallback>
        </mc:AlternateContent>
      </w: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1DCC2DA9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ngày      tháng 02 năm 2020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77777777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ngày 13 tháng 6 năm 2019 và các văn bản hướng dẫn thi hành;</w:t>
      </w:r>
    </w:p>
    <w:p w14:paraId="5A14D979" w14:textId="736D760E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Căn cứ Quyết định số 746/QĐ-TCT ngày 20/4/2015 của Tổng cục Thuế về việc phê duyệt quy trình kiểm tra thuế;</w:t>
      </w:r>
    </w:p>
    <w:p w14:paraId="4956DA37" w14:textId="37CB6597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Quyết định số 2271/QĐ-TCT</w:t>
      </w:r>
      <w:r w:rsidR="00DF1EF7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của Tổng cục Thuế về việc phê duyệt kế hoạch thanh tra, kiểm tra thuế tại doanh nghiệp năm </w:t>
      </w:r>
      <w:r w:rsidR="00902DBD" w:rsidRPr="00902DBD">
        <w:rPr>
          <w:color w:val="000000" w:themeColor="text1"/>
          <w:sz w:val="28"/>
          <w:szCs w:val="28"/>
          <w:lang w:val="nl-NL"/>
        </w:rPr>
        <w:t>2021</w:t>
      </w:r>
      <w:r w:rsidR="00902DBD">
        <w:rPr>
          <w:color w:val="000000" w:themeColor="text1"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cho Cục Thuế tỉnh, thành </w:t>
      </w:r>
      <w:r w:rsidR="001D6E83">
        <w:rPr>
          <w:sz w:val="28"/>
          <w:szCs w:val="28"/>
          <w:lang w:val="nl-NL"/>
        </w:rPr>
        <w:t>phố trực thuộc trung ương;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Chi Nhánh Công Ty TNHH Cát Phú Quảng Bình - Quảng Trị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2019 - 2020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2019 - 2020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2019 - 2020</w:t>
      </w:r>
      <w:r w:rsidR="00445D7C" w:rsidRPr="00676C51">
        <w:rPr>
          <w:sz w:val="28"/>
          <w:szCs w:val="28"/>
        </w:rPr>
        <w:t>.</w:t>
      </w:r>
    </w:p>
    <w:p w14:paraId="66B96245" w14:textId="70DF17D9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01</w:t>
      </w:r>
      <w:r>
        <w:rPr>
          <w:color w:val="auto"/>
          <w:lang w:val="nl-NL"/>
        </w:rPr>
        <w:t xml:space="preserve"> đ/c cán bộ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Ông: Phạm Văn Vui - Phó trưởng phòng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02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2019 - 2020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3CD9787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03 </w:t>
      </w:r>
      <w:r w:rsidRPr="007A2A49">
        <w:rPr>
          <w:sz w:val="28"/>
          <w:szCs w:val="28"/>
          <w:lang w:val="nl-NL"/>
        </w:rPr>
        <w:t xml:space="preserve">ngày, dự kiến từ </w:t>
      </w:r>
      <w:bookmarkStart w:id="0" w:name="_GoBack"/>
      <w:bookmarkEnd w:id="0"/>
      <w:r w:rsidR="00BF006F">
        <w:rPr>
          <w:sz w:val="28"/>
          <w:szCs w:val="28"/>
          <w:lang w:val="nl-NL"/>
        </w:rPr>
        <w:t>ngày 06 tháng 9 năm 2021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Chi Nhánh Công Ty TNHH Cát Phú Quảng Bình - Quảng Trị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PHÓ TRƯỞNG PHÒNG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Nguyễn Tiền Hải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285C9-15DA-4AC1-BB9C-5857A345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265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36</cp:revision>
  <cp:lastPrinted>2020-10-12T07:38:00Z</cp:lastPrinted>
  <dcterms:created xsi:type="dcterms:W3CDTF">2021-08-18T02:23:00Z</dcterms:created>
  <dcterms:modified xsi:type="dcterms:W3CDTF">2021-10-12T08:54:00Z</dcterms:modified>
</cp:coreProperties>
</file>