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569" w:rsidRDefault="00326894" w:rsidP="00326894">
      <w:pPr>
        <w:tabs>
          <w:tab w:val="center" w:pos="1843"/>
          <w:tab w:val="center" w:pos="6521"/>
        </w:tabs>
      </w:pPr>
      <w:r>
        <w:tab/>
      </w:r>
    </w:p>
    <w:tbl>
      <w:tblPr>
        <w:tblStyle w:val="TableGrid"/>
        <w:tblW w:w="9958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7"/>
        <w:gridCol w:w="5841"/>
      </w:tblGrid>
      <w:tr w:rsidR="003F3569" w:rsidTr="0091585D">
        <w:tc>
          <w:tcPr>
            <w:tcW w:w="4117" w:type="dxa"/>
          </w:tcPr>
          <w:p w:rsidR="003F3569" w:rsidRDefault="003F3569" w:rsidP="003F3569">
            <w:pPr>
              <w:tabs>
                <w:tab w:val="center" w:pos="1843"/>
                <w:tab w:val="center" w:pos="6521"/>
              </w:tabs>
              <w:jc w:val="center"/>
            </w:pPr>
            <w:r w:rsidRPr="004F00FA">
              <w:t>TỔNG CỤC THUẾ</w:t>
            </w:r>
          </w:p>
        </w:tc>
        <w:tc>
          <w:tcPr>
            <w:tcW w:w="5841" w:type="dxa"/>
          </w:tcPr>
          <w:p w:rsidR="003F3569" w:rsidRDefault="003F3569" w:rsidP="003F3569">
            <w:pPr>
              <w:tabs>
                <w:tab w:val="center" w:pos="1843"/>
                <w:tab w:val="center" w:pos="6521"/>
              </w:tabs>
              <w:jc w:val="center"/>
            </w:pPr>
            <w:r w:rsidRPr="00AD7C2C">
              <w:rPr>
                <w:b/>
                <w:spacing w:val="-10"/>
                <w:sz w:val="28"/>
              </w:rPr>
              <w:t>CỘNG HOÀ XÃ HỘI CHỦ NGHĨA VIỆT NAM</w:t>
            </w:r>
          </w:p>
        </w:tc>
      </w:tr>
      <w:tr w:rsidR="003F3569" w:rsidTr="0091585D">
        <w:tc>
          <w:tcPr>
            <w:tcW w:w="4117" w:type="dxa"/>
          </w:tcPr>
          <w:p w:rsidR="003F3569" w:rsidRDefault="0091585D" w:rsidP="003F3569">
            <w:pPr>
              <w:tabs>
                <w:tab w:val="center" w:pos="1843"/>
                <w:tab w:val="center" w:pos="6521"/>
              </w:tabs>
              <w:jc w:val="center"/>
            </w:pPr>
            <w:r w:rsidRPr="00AD7C2C">
              <w:rPr>
                <w:b/>
                <w:noProof/>
                <w:spacing w:val="-10"/>
                <w:sz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6F208A3" wp14:editId="4E422FA7">
                      <wp:simplePos x="0" y="0"/>
                      <wp:positionH relativeFrom="column">
                        <wp:posOffset>730250</wp:posOffset>
                      </wp:positionH>
                      <wp:positionV relativeFrom="paragraph">
                        <wp:posOffset>208280</wp:posOffset>
                      </wp:positionV>
                      <wp:extent cx="941070" cy="0"/>
                      <wp:effectExtent l="0" t="0" r="30480" b="1905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410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64E14C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5pt,16.4pt" to="131.6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duGwIAADU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"/>
                  </w:pict>
                </mc:Fallback>
              </mc:AlternateContent>
            </w:r>
            <w:r w:rsidR="003F3569" w:rsidRPr="00AD7C2C">
              <w:rPr>
                <w:b/>
                <w:spacing w:val="-10"/>
                <w:sz w:val="28"/>
              </w:rPr>
              <w:t>CỤC THUẾ TỈNH QUẢNG TRỊ</w:t>
            </w:r>
          </w:p>
        </w:tc>
        <w:tc>
          <w:tcPr>
            <w:tcW w:w="5841" w:type="dxa"/>
          </w:tcPr>
          <w:p w:rsidR="003F3569" w:rsidRDefault="0091585D" w:rsidP="00FB1ABD">
            <w:pPr>
              <w:tabs>
                <w:tab w:val="center" w:pos="1843"/>
                <w:tab w:val="center" w:pos="6521"/>
              </w:tabs>
              <w:jc w:val="center"/>
            </w:pPr>
            <w:r w:rsidRPr="00AD7C2C">
              <w:rPr>
                <w:noProof/>
                <w:sz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9ED7E30" wp14:editId="770EBDCB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201295</wp:posOffset>
                      </wp:positionV>
                      <wp:extent cx="1828800" cy="0"/>
                      <wp:effectExtent l="0" t="0" r="1905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8637C5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05pt,15.85pt" to="213.0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"/>
                  </w:pict>
                </mc:Fallback>
              </mc:AlternateContent>
            </w:r>
            <w:r w:rsidR="003F3569" w:rsidRPr="00AD7C2C">
              <w:rPr>
                <w:b/>
                <w:spacing w:val="-10"/>
                <w:sz w:val="28"/>
              </w:rPr>
              <w:t>Độc lập</w:t>
            </w:r>
            <w:r w:rsidR="00FB1ABD">
              <w:rPr>
                <w:b/>
                <w:spacing w:val="-10"/>
                <w:sz w:val="28"/>
              </w:rPr>
              <w:t xml:space="preserve"> – Tự do –</w:t>
            </w:r>
            <w:r w:rsidR="003F3569" w:rsidRPr="00AD7C2C">
              <w:rPr>
                <w:b/>
                <w:spacing w:val="-10"/>
                <w:sz w:val="28"/>
              </w:rPr>
              <w:t xml:space="preserve"> Hạnh phúc</w:t>
            </w:r>
          </w:p>
        </w:tc>
      </w:tr>
    </w:tbl>
    <w:p w:rsidR="00326894" w:rsidRDefault="00326894" w:rsidP="00942695">
      <w:pPr>
        <w:tabs>
          <w:tab w:val="center" w:pos="1843"/>
          <w:tab w:val="center" w:pos="6946"/>
        </w:tabs>
        <w:spacing w:before="120"/>
        <w:rPr>
          <w:i/>
          <w:iCs/>
          <w:sz w:val="28"/>
          <w:szCs w:val="28"/>
        </w:rPr>
      </w:pPr>
      <w:r>
        <w:tab/>
      </w:r>
      <w:r w:rsidRPr="00AD7C2C">
        <w:rPr>
          <w:sz w:val="28"/>
        </w:rPr>
        <w:t>Số:             /CTQTR-TTKT</w:t>
      </w:r>
      <w:r w:rsidRPr="00AD7C2C">
        <w:rPr>
          <w:i/>
          <w:iCs/>
          <w:sz w:val="32"/>
          <w:szCs w:val="28"/>
        </w:rPr>
        <w:t xml:space="preserve"> </w:t>
      </w:r>
      <w:r>
        <w:rPr>
          <w:i/>
          <w:iCs/>
          <w:sz w:val="28"/>
          <w:szCs w:val="28"/>
        </w:rPr>
        <w:tab/>
      </w:r>
      <w:r w:rsidRPr="003F3569">
        <w:rPr>
          <w:i/>
          <w:iCs/>
          <w:sz w:val="28"/>
          <w:szCs w:val="28"/>
        </w:rPr>
        <w:t xml:space="preserve">Quảng Trị, </w:t>
      </w:r>
      <w:r w:rsidR="00094895" w:rsidRPr="003F3569">
        <w:rPr>
          <w:i/>
          <w:color w:val="000000" w:themeColor="text1"/>
          <w:sz w:val="28"/>
          <w:szCs w:val="28"/>
        </w:rPr>
        <w:t>ngày      tháng 7 năm 2022</w:t>
      </w:r>
    </w:p>
    <w:p w:rsidR="00326894" w:rsidRPr="005E787B" w:rsidRDefault="00326894" w:rsidP="00942695">
      <w:pPr>
        <w:tabs>
          <w:tab w:val="center" w:pos="1843"/>
          <w:tab w:val="center" w:pos="6480"/>
        </w:tabs>
      </w:pPr>
      <w:r w:rsidRPr="005E787B">
        <w:t xml:space="preserve">V/v gia hạn thời gian </w:t>
      </w:r>
      <w:r w:rsidR="005E787B" w:rsidRPr="005E787B">
        <w:t>thanh tra</w:t>
      </w:r>
      <w:r w:rsidRPr="005E787B">
        <w:t xml:space="preserve"> thuế</w:t>
      </w:r>
    </w:p>
    <w:p w:rsidR="00AD7C2C" w:rsidRDefault="00AD7C2C" w:rsidP="00AD7C2C"/>
    <w:p w:rsidR="00326894" w:rsidRPr="008E46FE" w:rsidRDefault="00326894" w:rsidP="00AD7C2C">
      <w:r w:rsidRPr="008E46FE">
        <w:t xml:space="preserve"> </w:t>
      </w:r>
    </w:p>
    <w:p w:rsidR="00326894" w:rsidRPr="00094895" w:rsidRDefault="00326894" w:rsidP="00942695">
      <w:pPr>
        <w:spacing w:line="276" w:lineRule="auto"/>
        <w:ind w:left="1418"/>
        <w:jc w:val="both"/>
        <w:rPr>
          <w:spacing w:val="-4"/>
          <w:sz w:val="32"/>
          <w:szCs w:val="28"/>
        </w:rPr>
      </w:pPr>
      <w:r w:rsidRPr="00326894">
        <w:rPr>
          <w:spacing w:val="-4"/>
          <w:sz w:val="28"/>
          <w:szCs w:val="28"/>
        </w:rPr>
        <w:t xml:space="preserve">Kính gửi: </w:t>
      </w:r>
      <w:r w:rsidR="00094895" w:rsidRPr="00094895">
        <w:rPr>
          <w:color w:val="000000" w:themeColor="text1"/>
          <w:sz w:val="28"/>
          <w:szCs w:val="28"/>
        </w:rPr>
        <w:t>Công ty TNHH MTV Ngọc Tuấn Cửa Tùng</w:t>
      </w:r>
    </w:p>
    <w:p w:rsidR="00326894" w:rsidRPr="00094895" w:rsidRDefault="00326894" w:rsidP="00326894">
      <w:pPr>
        <w:spacing w:line="276" w:lineRule="auto"/>
        <w:ind w:left="1418"/>
        <w:jc w:val="both"/>
        <w:rPr>
          <w:spacing w:val="-4"/>
          <w:sz w:val="32"/>
          <w:szCs w:val="28"/>
        </w:rPr>
      </w:pPr>
      <w:r w:rsidRPr="00094895">
        <w:rPr>
          <w:spacing w:val="-4"/>
          <w:sz w:val="32"/>
          <w:szCs w:val="28"/>
        </w:rPr>
        <w:t xml:space="preserve">Địa chỉ: </w:t>
      </w:r>
      <w:r w:rsidR="00094895" w:rsidRPr="00094895">
        <w:rPr>
          <w:color w:val="000000" w:themeColor="text1"/>
          <w:sz w:val="28"/>
          <w:szCs w:val="28"/>
        </w:rPr>
        <w:t>Khu phố An Hòa 1, Thị trấn Cửa Tùng, Vĩnh Linh</w:t>
      </w:r>
    </w:p>
    <w:p w:rsidR="00326894" w:rsidRPr="00094895" w:rsidRDefault="00326894" w:rsidP="00326894">
      <w:pPr>
        <w:spacing w:line="276" w:lineRule="auto"/>
        <w:ind w:firstLine="1418"/>
        <w:jc w:val="both"/>
        <w:rPr>
          <w:spacing w:val="-4"/>
          <w:sz w:val="32"/>
          <w:szCs w:val="28"/>
        </w:rPr>
      </w:pPr>
      <w:r w:rsidRPr="00094895">
        <w:rPr>
          <w:spacing w:val="-4"/>
          <w:sz w:val="32"/>
          <w:szCs w:val="28"/>
        </w:rPr>
        <w:t xml:space="preserve">Mã số thuế: </w:t>
      </w:r>
      <w:r w:rsidR="00094895" w:rsidRPr="00094895">
        <w:rPr>
          <w:color w:val="000000" w:themeColor="text1"/>
          <w:sz w:val="28"/>
          <w:szCs w:val="28"/>
        </w:rPr>
        <w:t>3200286802</w:t>
      </w:r>
    </w:p>
    <w:p w:rsidR="00326894" w:rsidRPr="00B24C77" w:rsidRDefault="00326894" w:rsidP="00326894"/>
    <w:p w:rsidR="00326894" w:rsidRPr="00795056" w:rsidRDefault="00326894" w:rsidP="00326894">
      <w:pPr>
        <w:spacing w:line="276" w:lineRule="auto"/>
        <w:ind w:firstLine="547"/>
        <w:jc w:val="both"/>
        <w:rPr>
          <w:sz w:val="28"/>
          <w:szCs w:val="28"/>
        </w:rPr>
      </w:pPr>
      <w:r w:rsidRPr="00795056">
        <w:rPr>
          <w:sz w:val="28"/>
          <w:szCs w:val="28"/>
        </w:rPr>
        <w:t xml:space="preserve">Căn cứ Luật Quản lý thuế </w:t>
      </w:r>
      <w:r w:rsidR="00751F87" w:rsidRPr="00795056">
        <w:rPr>
          <w:sz w:val="28"/>
          <w:szCs w:val="28"/>
        </w:rPr>
        <w:t>ngày 13 tháng 06 năm 2019</w:t>
      </w:r>
      <w:r w:rsidR="00922C20" w:rsidRPr="00795056">
        <w:rPr>
          <w:sz w:val="28"/>
          <w:szCs w:val="28"/>
        </w:rPr>
        <w:t xml:space="preserve"> </w:t>
      </w:r>
      <w:r w:rsidRPr="00795056">
        <w:rPr>
          <w:sz w:val="28"/>
          <w:szCs w:val="28"/>
        </w:rPr>
        <w:t>và các văn bản hướng dẫn thi hành;</w:t>
      </w:r>
    </w:p>
    <w:p w:rsidR="00326894" w:rsidRPr="00795056" w:rsidRDefault="00326894" w:rsidP="00326894">
      <w:pPr>
        <w:spacing w:line="276" w:lineRule="auto"/>
        <w:ind w:firstLine="547"/>
        <w:jc w:val="both"/>
        <w:rPr>
          <w:sz w:val="28"/>
          <w:szCs w:val="28"/>
          <w:lang w:val="nl-NL"/>
        </w:rPr>
      </w:pPr>
      <w:r w:rsidRPr="00795056">
        <w:rPr>
          <w:sz w:val="28"/>
          <w:szCs w:val="28"/>
        </w:rPr>
        <w:t>Căn cứ các Luật thuế, Pháp lệnh thuế, Pháp lệnh phí, lệ phí và các văn bản hướng dẫn thi hành</w:t>
      </w:r>
      <w:r w:rsidRPr="00795056">
        <w:rPr>
          <w:sz w:val="28"/>
          <w:szCs w:val="28"/>
          <w:lang w:val="nl-NL"/>
        </w:rPr>
        <w:t>;</w:t>
      </w:r>
      <w:bookmarkStart w:id="0" w:name="_GoBack"/>
      <w:bookmarkEnd w:id="0"/>
    </w:p>
    <w:p w:rsidR="00326894" w:rsidRPr="00795056" w:rsidRDefault="00094895" w:rsidP="003846A2">
      <w:pPr>
        <w:spacing w:line="276" w:lineRule="auto"/>
        <w:ind w:firstLine="547"/>
        <w:jc w:val="both"/>
        <w:rPr>
          <w:sz w:val="28"/>
          <w:szCs w:val="28"/>
        </w:rPr>
      </w:pPr>
      <w:r w:rsidRPr="00795056">
        <w:rPr>
          <w:sz w:val="28"/>
          <w:szCs w:val="28"/>
          <w:lang w:val="nl-NL"/>
        </w:rPr>
        <w:t>Căn cứ Quyết định số 1968/QĐ-TCT ngày 24/12/2021</w:t>
      </w:r>
      <w:r w:rsidR="009553BB" w:rsidRPr="00795056">
        <w:rPr>
          <w:sz w:val="28"/>
          <w:szCs w:val="28"/>
          <w:lang w:val="nl-NL"/>
        </w:rPr>
        <w:t xml:space="preserve"> </w:t>
      </w:r>
      <w:r w:rsidRPr="00795056">
        <w:rPr>
          <w:sz w:val="28"/>
          <w:szCs w:val="28"/>
          <w:lang w:val="nl-NL"/>
        </w:rPr>
        <w:t xml:space="preserve">của Tổng cục Thuế về việc phê duyệt kế hoạch thanh tra, kiểm tra thuế tại trụ sở người nộp thuế năm </w:t>
      </w:r>
      <w:r w:rsidRPr="00795056">
        <w:rPr>
          <w:color w:val="000000" w:themeColor="text1"/>
          <w:sz w:val="28"/>
          <w:szCs w:val="28"/>
          <w:lang w:val="nl-NL"/>
        </w:rPr>
        <w:t xml:space="preserve">2022 </w:t>
      </w:r>
      <w:r w:rsidRPr="00795056">
        <w:rPr>
          <w:sz w:val="28"/>
          <w:szCs w:val="28"/>
          <w:lang w:val="nl-NL"/>
        </w:rPr>
        <w:t>đối với Cục Thuế các tỉnh, thành phố trực thuộc Trung ương</w:t>
      </w:r>
      <w:r w:rsidR="00326894" w:rsidRPr="00795056">
        <w:rPr>
          <w:sz w:val="28"/>
          <w:szCs w:val="28"/>
        </w:rPr>
        <w:t>;</w:t>
      </w:r>
    </w:p>
    <w:p w:rsidR="00326894" w:rsidRPr="00795056" w:rsidRDefault="00326894" w:rsidP="003846A2">
      <w:pPr>
        <w:spacing w:line="276" w:lineRule="auto"/>
        <w:ind w:firstLine="547"/>
        <w:jc w:val="both"/>
        <w:rPr>
          <w:sz w:val="28"/>
          <w:szCs w:val="28"/>
        </w:rPr>
      </w:pPr>
      <w:r w:rsidRPr="00795056">
        <w:rPr>
          <w:sz w:val="28"/>
          <w:szCs w:val="28"/>
        </w:rPr>
        <w:t>Căn cứ thông báo số 251/TB-CTQTR ngày 09/</w:t>
      </w:r>
      <w:r w:rsidR="00FB1ABD" w:rsidRPr="00795056">
        <w:rPr>
          <w:sz w:val="28"/>
          <w:szCs w:val="28"/>
        </w:rPr>
        <w:t>0</w:t>
      </w:r>
      <w:r w:rsidRPr="00795056">
        <w:rPr>
          <w:sz w:val="28"/>
          <w:szCs w:val="28"/>
        </w:rPr>
        <w:t xml:space="preserve">2/2022 của Cục Thuế tỉnh Quảng Trị về kế hoạch </w:t>
      </w:r>
      <w:r w:rsidR="00BB081C" w:rsidRPr="00795056">
        <w:rPr>
          <w:sz w:val="28"/>
          <w:szCs w:val="28"/>
        </w:rPr>
        <w:t xml:space="preserve">thanh tra </w:t>
      </w:r>
      <w:r w:rsidRPr="00795056">
        <w:rPr>
          <w:sz w:val="28"/>
          <w:szCs w:val="28"/>
        </w:rPr>
        <w:t xml:space="preserve">thuế năm </w:t>
      </w:r>
      <w:r w:rsidR="00094895" w:rsidRPr="00795056">
        <w:rPr>
          <w:color w:val="000000" w:themeColor="text1"/>
          <w:sz w:val="28"/>
          <w:szCs w:val="28"/>
          <w:lang w:val="nl-NL"/>
        </w:rPr>
        <w:t xml:space="preserve">2022 </w:t>
      </w:r>
      <w:r w:rsidRPr="00795056">
        <w:rPr>
          <w:sz w:val="28"/>
          <w:szCs w:val="28"/>
        </w:rPr>
        <w:t xml:space="preserve">tại </w:t>
      </w:r>
      <w:r w:rsidR="00094895" w:rsidRPr="00795056">
        <w:rPr>
          <w:color w:val="000000" w:themeColor="text1"/>
          <w:sz w:val="28"/>
          <w:szCs w:val="28"/>
        </w:rPr>
        <w:t>Công ty TNHH MTV Ngọc Tuấn Cửa Tùng.</w:t>
      </w:r>
    </w:p>
    <w:p w:rsidR="00326894" w:rsidRPr="00795056" w:rsidRDefault="00326894" w:rsidP="000F776D">
      <w:pPr>
        <w:spacing w:line="276" w:lineRule="auto"/>
        <w:ind w:firstLine="547"/>
        <w:jc w:val="both"/>
        <w:rPr>
          <w:sz w:val="28"/>
          <w:szCs w:val="28"/>
        </w:rPr>
      </w:pPr>
      <w:r w:rsidRPr="00795056">
        <w:rPr>
          <w:sz w:val="28"/>
          <w:szCs w:val="28"/>
        </w:rPr>
        <w:t xml:space="preserve">Ngày </w:t>
      </w:r>
      <w:r w:rsidR="00431EBE" w:rsidRPr="00795056">
        <w:rPr>
          <w:sz w:val="28"/>
          <w:szCs w:val="28"/>
        </w:rPr>
        <w:t>09/06/2022</w:t>
      </w:r>
      <w:r w:rsidRPr="00795056">
        <w:rPr>
          <w:sz w:val="28"/>
          <w:szCs w:val="28"/>
        </w:rPr>
        <w:t xml:space="preserve"> Cục Thuế tỉnh Quảng Trị nhận được tờ trình số </w:t>
      </w:r>
      <w:r w:rsidR="00431EBE" w:rsidRPr="00795056">
        <w:rPr>
          <w:sz w:val="28"/>
          <w:szCs w:val="28"/>
        </w:rPr>
        <w:t>07/TTR-NT</w:t>
      </w:r>
      <w:r w:rsidRPr="00795056">
        <w:rPr>
          <w:sz w:val="28"/>
          <w:szCs w:val="28"/>
        </w:rPr>
        <w:t xml:space="preserve"> ngày </w:t>
      </w:r>
      <w:r w:rsidR="00431EBE" w:rsidRPr="00795056">
        <w:rPr>
          <w:sz w:val="28"/>
          <w:szCs w:val="28"/>
        </w:rPr>
        <w:t xml:space="preserve">số 07/TTR-NT ngày 06/06/2022 </w:t>
      </w:r>
      <w:r w:rsidRPr="00795056">
        <w:rPr>
          <w:sz w:val="28"/>
          <w:szCs w:val="28"/>
        </w:rPr>
        <w:t xml:space="preserve">của </w:t>
      </w:r>
      <w:r w:rsidR="00094895" w:rsidRPr="00795056">
        <w:rPr>
          <w:sz w:val="28"/>
          <w:szCs w:val="28"/>
        </w:rPr>
        <w:t>Công ty TNHH MTV Ngọc Tuấn Cửa Tùng</w:t>
      </w:r>
      <w:r w:rsidRPr="00795056">
        <w:rPr>
          <w:sz w:val="28"/>
          <w:szCs w:val="28"/>
        </w:rPr>
        <w:t xml:space="preserve"> về việc xin gia hạn thời gian </w:t>
      </w:r>
      <w:r w:rsidR="008277FA" w:rsidRPr="00795056">
        <w:rPr>
          <w:sz w:val="28"/>
          <w:szCs w:val="28"/>
        </w:rPr>
        <w:t xml:space="preserve">thanh tra </w:t>
      </w:r>
      <w:r w:rsidRPr="00795056">
        <w:rPr>
          <w:sz w:val="28"/>
          <w:szCs w:val="28"/>
        </w:rPr>
        <w:t xml:space="preserve">thuế. Cục Thuế tỉnh Quảng Trị có ý kiến như sau: </w:t>
      </w:r>
    </w:p>
    <w:p w:rsidR="00326894" w:rsidRPr="00795056" w:rsidRDefault="00326894" w:rsidP="000F776D">
      <w:pPr>
        <w:spacing w:line="276" w:lineRule="auto"/>
        <w:ind w:firstLine="547"/>
        <w:jc w:val="both"/>
        <w:rPr>
          <w:sz w:val="28"/>
          <w:szCs w:val="28"/>
        </w:rPr>
      </w:pPr>
      <w:r w:rsidRPr="00795056">
        <w:rPr>
          <w:sz w:val="28"/>
          <w:szCs w:val="28"/>
        </w:rPr>
        <w:tab/>
        <w:t xml:space="preserve">Cục Thuế tỉnh Quảng Trị đồng ý gia hạn thời gian </w:t>
      </w:r>
      <w:r w:rsidR="0072637F" w:rsidRPr="00795056">
        <w:rPr>
          <w:sz w:val="28"/>
          <w:szCs w:val="28"/>
        </w:rPr>
        <w:t>thanh tra</w:t>
      </w:r>
      <w:r w:rsidRPr="00795056">
        <w:rPr>
          <w:sz w:val="28"/>
          <w:szCs w:val="28"/>
        </w:rPr>
        <w:t xml:space="preserve"> thuế theo nội dung tờ trình của đơn vị</w:t>
      </w:r>
      <w:r w:rsidRPr="00795056">
        <w:rPr>
          <w:sz w:val="28"/>
          <w:szCs w:val="28"/>
          <w:lang w:val="nl-NL"/>
        </w:rPr>
        <w:t xml:space="preserve"> và sẽ thực hiện </w:t>
      </w:r>
      <w:r w:rsidR="0072637F" w:rsidRPr="00795056">
        <w:rPr>
          <w:sz w:val="28"/>
          <w:szCs w:val="28"/>
        </w:rPr>
        <w:t>thanh tra</w:t>
      </w:r>
      <w:r w:rsidRPr="00795056">
        <w:rPr>
          <w:sz w:val="28"/>
          <w:szCs w:val="28"/>
          <w:lang w:val="nl-NL"/>
        </w:rPr>
        <w:t xml:space="preserve"> thuế tại đơn vị vào tháng </w:t>
      </w:r>
      <w:r w:rsidR="00431EBE" w:rsidRPr="00795056">
        <w:rPr>
          <w:sz w:val="28"/>
          <w:szCs w:val="28"/>
          <w:lang w:val="nl-NL"/>
        </w:rPr>
        <w:t>09/2022</w:t>
      </w:r>
      <w:r w:rsidRPr="00795056">
        <w:rPr>
          <w:sz w:val="28"/>
          <w:szCs w:val="28"/>
        </w:rPr>
        <w:t>.</w:t>
      </w:r>
    </w:p>
    <w:p w:rsidR="00326894" w:rsidRPr="00795056" w:rsidRDefault="00326894" w:rsidP="00326894">
      <w:pPr>
        <w:spacing w:line="276" w:lineRule="auto"/>
        <w:ind w:firstLine="547"/>
        <w:jc w:val="both"/>
        <w:rPr>
          <w:sz w:val="28"/>
          <w:szCs w:val="28"/>
          <w:lang w:val="nl-NL"/>
        </w:rPr>
      </w:pPr>
      <w:r w:rsidRPr="00795056">
        <w:rPr>
          <w:sz w:val="28"/>
          <w:szCs w:val="28"/>
          <w:lang w:val="nl-NL"/>
        </w:rPr>
        <w:t xml:space="preserve">Cục Thuế tỉnh Quảng Trị trả lời để </w:t>
      </w:r>
      <w:r w:rsidR="00094895" w:rsidRPr="00795056">
        <w:rPr>
          <w:color w:val="000000" w:themeColor="text1"/>
          <w:sz w:val="28"/>
          <w:szCs w:val="28"/>
        </w:rPr>
        <w:t>Công ty TNHH MTV Ngọc Tuấn Cửa Tùng</w:t>
      </w:r>
      <w:r w:rsidRPr="00795056">
        <w:rPr>
          <w:sz w:val="28"/>
          <w:szCs w:val="28"/>
          <w:lang w:val="nl-NL"/>
        </w:rPr>
        <w:t xml:space="preserve"> được biết và thực hiện./.</w:t>
      </w:r>
    </w:p>
    <w:p w:rsidR="00326894" w:rsidRPr="008D6AD4" w:rsidRDefault="00326894" w:rsidP="00094895">
      <w:pPr>
        <w:tabs>
          <w:tab w:val="center" w:pos="6804"/>
        </w:tabs>
        <w:spacing w:before="180"/>
        <w:ind w:left="62"/>
        <w:jc w:val="both"/>
        <w:rPr>
          <w:b/>
          <w:bCs/>
          <w:i/>
          <w:iCs/>
          <w:lang w:val="nl-NL"/>
        </w:rPr>
      </w:pPr>
      <w:r w:rsidRPr="008D6AD4">
        <w:rPr>
          <w:b/>
          <w:bCs/>
          <w:i/>
          <w:iCs/>
          <w:sz w:val="24"/>
          <w:szCs w:val="24"/>
          <w:lang w:val="nl-NL"/>
        </w:rPr>
        <w:t>Nơi nhận:</w:t>
      </w:r>
      <w:r w:rsidRPr="008D6AD4">
        <w:rPr>
          <w:b/>
          <w:bCs/>
          <w:i/>
          <w:iCs/>
          <w:lang w:val="nl-NL"/>
        </w:rPr>
        <w:tab/>
      </w:r>
      <w:r w:rsidR="00431EBE" w:rsidRPr="00431EBE">
        <w:rPr>
          <w:b/>
          <w:bCs/>
          <w:color w:val="000000" w:themeColor="text1"/>
          <w:sz w:val="28"/>
          <w:szCs w:val="28"/>
        </w:rPr>
        <w:t>KT.CỤC TRƯỞNG</w:t>
      </w:r>
    </w:p>
    <w:p w:rsidR="00326894" w:rsidRPr="008D6AD4" w:rsidRDefault="00326894" w:rsidP="00094895">
      <w:pPr>
        <w:tabs>
          <w:tab w:val="center" w:pos="6804"/>
        </w:tabs>
        <w:jc w:val="both"/>
        <w:rPr>
          <w:bCs/>
          <w:sz w:val="22"/>
          <w:szCs w:val="22"/>
          <w:lang w:val="nl-NL"/>
        </w:rPr>
      </w:pPr>
      <w:r w:rsidRPr="008D6AD4">
        <w:rPr>
          <w:b/>
          <w:bCs/>
          <w:iCs/>
          <w:sz w:val="22"/>
          <w:szCs w:val="22"/>
          <w:lang w:val="nl-NL"/>
        </w:rPr>
        <w:t xml:space="preserve">- </w:t>
      </w:r>
      <w:r w:rsidRPr="008D6AD4">
        <w:rPr>
          <w:sz w:val="22"/>
          <w:szCs w:val="22"/>
          <w:lang w:val="nl-NL"/>
        </w:rPr>
        <w:t>Như trên</w:t>
      </w:r>
      <w:r w:rsidRPr="008D6AD4">
        <w:rPr>
          <w:bCs/>
          <w:sz w:val="22"/>
          <w:szCs w:val="22"/>
          <w:lang w:val="nl-NL"/>
        </w:rPr>
        <w:t>;</w:t>
      </w:r>
      <w:r w:rsidR="00094895">
        <w:rPr>
          <w:b/>
          <w:bCs/>
          <w:sz w:val="28"/>
          <w:szCs w:val="28"/>
          <w:lang w:val="nl-NL"/>
        </w:rPr>
        <w:tab/>
      </w:r>
      <w:r w:rsidRPr="008D6AD4">
        <w:rPr>
          <w:b/>
          <w:bCs/>
          <w:sz w:val="28"/>
          <w:szCs w:val="28"/>
          <w:lang w:val="nl-NL"/>
        </w:rPr>
        <w:t xml:space="preserve"> </w:t>
      </w:r>
      <w:r w:rsidR="00431EBE" w:rsidRPr="00431EBE">
        <w:rPr>
          <w:b/>
          <w:bCs/>
          <w:color w:val="000000" w:themeColor="text1"/>
          <w:sz w:val="28"/>
          <w:szCs w:val="28"/>
        </w:rPr>
        <w:t>PHÓ CỤC TRƯỞNG</w:t>
      </w:r>
    </w:p>
    <w:p w:rsidR="00326894" w:rsidRPr="008D6AD4" w:rsidRDefault="00326894" w:rsidP="00326894">
      <w:pPr>
        <w:tabs>
          <w:tab w:val="center" w:pos="2160"/>
          <w:tab w:val="center" w:pos="6480"/>
        </w:tabs>
        <w:jc w:val="both"/>
        <w:rPr>
          <w:b/>
          <w:bCs/>
          <w:sz w:val="28"/>
          <w:lang w:val="nl-NL"/>
        </w:rPr>
      </w:pPr>
      <w:r>
        <w:rPr>
          <w:sz w:val="22"/>
          <w:szCs w:val="22"/>
          <w:lang w:val="nl-NL"/>
        </w:rPr>
        <w:t>- Lưu: VT, TTKT (02</w:t>
      </w:r>
      <w:r w:rsidRPr="008D6AD4">
        <w:rPr>
          <w:sz w:val="22"/>
          <w:szCs w:val="22"/>
          <w:lang w:val="nl-NL"/>
        </w:rPr>
        <w:t xml:space="preserve"> bản)</w:t>
      </w:r>
      <w:r w:rsidRPr="008D6AD4">
        <w:rPr>
          <w:lang w:val="nl-NL"/>
        </w:rPr>
        <w:t>.</w:t>
      </w:r>
      <w:r w:rsidRPr="008D6AD4">
        <w:rPr>
          <w:lang w:val="nl-NL"/>
        </w:rPr>
        <w:tab/>
      </w:r>
      <w:r w:rsidRPr="008D6AD4">
        <w:rPr>
          <w:sz w:val="28"/>
          <w:lang w:val="nl-NL"/>
        </w:rPr>
        <w:t xml:space="preserve"> </w:t>
      </w:r>
    </w:p>
    <w:p w:rsidR="00326894" w:rsidRPr="008D6AD4" w:rsidRDefault="00326894" w:rsidP="00326894">
      <w:pPr>
        <w:spacing w:line="300" w:lineRule="auto"/>
        <w:rPr>
          <w:color w:val="FF0000"/>
          <w:lang w:val="nl-NL"/>
        </w:rPr>
      </w:pPr>
    </w:p>
    <w:p w:rsidR="00326894" w:rsidRPr="008D6AD4" w:rsidRDefault="00326894" w:rsidP="00326894">
      <w:pPr>
        <w:rPr>
          <w:lang w:val="nl-NL"/>
        </w:rPr>
      </w:pPr>
    </w:p>
    <w:p w:rsidR="00B16B44" w:rsidRPr="00782C7C" w:rsidRDefault="00094895" w:rsidP="00782C7C">
      <w:pPr>
        <w:tabs>
          <w:tab w:val="center" w:pos="6804"/>
        </w:tabs>
        <w:rPr>
          <w:b/>
          <w:lang w:val="nl-NL"/>
        </w:rPr>
      </w:pPr>
      <w:r>
        <w:rPr>
          <w:lang w:val="nl-NL"/>
        </w:rPr>
        <w:tab/>
      </w:r>
      <w:r w:rsidR="00431EBE" w:rsidRPr="00431EBE">
        <w:rPr>
          <w:b/>
          <w:bCs/>
          <w:color w:val="000000" w:themeColor="text1"/>
          <w:sz w:val="28"/>
          <w:szCs w:val="28"/>
        </w:rPr>
        <w:t>Dương Quốc Hoàn</w:t>
      </w:r>
    </w:p>
    <w:sectPr w:rsidR="00B16B44" w:rsidRPr="00782C7C" w:rsidSect="0091585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894"/>
    <w:rsid w:val="00094895"/>
    <w:rsid w:val="000F776D"/>
    <w:rsid w:val="00326894"/>
    <w:rsid w:val="003846A2"/>
    <w:rsid w:val="003F3569"/>
    <w:rsid w:val="00431EBE"/>
    <w:rsid w:val="004522B1"/>
    <w:rsid w:val="005B2268"/>
    <w:rsid w:val="005E787B"/>
    <w:rsid w:val="0072637F"/>
    <w:rsid w:val="00751F87"/>
    <w:rsid w:val="00782C7C"/>
    <w:rsid w:val="00795056"/>
    <w:rsid w:val="008277FA"/>
    <w:rsid w:val="0091585D"/>
    <w:rsid w:val="00922C20"/>
    <w:rsid w:val="009371C0"/>
    <w:rsid w:val="00942695"/>
    <w:rsid w:val="009553BB"/>
    <w:rsid w:val="009959F9"/>
    <w:rsid w:val="00AD7C2C"/>
    <w:rsid w:val="00B16B44"/>
    <w:rsid w:val="00BB081C"/>
    <w:rsid w:val="00F6286A"/>
    <w:rsid w:val="00FB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C3101-7F82-4E47-A19C-1E59C4CBF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894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Heading1">
    <w:name w:val="heading 1"/>
    <w:basedOn w:val="Normal"/>
    <w:next w:val="Normal"/>
    <w:link w:val="Heading1Char"/>
    <w:qFormat/>
    <w:rsid w:val="00326894"/>
    <w:pPr>
      <w:keepNext/>
      <w:tabs>
        <w:tab w:val="center" w:pos="2160"/>
        <w:tab w:val="center" w:pos="6480"/>
      </w:tabs>
      <w:jc w:val="center"/>
      <w:outlineLvl w:val="0"/>
    </w:pPr>
    <w:rPr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6894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NoSpacing">
    <w:name w:val="No Spacing"/>
    <w:uiPriority w:val="1"/>
    <w:qFormat/>
    <w:rsid w:val="00326894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3F3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1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Tam, Nguyen Dang Nhat Tam (CNTT-QTR)</dc:creator>
  <cp:keywords/>
  <dc:description/>
  <cp:lastModifiedBy>Tam, Nguyen Dang Nhat Tam (CNTT-QTR)</cp:lastModifiedBy>
  <cp:revision>15</cp:revision>
  <dcterms:created xsi:type="dcterms:W3CDTF">2022-06-27T08:32:00Z</dcterms:created>
  <dcterms:modified xsi:type="dcterms:W3CDTF">2022-07-01T07:26:00Z</dcterms:modified>
</cp:coreProperties>
</file>