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5DEBE" w14:textId="77777777" w:rsidR="00083472" w:rsidRPr="003B78DE" w:rsidRDefault="00083472" w:rsidP="00083472">
      <w:pPr>
        <w:tabs>
          <w:tab w:val="center" w:pos="1276"/>
          <w:tab w:val="center" w:pos="6804"/>
        </w:tabs>
        <w:ind w:left="-567" w:right="-568"/>
        <w:jc w:val="both"/>
        <w:rPr>
          <w:b/>
          <w:sz w:val="24"/>
          <w:szCs w:val="24"/>
          <w:lang w:val="nl-NL"/>
        </w:rPr>
      </w:pPr>
      <w:r w:rsidRPr="003B78DE">
        <w:rPr>
          <w:sz w:val="24"/>
          <w:szCs w:val="24"/>
          <w:lang w:val="nl-NL"/>
        </w:rPr>
        <w:tab/>
        <w:t>TỔNG CỤC THUẾ</w:t>
      </w:r>
      <w:r w:rsidRPr="003B78DE">
        <w:rPr>
          <w:b/>
          <w:sz w:val="24"/>
          <w:szCs w:val="24"/>
          <w:lang w:val="nl-NL"/>
        </w:rPr>
        <w:t xml:space="preserve"> </w:t>
      </w:r>
      <w:r w:rsidRPr="003B78DE">
        <w:rPr>
          <w:b/>
          <w:sz w:val="24"/>
          <w:szCs w:val="24"/>
          <w:lang w:val="nl-NL"/>
        </w:rPr>
        <w:tab/>
      </w:r>
      <w:r w:rsidRPr="003B78DE">
        <w:rPr>
          <w:b/>
          <w:lang w:val="nl-NL"/>
        </w:rPr>
        <w:t>CỘNG HÒA XÃ HỘI CHỦ NGHĨA VIỆT NAM</w:t>
      </w:r>
    </w:p>
    <w:p w14:paraId="410F1D94" w14:textId="77777777" w:rsidR="00083472" w:rsidRPr="001625C3" w:rsidRDefault="00083472" w:rsidP="00083472">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61312" behindDoc="0" locked="0" layoutInCell="1" allowOverlap="1" wp14:anchorId="08FDA9B1" wp14:editId="0663AD2B">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B4D14"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Pr="003B78DE">
        <w:rPr>
          <w:b/>
          <w:lang w:val="nl-NL"/>
        </w:rPr>
        <w:tab/>
        <w:t xml:space="preserve">CỤC THUẾ TỈNH QUẢNG TRỊ </w:t>
      </w:r>
      <w:r w:rsidRPr="003B78DE">
        <w:rPr>
          <w:b/>
          <w:lang w:val="nl-NL"/>
        </w:rPr>
        <w:tab/>
      </w:r>
      <w:r w:rsidRPr="003B78DE">
        <w:rPr>
          <w:b/>
          <w:sz w:val="28"/>
          <w:szCs w:val="28"/>
          <w:lang w:val="nl-NL"/>
        </w:rPr>
        <w:t>Độc lập - Tự do - Hạnh phúc</w:t>
      </w:r>
      <w:r w:rsidRPr="003B78DE">
        <w:rPr>
          <w:noProof/>
          <w:sz w:val="12"/>
          <w:lang w:val="en-GB" w:eastAsia="en-GB"/>
        </w:rPr>
        <mc:AlternateContent>
          <mc:Choice Requires="wps">
            <w:drawing>
              <wp:anchor distT="0" distB="0" distL="114300" distR="114300" simplePos="0" relativeHeight="251662336" behindDoc="0" locked="0" layoutInCell="1" allowOverlap="1" wp14:anchorId="38F6F123" wp14:editId="748D8D20">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1A3A"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7BEE88A9" w14:textId="77777777" w:rsidR="00083472" w:rsidRPr="00420CCA" w:rsidRDefault="00083472" w:rsidP="00083472">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3360" behindDoc="0" locked="0" layoutInCell="1" allowOverlap="1" wp14:anchorId="756BF46A" wp14:editId="498C8702">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B89A5"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083472">
      <w:pPr>
        <w:spacing w:before="240" w:after="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6E9EBD1B" w14:textId="77777777" w:rsidR="001204E6" w:rsidRPr="001625C3" w:rsidRDefault="001204E6" w:rsidP="001204E6">
      <w:pPr>
        <w:tabs>
          <w:tab w:val="center" w:pos="4961"/>
          <w:tab w:val="left" w:pos="9034"/>
        </w:tabs>
        <w:jc w:val="center"/>
        <w:rPr>
          <w:b/>
          <w:sz w:val="28"/>
          <w:szCs w:val="28"/>
          <w:lang w:val="nl-NL"/>
        </w:rPr>
      </w:pPr>
      <w:r w:rsidRPr="003B78DE">
        <w:rPr>
          <w:b/>
          <w:sz w:val="28"/>
          <w:szCs w:val="28"/>
          <w:lang w:val="nl-NL"/>
        </w:rPr>
        <w:t>tại</w:t>
      </w:r>
      <w:r>
        <w:rPr>
          <w:b/>
          <w:sz w:val="28"/>
          <w:szCs w:val="28"/>
          <w:lang w:val="nl-NL"/>
        </w:rPr>
        <w:t xml:space="preserve"> </w:t>
      </w:r>
      <w:r w:rsidRPr="00FC6087">
        <w:rPr>
          <w:b/>
          <w:sz w:val="28"/>
          <w:szCs w:val="28"/>
          <w:lang w:val="nl-NL"/>
        </w:rPr>
        <w:t>Công Ty Cổ Phần Năng Lượng Trường Danh</w:t>
      </w:r>
    </w:p>
    <w:p w14:paraId="01517361" w14:textId="164F6974" w:rsidR="00164CCF" w:rsidRPr="003B78DE" w:rsidRDefault="00892CE9" w:rsidP="00083472">
      <w:pPr>
        <w:spacing w:before="240" w:after="120"/>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ED199"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50C011E" w:rsidR="001E7EB9" w:rsidRPr="003B78DE" w:rsidRDefault="001E7EB9" w:rsidP="00083472">
      <w:pPr>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ngày 13 tháng 06 năm 2019</w:t>
      </w:r>
      <w:r w:rsidR="00AF1C20">
        <w:rPr>
          <w:i/>
          <w:sz w:val="28"/>
          <w:szCs w:val="28"/>
          <w:lang w:val="nl-NL"/>
        </w:rPr>
        <w:t xml:space="preserve"> </w:t>
      </w:r>
      <w:r w:rsidR="00AF1C20" w:rsidRPr="00AF1C20">
        <w:rPr>
          <w:i/>
          <w:sz w:val="28"/>
          <w:szCs w:val="28"/>
          <w:lang w:val="nl-NL"/>
        </w:rPr>
        <w:t>và các văn bản hướng dẫn thi hành</w:t>
      </w:r>
      <w:r w:rsidR="00312F84" w:rsidRPr="003B78DE">
        <w:rPr>
          <w:i/>
          <w:sz w:val="28"/>
          <w:szCs w:val="28"/>
          <w:lang w:val="nl-NL"/>
        </w:rPr>
        <w:t>;</w:t>
      </w:r>
    </w:p>
    <w:p w14:paraId="767CC76D" w14:textId="0A76C339" w:rsidR="001E7EB9" w:rsidRPr="003B78DE" w:rsidRDefault="001E7EB9" w:rsidP="00083472">
      <w:pPr>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ngày 15 tháng 11 năm 2010</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083472">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083472">
      <w:pPr>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Quyết định số 1404/QĐ-TCT ngày 28/07/2015</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Quyết định số 2605/QĐ-TCT ngày 30/12/2016</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083472">
      <w:pPr>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083472">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083472">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ngày      tháng 11 năm 2022</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Công Ty Cổ Phần Năng Lượng Trường Danh</w:t>
      </w:r>
      <w:r w:rsidR="00312F84" w:rsidRPr="003B78DE">
        <w:rPr>
          <w:i/>
          <w:sz w:val="28"/>
          <w:szCs w:val="28"/>
          <w:lang w:val="nl-NL"/>
        </w:rPr>
        <w:t>;</w:t>
      </w:r>
    </w:p>
    <w:p w14:paraId="7B8AAE95" w14:textId="70AE5A32" w:rsidR="00FC0C5D" w:rsidRPr="00FC61B4" w:rsidRDefault="009F5B30" w:rsidP="00083472">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Trưởng phòng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275D3A21" w14:textId="4E2FC07A" w:rsidR="00671705" w:rsidRPr="00083472" w:rsidRDefault="001F735F" w:rsidP="00083472">
      <w:pPr>
        <w:spacing w:before="240" w:after="120"/>
        <w:jc w:val="center"/>
        <w:rPr>
          <w:b/>
          <w:sz w:val="28"/>
          <w:szCs w:val="28"/>
          <w:lang w:val="nl-NL"/>
        </w:rPr>
      </w:pPr>
      <w:r w:rsidRPr="003B78DE">
        <w:rPr>
          <w:b/>
          <w:sz w:val="28"/>
          <w:szCs w:val="28"/>
          <w:lang w:val="nl-NL"/>
        </w:rPr>
        <w:t>QUYẾT ĐỊNH:</w:t>
      </w:r>
    </w:p>
    <w:p w14:paraId="3E8BDD87" w14:textId="097D30DC" w:rsidR="003147CC" w:rsidRPr="003B78DE" w:rsidRDefault="001F735F" w:rsidP="00083472">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ngày      tháng 11 năm 2022</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Công Ty Cổ Phần Năng Lượng Trường Danh</w:t>
      </w:r>
      <w:r w:rsidR="00312F84">
        <w:rPr>
          <w:sz w:val="28"/>
          <w:szCs w:val="28"/>
          <w:lang w:val="nl-NL"/>
        </w:rPr>
        <w:t>.</w:t>
      </w:r>
    </w:p>
    <w:p w14:paraId="16BE6035" w14:textId="1B908293" w:rsidR="003147CC" w:rsidRPr="003B78DE" w:rsidRDefault="003147CC" w:rsidP="00083472">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5C68BEC" w:rsidR="007232BF" w:rsidRPr="003B78DE" w:rsidRDefault="0092205F" w:rsidP="00083472">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ông Nguyễn Tiền Hải</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Công Ty Cổ Phần Năng Lượng Trường Danh</w:t>
      </w:r>
      <w:r w:rsidR="00312F84">
        <w:rPr>
          <w:sz w:val="28"/>
          <w:szCs w:val="28"/>
          <w:lang w:val="nl-NL"/>
        </w:rPr>
        <w:t>.</w:t>
      </w:r>
    </w:p>
    <w:p w14:paraId="0CC0EFEF" w14:textId="4E7F6708" w:rsidR="008B2F80" w:rsidRPr="003B78DE" w:rsidRDefault="0092205F" w:rsidP="00083472">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Ông Nguyễn Tiền Hải</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740967A2" w14:textId="119BEED1" w:rsidR="00DF4F56" w:rsidRPr="00083472" w:rsidRDefault="003B78DE" w:rsidP="00083472">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Ông Nguyễn Tiền Hải</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ngày      tháng 11 năm 2022</w:t>
      </w:r>
      <w:r w:rsidR="00312F84">
        <w:rPr>
          <w:bCs/>
          <w:iCs/>
          <w:sz w:val="28"/>
          <w:szCs w:val="28"/>
          <w:lang w:val="nl-NL"/>
        </w:rPr>
        <w:t xml:space="preserve">, </w:t>
      </w:r>
      <w:r w:rsidR="00312F84" w:rsidRPr="00FC6087">
        <w:rPr>
          <w:sz w:val="28"/>
          <w:szCs w:val="28"/>
          <w:lang w:val="nl-NL"/>
        </w:rPr>
        <w:t>Công Ty Cổ Phần Năng Lượng Trường Danh</w:t>
      </w:r>
      <w:r w:rsidR="00312F84">
        <w:rPr>
          <w:sz w:val="28"/>
          <w:szCs w:val="28"/>
          <w:lang w:val="nl-NL"/>
        </w:rPr>
        <w:t xml:space="preserve"> </w:t>
      </w:r>
      <w:r w:rsidRPr="003B78DE">
        <w:rPr>
          <w:bCs/>
          <w:iCs/>
          <w:sz w:val="28"/>
          <w:szCs w:val="28"/>
          <w:lang w:val="nl-NL"/>
        </w:rPr>
        <w:t>chịu trách nhiệm thi hành Quyết định này./.</w:t>
      </w:r>
    </w:p>
    <w:p w14:paraId="743EF6A4" w14:textId="017FEAA4" w:rsidR="003B78DE" w:rsidRPr="003B78DE" w:rsidRDefault="001A5F11" w:rsidP="00083472">
      <w:pPr>
        <w:tabs>
          <w:tab w:val="center" w:pos="6804"/>
        </w:tabs>
        <w:spacing w:before="120"/>
        <w:ind w:right="119"/>
        <w:jc w:val="both"/>
        <w:rPr>
          <w:sz w:val="28"/>
          <w:szCs w:val="28"/>
          <w:lang w:val="nl-NL"/>
        </w:rPr>
      </w:pPr>
      <w:r>
        <w:rPr>
          <w:b/>
          <w:i/>
          <w:sz w:val="24"/>
          <w:szCs w:val="24"/>
          <w:lang w:val="nl-NL"/>
        </w:rPr>
        <w:t>Nơi nhận</w:t>
      </w:r>
      <w:r w:rsidR="003B78DE" w:rsidRPr="001A5F11">
        <w:rPr>
          <w:b/>
          <w:i/>
          <w:sz w:val="24"/>
          <w:szCs w:val="28"/>
          <w:lang w:val="nl-NL"/>
        </w:rPr>
        <w:t>:</w:t>
      </w:r>
      <w:r w:rsidR="003B78DE" w:rsidRPr="003B78DE">
        <w:rPr>
          <w:b/>
          <w:i/>
          <w:sz w:val="28"/>
          <w:szCs w:val="28"/>
          <w:lang w:val="nl-NL"/>
        </w:rPr>
        <w:t xml:space="preserve"> </w:t>
      </w:r>
      <w:r w:rsidR="003B78DE" w:rsidRPr="003B78DE">
        <w:rPr>
          <w:b/>
          <w:i/>
          <w:sz w:val="28"/>
          <w:szCs w:val="28"/>
          <w:lang w:val="nl-NL"/>
        </w:rPr>
        <w:tab/>
      </w:r>
      <w:r w:rsidR="00312F84" w:rsidRPr="00DE66BD">
        <w:rPr>
          <w:b/>
          <w:iCs/>
          <w:sz w:val="28"/>
          <w:szCs w:val="28"/>
          <w:lang w:val="nl-NL"/>
        </w:rPr>
        <w:t>KT.CỤC TRƯỞNG</w:t>
      </w:r>
    </w:p>
    <w:p w14:paraId="2E88F155" w14:textId="406B4E54" w:rsidR="003B78DE" w:rsidRPr="003B78DE" w:rsidRDefault="003B78DE" w:rsidP="00083472">
      <w:pPr>
        <w:tabs>
          <w:tab w:val="center" w:pos="6804"/>
        </w:tabs>
        <w:spacing w:before="60"/>
        <w:jc w:val="both"/>
        <w:rPr>
          <w:b/>
          <w:sz w:val="22"/>
          <w:szCs w:val="22"/>
          <w:lang w:val="nl-NL"/>
        </w:rPr>
      </w:pPr>
      <w:r w:rsidRPr="003B78DE">
        <w:rPr>
          <w:sz w:val="22"/>
          <w:szCs w:val="22"/>
          <w:lang w:val="nl-NL"/>
        </w:rPr>
        <w:lastRenderedPageBreak/>
        <w:t>- Như Điều 4</w:t>
      </w:r>
      <w:r w:rsidRPr="001A5F11">
        <w:rPr>
          <w:sz w:val="22"/>
          <w:szCs w:val="22"/>
          <w:lang w:val="nl-NL"/>
        </w:rPr>
        <w:t>;</w:t>
      </w:r>
      <w:r w:rsidRPr="003B78DE">
        <w:rPr>
          <w:b/>
          <w:sz w:val="22"/>
          <w:szCs w:val="22"/>
          <w:lang w:val="nl-NL"/>
        </w:rPr>
        <w:tab/>
      </w:r>
      <w:r w:rsidR="00312F84" w:rsidRPr="00130331">
        <w:rPr>
          <w:b/>
          <w:sz w:val="28"/>
          <w:szCs w:val="28"/>
          <w:lang w:val="nl-NL"/>
        </w:rPr>
        <w:t>PHÓ CỤC TRƯỞNG</w:t>
      </w:r>
    </w:p>
    <w:p w14:paraId="569F182E" w14:textId="1CBB2439" w:rsidR="003B78DE" w:rsidRPr="003B78DE" w:rsidRDefault="001E7EB9" w:rsidP="003B78DE">
      <w:pPr>
        <w:tabs>
          <w:tab w:val="center" w:pos="6804"/>
        </w:tabs>
        <w:jc w:val="both"/>
        <w:rPr>
          <w:sz w:val="22"/>
          <w:szCs w:val="22"/>
          <w:lang w:val="nl-NL"/>
        </w:rPr>
      </w:pPr>
      <w:r>
        <w:rPr>
          <w:sz w:val="22"/>
          <w:szCs w:val="22"/>
          <w:lang w:val="nl-NL"/>
        </w:rPr>
        <w:t>- Lưu:</w:t>
      </w:r>
      <w:r w:rsidR="00D428DF">
        <w:rPr>
          <w:sz w:val="22"/>
          <w:szCs w:val="22"/>
          <w:lang w:val="nl-NL"/>
        </w:rPr>
        <w:t xml:space="preserve"> </w:t>
      </w:r>
      <w:r>
        <w:rPr>
          <w:sz w:val="22"/>
          <w:szCs w:val="22"/>
          <w:lang w:val="nl-NL"/>
        </w:rPr>
        <w:t xml:space="preserve">VT, </w:t>
      </w:r>
      <w:bookmarkStart w:id="0" w:name="_GoBack"/>
      <w:bookmarkEnd w:id="0"/>
      <w:r>
        <w:rPr>
          <w:sz w:val="22"/>
          <w:szCs w:val="22"/>
          <w:lang w:val="nl-NL"/>
        </w:rPr>
        <w:t>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13A04F5D" w14:textId="77777777" w:rsidR="00375E3D"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p>
    <w:p w14:paraId="1DCAC722" w14:textId="77777777" w:rsidR="00375E3D" w:rsidRDefault="00375E3D" w:rsidP="004E3A5C">
      <w:pPr>
        <w:tabs>
          <w:tab w:val="center" w:pos="6804"/>
        </w:tabs>
        <w:jc w:val="both"/>
        <w:rPr>
          <w:b/>
          <w:color w:val="000000" w:themeColor="text1"/>
          <w:sz w:val="28"/>
          <w:szCs w:val="28"/>
          <w:lang w:val="nl-NL"/>
        </w:rPr>
      </w:pPr>
    </w:p>
    <w:p w14:paraId="75DDF117" w14:textId="07462285" w:rsidR="00D71B5F" w:rsidRPr="005518AC" w:rsidRDefault="00375E3D" w:rsidP="004E3A5C">
      <w:pPr>
        <w:tabs>
          <w:tab w:val="center" w:pos="6804"/>
        </w:tabs>
        <w:jc w:val="both"/>
        <w:rPr>
          <w:b/>
          <w:color w:val="000000" w:themeColor="text1"/>
          <w:sz w:val="28"/>
          <w:szCs w:val="28"/>
          <w:lang w:val="nl-NL"/>
        </w:rPr>
      </w:pPr>
      <w:r>
        <w:rPr>
          <w:b/>
          <w:color w:val="000000" w:themeColor="text1"/>
          <w:sz w:val="28"/>
          <w:szCs w:val="28"/>
          <w:lang w:val="nl-NL"/>
        </w:rPr>
        <w:tab/>
      </w:r>
      <w:r w:rsidR="00312F84" w:rsidRPr="006E029A">
        <w:rPr>
          <w:b/>
          <w:color w:val="000000" w:themeColor="text1"/>
          <w:sz w:val="28"/>
          <w:szCs w:val="28"/>
          <w:lang w:val="nl-NL"/>
        </w:rPr>
        <w:t>Dương Quốc Hoàn</w:t>
      </w:r>
    </w:p>
    <w:sectPr w:rsidR="00D71B5F" w:rsidRPr="005518AC" w:rsidSect="00083472">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F104F" w14:textId="77777777" w:rsidR="002D0E73" w:rsidRDefault="002D0E73" w:rsidP="00164CCF">
      <w:r>
        <w:separator/>
      </w:r>
    </w:p>
  </w:endnote>
  <w:endnote w:type="continuationSeparator" w:id="0">
    <w:p w14:paraId="2259E3F3" w14:textId="77777777" w:rsidR="002D0E73" w:rsidRDefault="002D0E7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FDEA6" w14:textId="77777777" w:rsidR="002D0E73" w:rsidRDefault="002D0E73" w:rsidP="00164CCF">
      <w:r>
        <w:separator/>
      </w:r>
    </w:p>
  </w:footnote>
  <w:footnote w:type="continuationSeparator" w:id="0">
    <w:p w14:paraId="7DB7067B" w14:textId="77777777" w:rsidR="002D0E73" w:rsidRDefault="002D0E7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3472"/>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04E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11"/>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0E73"/>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5E3D"/>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0D07"/>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1C20"/>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8DF"/>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11</cp:revision>
  <cp:lastPrinted>2021-11-25T10:47:00Z</cp:lastPrinted>
  <dcterms:created xsi:type="dcterms:W3CDTF">2021-12-14T02:33:00Z</dcterms:created>
  <dcterms:modified xsi:type="dcterms:W3CDTF">2022-11-08T06:02:00Z</dcterms:modified>
</cp:coreProperties>
</file>