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22B69039" w:rsidR="000D303A" w:rsidRPr="00876411" w:rsidRDefault="00B17674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68D0DA34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1B1908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76411"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3208C9A0" w14:textId="149F68C5" w:rsidR="003A7639" w:rsidRPr="000D6775" w:rsidRDefault="003A7639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3A7639">
        <w:rPr>
          <w:i/>
          <w:color w:val="auto"/>
        </w:rPr>
        <w:t>C</w:t>
      </w:r>
      <w:r w:rsidRPr="003A7639">
        <w:rPr>
          <w:rFonts w:hint="eastAsia"/>
          <w:i/>
          <w:color w:val="auto"/>
        </w:rPr>
        <w:t>ă</w:t>
      </w:r>
      <w:r w:rsidRPr="003A7639">
        <w:rPr>
          <w:i/>
          <w:color w:val="auto"/>
        </w:rPr>
        <w:t>n cứ &lt;qd_tkt_tct&gt; của Tổng cục Thuế về việc giao chỉ tiêu nhiệm vụ thanh tra thuế và kiểm tra thuế tại trụ sở ng</w:t>
      </w:r>
      <w:r w:rsidRPr="003A7639">
        <w:rPr>
          <w:rFonts w:hint="eastAsia"/>
          <w:i/>
          <w:color w:val="auto"/>
        </w:rPr>
        <w:t>ư</w:t>
      </w:r>
      <w:r w:rsidRPr="003A7639">
        <w:rPr>
          <w:i/>
          <w:color w:val="auto"/>
        </w:rPr>
        <w:t>ời nộp thuế n</w:t>
      </w:r>
      <w:r w:rsidRPr="003A7639">
        <w:rPr>
          <w:rFonts w:hint="eastAsia"/>
          <w:i/>
          <w:color w:val="auto"/>
        </w:rPr>
        <w:t>ă</w:t>
      </w:r>
      <w:r w:rsidRPr="003A7639">
        <w:rPr>
          <w:i/>
          <w:color w:val="auto"/>
        </w:rPr>
        <w:t>m &lt;nam_kh_tkt&gt;;</w:t>
      </w:r>
    </w:p>
    <w:p w14:paraId="571F03F4" w14:textId="77777777" w:rsidR="007D0C98" w:rsidRPr="007D0C98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1376/Q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và c</w:t>
      </w:r>
      <w:r w:rsidRPr="007D0C98">
        <w:rPr>
          <w:rFonts w:hint="eastAsia"/>
          <w:i/>
          <w:color w:val="auto"/>
        </w:rPr>
        <w:t>ơ</w:t>
      </w:r>
      <w:r w:rsidRPr="007D0C98">
        <w:rPr>
          <w:i/>
          <w:color w:val="auto"/>
        </w:rPr>
        <w:t xml:space="preserve"> cấu tổ chức của Thuế tỉnh, thành phố thuộc Cục Thuế;</w:t>
      </w:r>
    </w:p>
    <w:p w14:paraId="0D091E1C" w14:textId="5BE78107" w:rsidR="000D6775" w:rsidRPr="000D6775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1383/Q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30/06/2025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của V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 phòng, các Phòng thuộc Thuế tỉnh, thành phố;</w:t>
      </w:r>
    </w:p>
    <w:p w14:paraId="31D4CB89" w14:textId="5D26C888" w:rsid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&lt;tham_quyen_ky&gt; của </w:t>
      </w:r>
      <w:r w:rsidR="00314542" w:rsidRPr="00A50A6A">
        <w:rPr>
          <w:i/>
          <w:color w:val="auto"/>
        </w:rPr>
        <w:t>Thuế tỉnh Quảng Trị về việc phân công lĩnh vực phụ trách và ủy quyền ký v</w:t>
      </w:r>
      <w:r w:rsidR="00314542" w:rsidRPr="00A50A6A">
        <w:rPr>
          <w:rFonts w:hint="eastAsia"/>
          <w:i/>
          <w:color w:val="auto"/>
        </w:rPr>
        <w:t>ă</w:t>
      </w:r>
      <w:r w:rsidR="00314542">
        <w:rPr>
          <w:i/>
          <w:color w:val="auto"/>
        </w:rPr>
        <w:t>n</w:t>
      </w:r>
      <w:r w:rsidR="00314542" w:rsidRPr="00A50A6A">
        <w:rPr>
          <w:i/>
          <w:color w:val="auto"/>
        </w:rPr>
        <w:t xml:space="preserve"> bản của các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 xml:space="preserve">ồng chí Lãnh </w:t>
      </w:r>
      <w:r w:rsidR="00314542" w:rsidRPr="00A50A6A">
        <w:rPr>
          <w:rFonts w:hint="eastAsia"/>
          <w:i/>
          <w:color w:val="auto"/>
        </w:rPr>
        <w:t>đ</w:t>
      </w:r>
      <w:r w:rsidR="00314542" w:rsidRPr="00A50A6A">
        <w:rPr>
          <w:i/>
          <w:color w:val="auto"/>
        </w:rPr>
        <w:t>ạo Thuế tỉnh</w:t>
      </w:r>
      <w:r w:rsidRPr="000D6775">
        <w:rPr>
          <w:i/>
          <w:color w:val="auto"/>
        </w:rPr>
        <w:t>;</w:t>
      </w:r>
    </w:p>
    <w:p w14:paraId="5426B8F1" w14:textId="2DF23918" w:rsidR="00D21A49" w:rsidRPr="000D6775" w:rsidRDefault="00600F3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600F35">
        <w:rPr>
          <w:i/>
          <w:color w:val="auto"/>
        </w:rPr>
        <w:t>C</w:t>
      </w:r>
      <w:r w:rsidRPr="00600F35">
        <w:rPr>
          <w:rFonts w:hint="eastAsia"/>
          <w:i/>
          <w:color w:val="auto"/>
        </w:rPr>
        <w:t>ă</w:t>
      </w:r>
      <w:r w:rsidRPr="00600F35">
        <w:rPr>
          <w:i/>
          <w:color w:val="auto"/>
        </w:rPr>
        <w:t xml:space="preserve">n cứ Quyết </w:t>
      </w:r>
      <w:r w:rsidRPr="00600F35">
        <w:rPr>
          <w:rFonts w:hint="eastAsia"/>
          <w:i/>
          <w:color w:val="auto"/>
        </w:rPr>
        <w:t>đ</w:t>
      </w:r>
      <w:r w:rsidRPr="00600F35">
        <w:rPr>
          <w:i/>
          <w:color w:val="auto"/>
        </w:rPr>
        <w:t>ịnh số 193/Q</w:t>
      </w:r>
      <w:r w:rsidRPr="00600F35">
        <w:rPr>
          <w:rFonts w:hint="eastAsia"/>
          <w:i/>
          <w:color w:val="auto"/>
        </w:rPr>
        <w:t>Đ</w:t>
      </w:r>
      <w:r w:rsidRPr="00600F35">
        <w:rPr>
          <w:i/>
          <w:color w:val="auto"/>
        </w:rPr>
        <w:t>-QTR ngày 29/07/2025 của Thuế tỉnh Quảng Trị về việc ủy quyền ký v</w:t>
      </w:r>
      <w:r w:rsidRPr="00600F35">
        <w:rPr>
          <w:rFonts w:hint="eastAsia"/>
          <w:i/>
          <w:color w:val="auto"/>
        </w:rPr>
        <w:t>ă</w:t>
      </w:r>
      <w:r w:rsidRPr="00600F35">
        <w:rPr>
          <w:i/>
          <w:color w:val="auto"/>
        </w:rPr>
        <w:t xml:space="preserve">n bản của các </w:t>
      </w:r>
      <w:r w:rsidRPr="00600F35">
        <w:rPr>
          <w:rFonts w:hint="eastAsia"/>
          <w:i/>
          <w:color w:val="auto"/>
        </w:rPr>
        <w:t>đ</w:t>
      </w:r>
      <w:r w:rsidRPr="00600F35">
        <w:rPr>
          <w:i/>
          <w:color w:val="auto"/>
        </w:rPr>
        <w:t>ồng chí Phó Tr</w:t>
      </w:r>
      <w:r w:rsidRPr="00600F35">
        <w:rPr>
          <w:rFonts w:hint="eastAsia"/>
          <w:i/>
          <w:color w:val="auto"/>
        </w:rPr>
        <w:t>ư</w:t>
      </w:r>
      <w:r w:rsidRPr="00600F35">
        <w:rPr>
          <w:i/>
          <w:color w:val="auto"/>
        </w:rPr>
        <w:t>ởng Thuế tỉnh;</w:t>
      </w:r>
    </w:p>
    <w:p w14:paraId="5DD6ED6D" w14:textId="0DAC74E8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lastRenderedPageBreak/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99DEF3C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KT</w:t>
      </w:r>
      <w:r w:rsidR="00B17674">
        <w:rPr>
          <w:color w:val="000000" w:themeColor="text1"/>
          <w:sz w:val="22"/>
          <w:szCs w:val="22"/>
        </w:rPr>
        <w:t>2</w:t>
      </w:r>
      <w:r w:rsidR="00743CFA">
        <w:rPr>
          <w:color w:val="000000" w:themeColor="text1"/>
          <w:sz w:val="22"/>
          <w:szCs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B5EC2" w14:textId="77777777" w:rsidR="006843D0" w:rsidRDefault="006843D0">
      <w:r>
        <w:separator/>
      </w:r>
    </w:p>
  </w:endnote>
  <w:endnote w:type="continuationSeparator" w:id="0">
    <w:p w14:paraId="4C396D65" w14:textId="77777777" w:rsidR="006843D0" w:rsidRDefault="006843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3B147" w14:textId="77777777" w:rsidR="006843D0" w:rsidRDefault="006843D0">
      <w:r>
        <w:separator/>
      </w:r>
    </w:p>
  </w:footnote>
  <w:footnote w:type="continuationSeparator" w:id="0">
    <w:p w14:paraId="6694D199" w14:textId="77777777" w:rsidR="006843D0" w:rsidRDefault="006843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2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53</cp:revision>
  <cp:lastPrinted>2021-06-29T08:44:00Z</cp:lastPrinted>
  <dcterms:created xsi:type="dcterms:W3CDTF">2021-10-13T02:39:00Z</dcterms:created>
  <dcterms:modified xsi:type="dcterms:W3CDTF">2025-07-31T13:55:00Z</dcterms:modified>
</cp:coreProperties>
</file>