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aps/>
          <w:color w:val="C9A84C"/>
          <w:sz w:val="20"/>
          <w:szCs w:val="20"/>
        </w:rPr>
        <w:t xml:space="preserve">UNG FACILITIES PLANNING &amp; GIS</w:t>
      </w:r>
    </w:p>
    <w:p>
      <w:pPr>
        <w:spacing w:after="80" w:before="0"/>
        <w:jc w:val="center"/>
      </w:pPr>
      <w:r>
        <w:rPr>
          <w:rFonts w:ascii="Arial" w:cs="Arial" w:eastAsia="Arial" w:hAnsi="Arial"/>
          <w:color w:val="FFFFFF"/>
          <w:sz w:val="24"/>
          <w:szCs w:val="24"/>
        </w:rPr>
        <w:t xml:space="preserve">Pipeline Step 3 of 14</w:t>
      </w:r>
    </w:p>
    <w:p>
      <w:pPr>
        <w:spacing w:after="320" w:before="0"/>
        <w:jc w:val="center"/>
      </w:pPr>
      <w:r>
        <w:rPr>
          <w:rFonts w:ascii="Arial" w:cs="Arial" w:eastAsia="Arial" w:hAnsi="Arial"/>
          <w:b/>
          <w:bCs/>
          <w:color w:val="FFFFFF"/>
          <w:sz w:val="40"/>
          <w:szCs w:val="40"/>
        </w:rPr>
        <w:t xml:space="preserve">AD_Delta_Comparison.py</w:t>
      </w:r>
    </w:p>
    <w:p>
      <w:pPr>
        <w:spacing w:after="120" w:before="0"/>
        <w:jc w:val="center"/>
      </w:pPr>
      <w:r>
        <w:rPr>
          <w:rFonts w:ascii="Arial" w:cs="Arial" w:eastAsia="Arial" w:hAnsi="Arial"/>
          <w:color w:val="C9A84C"/>
          <w:sz w:val="22"/>
          <w:szCs w:val="22"/>
        </w:rPr>
        <w:t xml:space="preserve">Version current</w:t>
      </w:r>
    </w:p>
    <w:p>
      <w:pPr>
        <w:spacing w:after="480" w:before="0"/>
        <w:jc w:val="center"/>
      </w:pPr>
      <w:r>
        <w:rPr>
          <w:rFonts w:ascii="Arial" w:cs="Arial" w:eastAsia="Arial" w:hAnsi="Arial"/>
          <w:color w:val="D0D5E0"/>
          <w:sz w:val="22"/>
          <w:szCs w:val="22"/>
        </w:rPr>
        <w:t xml:space="preserve">February / March 2026</w:t>
      </w:r>
    </w:p>
    <w:p>
      <w:pPr>
        <w:spacing w:after="0" w:before="0"/>
        <w:jc w:val="center"/>
      </w:pPr>
      <w:r>
        <w:rPr>
          <w:rFonts w:ascii="Arial" w:cs="Arial" w:eastAsia="Arial" w:hAnsi="Arial"/>
          <w:i/>
          <w:iCs/>
          <w:color w:val="C9A84C"/>
          <w:sz w:val="24"/>
          <w:szCs w:val="24"/>
        </w:rPr>
        <w:t xml:space="preserve">Tracks personnel movement between AD export dates — hires, departures, and office changes</w:t>
      </w:r>
    </w:p>
    <w:p>
      <w:r>
        <w:br w:type="page"/>
      </w:r>
    </w:p>
    <w:p>
      <w:pPr>
        <w:pStyle w:val="Heading1"/>
        <w:spacing w:after="80" w:before="360"/>
      </w:pPr>
      <w:r>
        <w:rPr>
          <w:rFonts w:ascii="Arial" w:cs="Arial" w:eastAsia="Arial" w:hAnsi="Arial"/>
          <w:b/>
          <w:bCs/>
          <w:color w:val="1A2A4A"/>
          <w:sz w:val="32"/>
          <w:szCs w:val="32"/>
        </w:rPr>
        <w:t xml:space="preserve">AD_Delta_Comparison.py</w:t>
      </w:r>
    </w:p>
    <w:p>
      <w:pPr>
        <w:pBdr>
          <w:bottom w:val="single" w:color="C9A84C" w:sz="6" w:space="1"/>
        </w:pBdr>
        <w:spacing w:after="160" w:before="0"/>
      </w:pPr>
    </w:p>
    <w:p>
      <w:pPr>
        <w:pStyle w:val="Heading2"/>
        <w:spacing w:after="60" w:before="240"/>
      </w:pPr>
      <w:r>
        <w:rPr>
          <w:rFonts w:ascii="Arial" w:cs="Arial" w:eastAsia="Arial" w:hAnsi="Arial"/>
          <w:b/>
          <w:bCs/>
          <w:color w:val="1A2A4A"/>
          <w:sz w:val="24"/>
          <w:szCs w:val="24"/>
        </w:rPr>
        <w:t xml:space="preserve">Purpose</w:t>
      </w:r>
    </w:p>
    <w:p>
      <w:pPr>
        <w:spacing w:after="120" w:before="0"/>
      </w:pPr>
      <w:r>
        <w:rPr>
          <w:rFonts w:ascii="Arial" w:cs="Arial" w:eastAsia="Arial" w:hAnsi="Arial"/>
          <w:color w:val="1E2532"/>
          <w:sz w:val="22"/>
          <w:szCs w:val="22"/>
        </w:rPr>
        <w:t xml:space="preserve">Compares two AD exports — a fixed baseline and the current file — and reports what changed between them. Captures new hires, departures, and field-level changes with particular focus on department and office location changes, which are the two fields that affect GIS matching. Produces evidence that the pipeline is capturing real institutional movement automatically.</w:t>
      </w:r>
    </w:p>
    <w:p>
      <w:pPr>
        <w:spacing w:after="120" w:before="0"/>
      </w:pPr>
    </w:p>
    <w:p>
      <w:pPr>
        <w:pStyle w:val="Heading2"/>
        <w:spacing w:after="60" w:before="240"/>
      </w:pPr>
      <w:r>
        <w:rPr>
          <w:rFonts w:ascii="Arial" w:cs="Arial" w:eastAsia="Arial" w:hAnsi="Arial"/>
          <w:b/>
          <w:bCs/>
          <w:color w:val="1A2A4A"/>
          <w:sz w:val="24"/>
          <w:szCs w:val="24"/>
        </w:rPr>
        <w:t xml:space="preserve">When to Run</w:t>
      </w:r>
    </w:p>
    <w:p>
      <w:pPr>
        <w:pStyle w:val="ListParagraph"/>
        <w:numPr>
          <w:ilvl w:val="0"/>
          <w:numId w:val="2"/>
        </w:numPr>
        <w:spacing w:after="80" w:before="0"/>
      </w:pPr>
      <w:r>
        <w:rPr>
          <w:rFonts w:ascii="Arial" w:cs="Arial" w:eastAsia="Arial" w:hAnsi="Arial"/>
          <w:color w:val="1E2532"/>
          <w:sz w:val="22"/>
          <w:szCs w:val="22"/>
        </w:rPr>
        <w:t xml:space="preserve">Weekly, as Step 3 of the pipeline</w:t>
      </w:r>
    </w:p>
    <w:p>
      <w:pPr>
        <w:pStyle w:val="ListParagraph"/>
        <w:numPr>
          <w:ilvl w:val="0"/>
          <w:numId w:val="2"/>
        </w:numPr>
        <w:spacing w:after="80" w:before="0"/>
      </w:pPr>
      <w:r>
        <w:rPr>
          <w:rFonts w:ascii="Arial" w:cs="Arial" w:eastAsia="Arial" w:hAnsi="Arial"/>
          <w:color w:val="1E2532"/>
          <w:sz w:val="22"/>
          <w:szCs w:val="22"/>
        </w:rPr>
        <w:t xml:space="preserve">The baseline file is fixed at a meaningful reference point (currently March 19, 2026)</w:t>
      </w:r>
    </w:p>
    <w:p>
      <w:pPr>
        <w:pStyle w:val="ListParagraph"/>
        <w:numPr>
          <w:ilvl w:val="0"/>
          <w:numId w:val="2"/>
        </w:numPr>
        <w:spacing w:after="80" w:before="0"/>
      </w:pPr>
      <w:r>
        <w:rPr>
          <w:rFonts w:ascii="Arial" w:cs="Arial" w:eastAsia="Arial" w:hAnsi="Arial"/>
          <w:color w:val="1E2532"/>
          <w:sz w:val="22"/>
          <w:szCs w:val="22"/>
        </w:rPr>
        <w:t xml:space="preserve">Update BASELINE_FILE only when a new permanent reference point is established</w:t>
      </w:r>
    </w:p>
    <w:p>
      <w:pPr>
        <w:spacing w:after="120" w:before="0"/>
      </w:pPr>
    </w:p>
    <w:p>
      <w:pPr>
        <w:pStyle w:val="Heading2"/>
        <w:spacing w:after="60" w:before="240"/>
      </w:pPr>
      <w:r>
        <w:rPr>
          <w:rFonts w:ascii="Arial" w:cs="Arial" w:eastAsia="Arial" w:hAnsi="Arial"/>
          <w:b/>
          <w:bCs/>
          <w:color w:val="1A2A4A"/>
          <w:sz w:val="24"/>
          <w:szCs w:val="24"/>
        </w:rPr>
        <w:t xml:space="preserve">Requirements</w:t>
      </w:r>
    </w:p>
    <w:p>
      <w:pPr>
        <w:pStyle w:val="ListParagraph"/>
        <w:numPr>
          <w:ilvl w:val="0"/>
          <w:numId w:val="2"/>
        </w:numPr>
        <w:spacing w:after="80" w:before="0"/>
      </w:pPr>
      <w:r>
        <w:rPr>
          <w:rFonts w:ascii="Arial" w:cs="Arial" w:eastAsia="Arial" w:hAnsi="Arial"/>
          <w:color w:val="1E2532"/>
          <w:sz w:val="22"/>
          <w:szCs w:val="22"/>
        </w:rPr>
        <w:t xml:space="preserve">Python with pandas (no ArcGIS required)</w:t>
      </w:r>
    </w:p>
    <w:p>
      <w:pPr>
        <w:pStyle w:val="ListParagraph"/>
        <w:numPr>
          <w:ilvl w:val="0"/>
          <w:numId w:val="2"/>
        </w:numPr>
        <w:spacing w:after="80" w:before="0"/>
      </w:pPr>
      <w:r>
        <w:rPr>
          <w:rFonts w:ascii="Arial" w:cs="Arial" w:eastAsia="Arial" w:hAnsi="Arial"/>
          <w:color w:val="1E2532"/>
          <w:sz w:val="22"/>
          <w:szCs w:val="22"/>
        </w:rPr>
        <w:t xml:space="preserve">Baseline AD Excel file</w:t>
      </w:r>
    </w:p>
    <w:p>
      <w:pPr>
        <w:pStyle w:val="ListParagraph"/>
        <w:numPr>
          <w:ilvl w:val="0"/>
          <w:numId w:val="2"/>
        </w:numPr>
        <w:spacing w:after="80" w:before="0"/>
      </w:pPr>
      <w:r>
        <w:rPr>
          <w:rFonts w:ascii="Arial" w:cs="Arial" w:eastAsia="Arial" w:hAnsi="Arial"/>
          <w:color w:val="1E2532"/>
          <w:sz w:val="22"/>
          <w:szCs w:val="22"/>
        </w:rPr>
        <w:t xml:space="preserve">Current raw AD Excel file (not the parsed version)</w:t>
      </w:r>
    </w:p>
    <w:p>
      <w:pPr>
        <w:spacing w:after="120" w:before="0"/>
      </w:pPr>
    </w:p>
    <w:p>
      <w:pPr>
        <w:pStyle w:val="Heading2"/>
        <w:spacing w:after="60" w:before="240"/>
      </w:pPr>
      <w:r>
        <w:rPr>
          <w:rFonts w:ascii="Arial" w:cs="Arial" w:eastAsia="Arial" w:hAnsi="Arial"/>
          <w:b/>
          <w:bCs/>
          <w:color w:val="1A2A4A"/>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Baseline file</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FacStaffWithAddress_03192026BASELINE.xlsx</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Fixed reference point — update path only when baseline changes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New file</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FacStaffWithAddress_MMDDYYYY.xlsx</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Current raw AD export — update for each run</w:t>
            </w:r>
          </w:p>
        </w:tc>
      </w:tr>
    </w:tbl>
    <w:p>
      <w:pPr>
        <w:spacing w:after="120" w:before="0"/>
      </w:pPr>
    </w:p>
    <w:p>
      <w:pPr>
        <w:pStyle w:val="Heading2"/>
        <w:spacing w:after="60" w:before="240"/>
      </w:pPr>
      <w:r>
        <w:rPr>
          <w:rFonts w:ascii="Arial" w:cs="Arial" w:eastAsia="Arial" w:hAnsi="Arial"/>
          <w:b/>
          <w:bCs/>
          <w:color w:val="1A2A4A"/>
          <w:sz w:val="24"/>
          <w:szCs w:val="24"/>
        </w:rPr>
        <w:t xml:space="preserve">What It Does</w:t>
      </w:r>
    </w:p>
    <w:p>
      <w:pPr>
        <w:pStyle w:val="ListParagraph"/>
        <w:numPr>
          <w:ilvl w:val="0"/>
          <w:numId w:val="2"/>
        </w:numPr>
        <w:spacing w:after="80" w:before="0"/>
      </w:pPr>
      <w:r>
        <w:rPr>
          <w:rFonts w:ascii="Arial" w:cs="Arial" w:eastAsia="Arial" w:hAnsi="Arial"/>
          <w:color w:val="1E2532"/>
          <w:sz w:val="22"/>
          <w:szCs w:val="22"/>
        </w:rPr>
        <w:t xml:space="preserve">Loads both files with dtype=str to prevent phone number float truncation</w:t>
      </w:r>
    </w:p>
    <w:p>
      <w:pPr>
        <w:pStyle w:val="ListParagraph"/>
        <w:numPr>
          <w:ilvl w:val="0"/>
          <w:numId w:val="2"/>
        </w:numPr>
        <w:spacing w:after="80" w:before="0"/>
      </w:pPr>
      <w:r>
        <w:rPr>
          <w:rFonts w:ascii="Arial" w:cs="Arial" w:eastAsia="Arial" w:hAnsi="Arial"/>
          <w:color w:val="1E2532"/>
          <w:sz w:val="22"/>
          <w:szCs w:val="22"/>
        </w:rPr>
        <w:t xml:space="preserve">Normalizes email addresses to lowercase for reliable key matching</w:t>
      </w:r>
    </w:p>
    <w:p>
      <w:pPr>
        <w:pStyle w:val="ListParagraph"/>
        <w:numPr>
          <w:ilvl w:val="0"/>
          <w:numId w:val="2"/>
        </w:numPr>
        <w:spacing w:after="80" w:before="0"/>
      </w:pPr>
      <w:r>
        <w:rPr>
          <w:rFonts w:ascii="Arial" w:cs="Arial" w:eastAsia="Arial" w:hAnsi="Arial"/>
          <w:color w:val="1E2532"/>
          <w:sz w:val="22"/>
          <w:szCs w:val="22"/>
        </w:rPr>
        <w:t xml:space="preserve">Finds ADDS: records in new file but not baseline (new hires)</w:t>
      </w:r>
    </w:p>
    <w:p>
      <w:pPr>
        <w:pStyle w:val="ListParagraph"/>
        <w:numPr>
          <w:ilvl w:val="0"/>
          <w:numId w:val="2"/>
        </w:numPr>
        <w:spacing w:after="80" w:before="0"/>
      </w:pPr>
      <w:r>
        <w:rPr>
          <w:rFonts w:ascii="Arial" w:cs="Arial" w:eastAsia="Arial" w:hAnsi="Arial"/>
          <w:color w:val="1E2532"/>
          <w:sz w:val="22"/>
          <w:szCs w:val="22"/>
        </w:rPr>
        <w:t xml:space="preserve">Finds DELETES: records in baseline but not new file (departures)</w:t>
      </w:r>
    </w:p>
    <w:p>
      <w:pPr>
        <w:pStyle w:val="ListParagraph"/>
        <w:numPr>
          <w:ilvl w:val="0"/>
          <w:numId w:val="2"/>
        </w:numPr>
        <w:spacing w:after="80" w:before="0"/>
      </w:pPr>
      <w:r>
        <w:rPr>
          <w:rFonts w:ascii="Arial" w:cs="Arial" w:eastAsia="Arial" w:hAnsi="Arial"/>
          <w:color w:val="1E2532"/>
          <w:sz w:val="22"/>
          <w:szCs w:val="22"/>
        </w:rPr>
        <w:t xml:space="preserve">Finds CHANGES: field-level differences for records present in both files</w:t>
      </w:r>
    </w:p>
    <w:p>
      <w:pPr>
        <w:pStyle w:val="ListParagraph"/>
        <w:numPr>
          <w:ilvl w:val="0"/>
          <w:numId w:val="2"/>
        </w:numPr>
        <w:spacing w:after="80" w:before="0"/>
      </w:pPr>
      <w:r>
        <w:rPr>
          <w:rFonts w:ascii="Arial" w:cs="Arial" w:eastAsia="Arial" w:hAnsi="Arial"/>
          <w:color w:val="1E2532"/>
          <w:sz w:val="22"/>
          <w:szCs w:val="22"/>
        </w:rPr>
        <w:t xml:space="preserve">Produces a focused Key Changes sheet showing only department and office location changes — the two fields that matter for GIS matching</w:t>
      </w:r>
    </w:p>
    <w:p>
      <w:pPr>
        <w:spacing w:after="120" w:before="0"/>
      </w:pPr>
    </w:p>
    <w:p>
      <w:pPr>
        <w:pStyle w:val="Heading2"/>
        <w:spacing w:after="60" w:before="240"/>
      </w:pPr>
      <w:r>
        <w:rPr>
          <w:rFonts w:ascii="Arial" w:cs="Arial" w:eastAsia="Arial" w:hAnsi="Arial"/>
          <w:b/>
          <w:bCs/>
          <w:color w:val="1A2A4A"/>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AD_Delta_YYYYMMDD_HHMMSS.xlsx</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baseline\DeltaReports\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Multi-sheet workbook</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Summary sheet</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In workbook</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Counts at a glance including per-field key change breakdown</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Adds sheet</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In workbook</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New employees since baseline</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Deletes sheet</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In workbook</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Departed employees since baseline</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Key_Changes sheet</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In workbook</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Department and office location changes only</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Changes sheet</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In workbook</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All field-level changes, one row per change</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Baseline_Reference sheet</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In workbook</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Full baseline for reference</w:t>
            </w:r>
          </w:p>
        </w:tc>
      </w:tr>
    </w:tbl>
    <w:p>
      <w:pPr>
        <w:spacing w:after="120" w:before="0"/>
      </w:pPr>
    </w:p>
    <w:p>
      <w:pPr>
        <w:pStyle w:val="Heading2"/>
        <w:spacing w:after="60" w:before="240"/>
      </w:pPr>
      <w:r>
        <w:rPr>
          <w:rFonts w:ascii="Arial" w:cs="Arial" w:eastAsia="Arial" w:hAnsi="Arial"/>
          <w:b/>
          <w:bCs/>
          <w:color w:val="1A2A4A"/>
          <w:sz w:val="24"/>
          <w:szCs w:val="24"/>
        </w:rPr>
        <w:t xml:space="preserve">Key Configuration</w:t>
      </w:r>
    </w:p>
    <w:p>
      <w:pPr>
        <w:spacing w:after="120" w:before="0"/>
      </w:pPr>
      <w:r>
        <w:rPr>
          <w:rFonts w:ascii="Arial" w:cs="Arial" w:eastAsia="Arial" w:hAnsi="Arial"/>
          <w:b/>
          <w:bCs/>
          <w:color w:val="1E2532"/>
          <w:sz w:val="22"/>
          <w:szCs w:val="22"/>
        </w:rPr>
        <w:t xml:space="preserve">BASELINE_FILE: </w:t>
      </w:r>
      <w:r>
        <w:rPr>
          <w:rFonts w:ascii="Arial" w:cs="Arial" w:eastAsia="Arial" w:hAnsi="Arial"/>
          <w:color w:val="1E2532"/>
          <w:sz w:val="22"/>
          <w:szCs w:val="22"/>
        </w:rPr>
        <w:t xml:space="preserve">Fixed path to the baseline export — only change when establishing a new baseline</w:t>
      </w:r>
    </w:p>
    <w:p>
      <w:pPr>
        <w:spacing w:after="120" w:before="0"/>
      </w:pPr>
      <w:r>
        <w:rPr>
          <w:rFonts w:ascii="Arial" w:cs="Arial" w:eastAsia="Arial" w:hAnsi="Arial"/>
          <w:b/>
          <w:bCs/>
          <w:color w:val="1E2532"/>
          <w:sz w:val="22"/>
          <w:szCs w:val="22"/>
        </w:rPr>
        <w:t xml:space="preserve">NEW_FILE: </w:t>
      </w:r>
      <w:r>
        <w:rPr>
          <w:rFonts w:ascii="Arial" w:cs="Arial" w:eastAsia="Arial" w:hAnsi="Arial"/>
          <w:color w:val="1E2532"/>
          <w:sz w:val="22"/>
          <w:szCs w:val="22"/>
        </w:rPr>
        <w:t xml:space="preserve">Update to current run filename each week</w:t>
      </w:r>
    </w:p>
    <w:p>
      <w:pPr>
        <w:spacing w:after="120" w:before="0"/>
      </w:pPr>
      <w:r>
        <w:rPr>
          <w:rFonts w:ascii="Arial" w:cs="Arial" w:eastAsia="Arial" w:hAnsi="Arial"/>
          <w:b/>
          <w:bCs/>
          <w:color w:val="1E2532"/>
          <w:sz w:val="22"/>
          <w:szCs w:val="22"/>
        </w:rPr>
        <w:t xml:space="preserve">EXCLUDE_FROM_COMPARISON: </w:t>
      </w:r>
      <w:r>
        <w:rPr>
          <w:rFonts w:ascii="Arial" w:cs="Arial" w:eastAsia="Arial" w:hAnsi="Arial"/>
          <w:color w:val="1E2532"/>
          <w:sz w:val="22"/>
          <w:szCs w:val="22"/>
        </w:rPr>
        <w:t xml:space="preserve">Value.postaladdress excluded by default; uncomment telephone to exclude phone changes</w:t>
      </w:r>
    </w:p>
    <w:p>
      <w:pPr>
        <w:spacing w:after="120" w:before="0"/>
      </w:pPr>
      <w:r>
        <w:rPr>
          <w:rFonts w:ascii="Arial" w:cs="Arial" w:eastAsia="Arial" w:hAnsi="Arial"/>
          <w:b/>
          <w:bCs/>
          <w:color w:val="1E2532"/>
          <w:sz w:val="22"/>
          <w:szCs w:val="22"/>
        </w:rPr>
        <w:t xml:space="preserve">KEY_CHANGE_FIELDS: </w:t>
      </w:r>
      <w:r>
        <w:rPr>
          <w:rFonts w:ascii="Arial" w:cs="Arial" w:eastAsia="Arial" w:hAnsi="Arial"/>
          <w:color w:val="1E2532"/>
          <w:sz w:val="22"/>
          <w:szCs w:val="22"/>
        </w:rPr>
        <w:t xml:space="preserve">Value.department and Value.physicaldeliveryofficename — the two GIS-critical fields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20"/>
    </w:pPr>
    <w:r>
      <w:rPr>
        <w:rFonts w:ascii="Arial" w:cs="Arial" w:eastAsia="Arial" w:hAnsi="Arial"/>
        <w:color w:val="1A2A4A"/>
        <w:sz w:val="18"/>
        <w:szCs w:val="18"/>
      </w:rPr>
      <w:t xml:space="preserve">John Segars, MGIS  |  jdsegars@ung.edu</w:t>
    </w:r>
    <w:r>
      <w:rPr>
        <w:rFonts w:ascii="Arial" w:cs="Arial" w:eastAsia="Arial" w:hAnsi="Arial"/>
        <w:color w:val="1A2A4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1A2A4A"/>
        <w:sz w:val="18"/>
        <w:szCs w:val="18"/>
      </w:rPr>
      <w:t xml:space="preserve">UNG Facilities Planning &amp; GIS  |  Pipeline Script Reference</w:t>
    </w:r>
    <w:r>
      <w:rPr>
        <w:rFonts w:ascii="Arial" w:cs="Arial" w:eastAsia="Arial" w:hAnsi="Arial"/>
        <w:color w:val="C9A84C"/>
        <w:sz w:val="18"/>
        <w:szCs w:val="18"/>
      </w:rPr>
      <w:t xml:space="preserve">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2026-05-21T20:22:16.186Z</dcterms:created>
  <dcterms:modified xsi:type="dcterms:W3CDTF">2026-05-21T20:22:16.186Z</dcterms:modified>
</cp:coreProperties>
</file>

<file path=docProps/custom.xml><?xml version="1.0" encoding="utf-8"?>
<Properties xmlns="http://schemas.openxmlformats.org/officeDocument/2006/custom-properties" xmlns:vt="http://schemas.openxmlformats.org/officeDocument/2006/docPropsVTypes"/>
</file>