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65DE2" w14:textId="77777777" w:rsidR="00614A6F" w:rsidRPr="00614A6F" w:rsidRDefault="00614A6F" w:rsidP="00614A6F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614A6F">
        <w:rPr>
          <w:rFonts w:ascii="Times New Roman" w:eastAsia="Times New Roman" w:hAnsi="Times New Roman" w:cs="Times New Roman"/>
          <w:b/>
          <w:bCs/>
          <w:color w:val="5C5C5C"/>
          <w:sz w:val="24"/>
          <w:szCs w:val="24"/>
        </w:rPr>
        <w:t>Question 1</w:t>
      </w:r>
    </w:p>
    <w:p w14:paraId="05FC5C4E" w14:textId="77777777" w:rsidR="00614A6F" w:rsidRPr="00614A6F" w:rsidRDefault="00614A6F" w:rsidP="00614A6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614A6F">
        <w:rPr>
          <w:rFonts w:ascii="Arial" w:eastAsia="Times New Roman" w:hAnsi="Arial" w:cs="Arial"/>
          <w:color w:val="5C5C5C"/>
          <w:sz w:val="21"/>
          <w:szCs w:val="21"/>
        </w:rPr>
        <w:t>One way to enable your app to trigger navigation from one fragment to the next is to use a 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LiveData</w:t>
      </w:r>
      <w:proofErr w:type="spellEnd"/>
      <w:r w:rsidRPr="00614A6F">
        <w:rPr>
          <w:rFonts w:ascii="Arial" w:eastAsia="Times New Roman" w:hAnsi="Arial" w:cs="Arial"/>
          <w:color w:val="5C5C5C"/>
          <w:sz w:val="21"/>
          <w:szCs w:val="21"/>
        </w:rPr>
        <w:t xml:space="preserve"> value to indicate </w:t>
      </w:r>
      <w:proofErr w:type="gramStart"/>
      <w:r w:rsidRPr="00614A6F">
        <w:rPr>
          <w:rFonts w:ascii="Arial" w:eastAsia="Times New Roman" w:hAnsi="Arial" w:cs="Arial"/>
          <w:color w:val="5C5C5C"/>
          <w:sz w:val="21"/>
          <w:szCs w:val="21"/>
        </w:rPr>
        <w:t>whether or not</w:t>
      </w:r>
      <w:proofErr w:type="gramEnd"/>
      <w:r w:rsidRPr="00614A6F">
        <w:rPr>
          <w:rFonts w:ascii="Arial" w:eastAsia="Times New Roman" w:hAnsi="Arial" w:cs="Arial"/>
          <w:color w:val="5C5C5C"/>
          <w:sz w:val="21"/>
          <w:szCs w:val="21"/>
        </w:rPr>
        <w:t xml:space="preserve"> to trigger navigation.</w:t>
      </w:r>
    </w:p>
    <w:p w14:paraId="3D6DCE77" w14:textId="77777777" w:rsidR="00614A6F" w:rsidRPr="00614A6F" w:rsidRDefault="00614A6F" w:rsidP="00614A6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614A6F">
        <w:rPr>
          <w:rFonts w:ascii="Arial" w:eastAsia="Times New Roman" w:hAnsi="Arial" w:cs="Arial"/>
          <w:color w:val="5C5C5C"/>
          <w:sz w:val="21"/>
          <w:szCs w:val="21"/>
        </w:rPr>
        <w:t>What are the steps for using a 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LiveData</w:t>
      </w:r>
      <w:proofErr w:type="spellEnd"/>
      <w:r w:rsidRPr="00614A6F">
        <w:rPr>
          <w:rFonts w:ascii="Arial" w:eastAsia="Times New Roman" w:hAnsi="Arial" w:cs="Arial"/>
          <w:color w:val="5C5C5C"/>
          <w:sz w:val="21"/>
          <w:szCs w:val="21"/>
        </w:rPr>
        <w:t> value, called 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gotoBlueFragment</w:t>
      </w:r>
      <w:proofErr w:type="spellEnd"/>
      <w:r w:rsidRPr="00614A6F">
        <w:rPr>
          <w:rFonts w:ascii="Arial" w:eastAsia="Times New Roman" w:hAnsi="Arial" w:cs="Arial"/>
          <w:color w:val="5C5C5C"/>
          <w:sz w:val="21"/>
          <w:szCs w:val="21"/>
        </w:rPr>
        <w:t>, to trigger navigation from the red fragment to the blue fragment? Select all that apply:</w:t>
      </w:r>
    </w:p>
    <w:p w14:paraId="38967290" w14:textId="77777777" w:rsidR="00614A6F" w:rsidRPr="00614A6F" w:rsidRDefault="00614A6F" w:rsidP="00614A6F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  <w:highlight w:val="yellow"/>
        </w:rPr>
      </w:pPr>
      <w:r w:rsidRPr="00614A6F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In the 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ViewModel</w:t>
      </w:r>
      <w:proofErr w:type="spellEnd"/>
      <w:r w:rsidRPr="00614A6F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, define the 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LiveData</w:t>
      </w:r>
      <w:proofErr w:type="spellEnd"/>
      <w:r w:rsidRPr="00614A6F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 value 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gotoBlueFragment</w:t>
      </w:r>
      <w:proofErr w:type="spellEnd"/>
      <w:r w:rsidRPr="00614A6F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.</w:t>
      </w:r>
    </w:p>
    <w:p w14:paraId="7EB5D527" w14:textId="77777777" w:rsidR="00614A6F" w:rsidRPr="00614A6F" w:rsidRDefault="00614A6F" w:rsidP="00614A6F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  <w:highlight w:val="yellow"/>
        </w:rPr>
      </w:pPr>
      <w:r w:rsidRPr="00614A6F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In the 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RedFragment</w:t>
      </w:r>
      <w:proofErr w:type="spellEnd"/>
      <w:r w:rsidRPr="00614A6F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, observe the 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gotoBlueFragment</w:t>
      </w:r>
      <w:proofErr w:type="spellEnd"/>
      <w:r w:rsidRPr="00614A6F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 value. Implement the </w:t>
      </w:r>
      <w:proofErr w:type="gram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observe{</w:t>
      </w:r>
      <w:proofErr w:type="gramEnd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}</w:t>
      </w:r>
      <w:r w:rsidRPr="00614A6F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 code to navigate to 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BlueFragment</w:t>
      </w:r>
      <w:proofErr w:type="spellEnd"/>
      <w:r w:rsidRPr="00614A6F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 when appropriate, and then reset the value of 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gotoBlueFragment</w:t>
      </w:r>
      <w:proofErr w:type="spellEnd"/>
      <w:r w:rsidRPr="00614A6F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 to indicate that navigation is complete.</w:t>
      </w:r>
    </w:p>
    <w:p w14:paraId="20BF2704" w14:textId="77777777" w:rsidR="00614A6F" w:rsidRPr="00614A6F" w:rsidRDefault="00614A6F" w:rsidP="00614A6F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  <w:highlight w:val="yellow"/>
        </w:rPr>
      </w:pPr>
      <w:r w:rsidRPr="00614A6F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Make sure your code sets the 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gotoBlueFragment</w:t>
      </w:r>
      <w:proofErr w:type="spellEnd"/>
      <w:r w:rsidRPr="00614A6F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 variable to the value that triggers navigation whenever the app needs to go from 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RedFragment</w:t>
      </w:r>
      <w:proofErr w:type="spellEnd"/>
      <w:r w:rsidRPr="00614A6F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 to 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BlueFragment</w:t>
      </w:r>
      <w:proofErr w:type="spellEnd"/>
      <w:r w:rsidRPr="00614A6F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.</w:t>
      </w:r>
    </w:p>
    <w:p w14:paraId="60488304" w14:textId="77777777" w:rsidR="00614A6F" w:rsidRPr="00614A6F" w:rsidRDefault="00614A6F" w:rsidP="00614A6F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  <w:highlight w:val="yellow"/>
        </w:rPr>
      </w:pPr>
      <w:r w:rsidRPr="00614A6F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Make sure your code defines an 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onClick</w:t>
      </w:r>
      <w:proofErr w:type="spellEnd"/>
      <w:r w:rsidRPr="00614A6F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 handler for the </w:t>
      </w:r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View</w:t>
      </w:r>
      <w:r w:rsidRPr="00614A6F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 that the user clicks to navigate to 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BlueFragment</w:t>
      </w:r>
      <w:proofErr w:type="spellEnd"/>
      <w:r w:rsidRPr="00614A6F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, where the 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onClick</w:t>
      </w:r>
      <w:proofErr w:type="spellEnd"/>
      <w:r w:rsidRPr="00614A6F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 handler observes the 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goToBlueFragment</w:t>
      </w:r>
      <w:proofErr w:type="spellEnd"/>
      <w:r w:rsidRPr="00614A6F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 value.</w:t>
      </w:r>
    </w:p>
    <w:p w14:paraId="58D723FE" w14:textId="77777777" w:rsidR="00614A6F" w:rsidRPr="00614A6F" w:rsidRDefault="00614A6F" w:rsidP="00614A6F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614A6F">
        <w:rPr>
          <w:rFonts w:ascii="Times New Roman" w:eastAsia="Times New Roman" w:hAnsi="Times New Roman" w:cs="Times New Roman"/>
          <w:b/>
          <w:bCs/>
          <w:color w:val="5C5C5C"/>
          <w:sz w:val="24"/>
          <w:szCs w:val="24"/>
        </w:rPr>
        <w:t>Question</w:t>
      </w:r>
      <w:r w:rsidRPr="00614A6F">
        <w:rPr>
          <w:rFonts w:ascii="Times New Roman" w:eastAsia="Times New Roman" w:hAnsi="Times New Roman" w:cs="Times New Roman"/>
          <w:color w:val="5C5C5C"/>
          <w:sz w:val="24"/>
          <w:szCs w:val="24"/>
        </w:rPr>
        <w:t> </w:t>
      </w:r>
      <w:r w:rsidRPr="00614A6F">
        <w:rPr>
          <w:rFonts w:ascii="Times New Roman" w:eastAsia="Times New Roman" w:hAnsi="Times New Roman" w:cs="Times New Roman"/>
          <w:b/>
          <w:bCs/>
          <w:color w:val="5C5C5C"/>
          <w:sz w:val="24"/>
          <w:szCs w:val="24"/>
        </w:rPr>
        <w:t>2</w:t>
      </w:r>
    </w:p>
    <w:p w14:paraId="508CA48F" w14:textId="77777777" w:rsidR="00614A6F" w:rsidRPr="00614A6F" w:rsidRDefault="00614A6F" w:rsidP="00614A6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614A6F">
        <w:rPr>
          <w:rFonts w:ascii="Arial" w:eastAsia="Times New Roman" w:hAnsi="Arial" w:cs="Arial"/>
          <w:color w:val="5C5C5C"/>
          <w:sz w:val="21"/>
          <w:szCs w:val="21"/>
        </w:rPr>
        <w:t>You can change whether a </w:t>
      </w:r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Button</w:t>
      </w:r>
      <w:r w:rsidRPr="00614A6F">
        <w:rPr>
          <w:rFonts w:ascii="Arial" w:eastAsia="Times New Roman" w:hAnsi="Arial" w:cs="Arial"/>
          <w:color w:val="5C5C5C"/>
          <w:sz w:val="21"/>
          <w:szCs w:val="21"/>
        </w:rPr>
        <w:t> is enabled (clickable) or not by using 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LiveData</w:t>
      </w:r>
      <w:proofErr w:type="spellEnd"/>
      <w:r w:rsidRPr="00614A6F">
        <w:rPr>
          <w:rFonts w:ascii="Arial" w:eastAsia="Times New Roman" w:hAnsi="Arial" w:cs="Arial"/>
          <w:color w:val="5C5C5C"/>
          <w:sz w:val="21"/>
          <w:szCs w:val="21"/>
        </w:rPr>
        <w:t>. How would you ensure that your app changes the 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UpdateNumber</w:t>
      </w:r>
      <w:proofErr w:type="spellEnd"/>
      <w:r w:rsidRPr="00614A6F">
        <w:rPr>
          <w:rFonts w:ascii="Arial" w:eastAsia="Times New Roman" w:hAnsi="Arial" w:cs="Arial"/>
          <w:color w:val="5C5C5C"/>
          <w:sz w:val="21"/>
          <w:szCs w:val="21"/>
        </w:rPr>
        <w:t xml:space="preserve"> button so </w:t>
      </w:r>
      <w:proofErr w:type="gramStart"/>
      <w:r w:rsidRPr="00614A6F">
        <w:rPr>
          <w:rFonts w:ascii="Arial" w:eastAsia="Times New Roman" w:hAnsi="Arial" w:cs="Arial"/>
          <w:color w:val="5C5C5C"/>
          <w:sz w:val="21"/>
          <w:szCs w:val="21"/>
        </w:rPr>
        <w:t>that:</w:t>
      </w:r>
      <w:proofErr w:type="gramEnd"/>
    </w:p>
    <w:p w14:paraId="3E91E142" w14:textId="77777777" w:rsidR="00614A6F" w:rsidRPr="00614A6F" w:rsidRDefault="00614A6F" w:rsidP="00614A6F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614A6F">
        <w:rPr>
          <w:rFonts w:ascii="Arial" w:eastAsia="Times New Roman" w:hAnsi="Arial" w:cs="Arial"/>
          <w:color w:val="5C5C5C"/>
          <w:sz w:val="21"/>
          <w:szCs w:val="21"/>
        </w:rPr>
        <w:t>The button is enabled if 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myNumber</w:t>
      </w:r>
      <w:proofErr w:type="spellEnd"/>
      <w:r w:rsidRPr="00614A6F">
        <w:rPr>
          <w:rFonts w:ascii="Arial" w:eastAsia="Times New Roman" w:hAnsi="Arial" w:cs="Arial"/>
          <w:color w:val="5C5C5C"/>
          <w:sz w:val="21"/>
          <w:szCs w:val="21"/>
        </w:rPr>
        <w:t> has a value greater than 5.</w:t>
      </w:r>
    </w:p>
    <w:p w14:paraId="7D7B7C9C" w14:textId="77777777" w:rsidR="00614A6F" w:rsidRPr="00614A6F" w:rsidRDefault="00614A6F" w:rsidP="00614A6F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614A6F">
        <w:rPr>
          <w:rFonts w:ascii="Arial" w:eastAsia="Times New Roman" w:hAnsi="Arial" w:cs="Arial"/>
          <w:color w:val="5C5C5C"/>
          <w:sz w:val="21"/>
          <w:szCs w:val="21"/>
        </w:rPr>
        <w:t>The button is not enabled if 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myNumber</w:t>
      </w:r>
      <w:proofErr w:type="spellEnd"/>
      <w:r w:rsidRPr="00614A6F">
        <w:rPr>
          <w:rFonts w:ascii="Arial" w:eastAsia="Times New Roman" w:hAnsi="Arial" w:cs="Arial"/>
          <w:color w:val="5C5C5C"/>
          <w:sz w:val="21"/>
          <w:szCs w:val="21"/>
        </w:rPr>
        <w:t> is equal to or less than 5.</w:t>
      </w:r>
    </w:p>
    <w:p w14:paraId="0568727F" w14:textId="77777777" w:rsidR="00614A6F" w:rsidRPr="00614A6F" w:rsidRDefault="00614A6F" w:rsidP="00614A6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614A6F">
        <w:rPr>
          <w:rFonts w:ascii="Arial" w:eastAsia="Times New Roman" w:hAnsi="Arial" w:cs="Arial"/>
          <w:color w:val="5C5C5C"/>
          <w:sz w:val="21"/>
          <w:szCs w:val="21"/>
        </w:rPr>
        <w:t>Assume that the layout that contains the 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UpdateNumber</w:t>
      </w:r>
      <w:proofErr w:type="spellEnd"/>
      <w:r w:rsidRPr="00614A6F">
        <w:rPr>
          <w:rFonts w:ascii="Arial" w:eastAsia="Times New Roman" w:hAnsi="Arial" w:cs="Arial"/>
          <w:color w:val="5C5C5C"/>
          <w:sz w:val="21"/>
          <w:szCs w:val="21"/>
        </w:rPr>
        <w:t> button includes the </w:t>
      </w:r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&lt;data&gt;</w:t>
      </w:r>
      <w:r w:rsidRPr="00614A6F">
        <w:rPr>
          <w:rFonts w:ascii="Arial" w:eastAsia="Times New Roman" w:hAnsi="Arial" w:cs="Arial"/>
          <w:color w:val="5C5C5C"/>
          <w:sz w:val="21"/>
          <w:szCs w:val="21"/>
        </w:rPr>
        <w:t> variable for the 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NumbersViewModel</w:t>
      </w:r>
      <w:proofErr w:type="spellEnd"/>
      <w:r w:rsidRPr="00614A6F">
        <w:rPr>
          <w:rFonts w:ascii="Arial" w:eastAsia="Times New Roman" w:hAnsi="Arial" w:cs="Arial"/>
          <w:color w:val="5C5C5C"/>
          <w:sz w:val="21"/>
          <w:szCs w:val="21"/>
        </w:rPr>
        <w:t> as shown here:</w:t>
      </w:r>
    </w:p>
    <w:p w14:paraId="12FD3580" w14:textId="77777777" w:rsidR="00614A6F" w:rsidRPr="00614A6F" w:rsidRDefault="00614A6F" w:rsidP="0061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>&lt;data&gt;</w:t>
      </w:r>
    </w:p>
    <w:p w14:paraId="16FA2E4B" w14:textId="77777777" w:rsidR="00614A6F" w:rsidRPr="00614A6F" w:rsidRDefault="00614A6F" w:rsidP="0061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  &lt;variable</w:t>
      </w:r>
    </w:p>
    <w:p w14:paraId="16CEAEF7" w14:textId="77777777" w:rsidR="00614A6F" w:rsidRPr="00614A6F" w:rsidRDefault="00614A6F" w:rsidP="0061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      name="</w:t>
      </w:r>
      <w:proofErr w:type="spellStart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>NumbersViewModel</w:t>
      </w:r>
      <w:proofErr w:type="spellEnd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>"</w:t>
      </w:r>
    </w:p>
    <w:p w14:paraId="121B0AA8" w14:textId="77777777" w:rsidR="00614A6F" w:rsidRPr="00614A6F" w:rsidRDefault="00614A6F" w:rsidP="0061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      type="</w:t>
      </w:r>
      <w:proofErr w:type="spellStart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>com.</w:t>
      </w:r>
      <w:proofErr w:type="gramStart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>example.android</w:t>
      </w:r>
      <w:proofErr w:type="gramEnd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>.numbersapp.NumbersViewModel</w:t>
      </w:r>
      <w:proofErr w:type="spellEnd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>" /&gt;</w:t>
      </w:r>
    </w:p>
    <w:p w14:paraId="3274891A" w14:textId="77777777" w:rsidR="00614A6F" w:rsidRPr="00614A6F" w:rsidRDefault="00614A6F" w:rsidP="0061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>&lt;/data&gt;</w:t>
      </w:r>
    </w:p>
    <w:p w14:paraId="3BBC7B85" w14:textId="77777777" w:rsidR="00614A6F" w:rsidRPr="00614A6F" w:rsidRDefault="00614A6F" w:rsidP="00614A6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614A6F">
        <w:rPr>
          <w:rFonts w:ascii="Arial" w:eastAsia="Times New Roman" w:hAnsi="Arial" w:cs="Arial"/>
          <w:color w:val="5C5C5C"/>
          <w:sz w:val="21"/>
          <w:szCs w:val="21"/>
        </w:rPr>
        <w:t>Assume that the ID of the button in the layout file is the following:</w:t>
      </w:r>
    </w:p>
    <w:p w14:paraId="48DB6553" w14:textId="77777777" w:rsidR="00614A6F" w:rsidRPr="00614A6F" w:rsidRDefault="00614A6F" w:rsidP="00614A6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android:id</w:t>
      </w:r>
      <w:proofErr w:type="spellEnd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="@+id/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update_number_button</w:t>
      </w:r>
      <w:proofErr w:type="spellEnd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"</w:t>
      </w:r>
    </w:p>
    <w:p w14:paraId="23CAE9FC" w14:textId="77777777" w:rsidR="00614A6F" w:rsidRPr="00614A6F" w:rsidRDefault="00614A6F" w:rsidP="00614A6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614A6F">
        <w:rPr>
          <w:rFonts w:ascii="Arial" w:eastAsia="Times New Roman" w:hAnsi="Arial" w:cs="Arial"/>
          <w:color w:val="5C5C5C"/>
          <w:sz w:val="21"/>
          <w:szCs w:val="21"/>
        </w:rPr>
        <w:t>What else do you need to do? Select all that apply.</w:t>
      </w:r>
    </w:p>
    <w:p w14:paraId="3A7F314E" w14:textId="77777777" w:rsidR="00614A6F" w:rsidRPr="00614A6F" w:rsidRDefault="00614A6F" w:rsidP="00614A6F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  <w:highlight w:val="yellow"/>
        </w:rPr>
      </w:pPr>
      <w:r w:rsidRPr="00614A6F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In the 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NumbersViewModel</w:t>
      </w:r>
      <w:proofErr w:type="spellEnd"/>
      <w:r w:rsidRPr="00614A6F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 class, define a 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LiveData</w:t>
      </w:r>
      <w:proofErr w:type="spellEnd"/>
      <w:r w:rsidRPr="00614A6F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 variable, 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myNumber</w:t>
      </w:r>
      <w:proofErr w:type="spellEnd"/>
      <w:r w:rsidRPr="00614A6F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, that represents the number. Also define a variable whose value is set by calling </w:t>
      </w:r>
      <w:proofErr w:type="spellStart"/>
      <w:proofErr w:type="gram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Transform.map</w:t>
      </w:r>
      <w:proofErr w:type="spellEnd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(</w:t>
      </w:r>
      <w:proofErr w:type="gramEnd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)</w:t>
      </w:r>
      <w:r w:rsidRPr="00614A6F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 on the 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myNumber</w:t>
      </w:r>
      <w:proofErr w:type="spellEnd"/>
      <w:r w:rsidRPr="00614A6F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 xml:space="preserve"> variable, which returns a </w:t>
      </w:r>
      <w:proofErr w:type="spellStart"/>
      <w:r w:rsidRPr="00614A6F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boolean</w:t>
      </w:r>
      <w:proofErr w:type="spellEnd"/>
      <w:r w:rsidRPr="00614A6F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 xml:space="preserve"> indicating whether or not the number is greater than 5.</w:t>
      </w:r>
    </w:p>
    <w:p w14:paraId="3C933F20" w14:textId="77777777" w:rsidR="00614A6F" w:rsidRPr="00614A6F" w:rsidRDefault="00614A6F" w:rsidP="00614A6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614A6F">
        <w:rPr>
          <w:rFonts w:ascii="Arial" w:eastAsia="Times New Roman" w:hAnsi="Arial" w:cs="Arial"/>
          <w:color w:val="5C5C5C"/>
          <w:sz w:val="21"/>
          <w:szCs w:val="21"/>
        </w:rPr>
        <w:t>Specifically, in the 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ViewModel</w:t>
      </w:r>
      <w:proofErr w:type="spellEnd"/>
      <w:r w:rsidRPr="00614A6F">
        <w:rPr>
          <w:rFonts w:ascii="Arial" w:eastAsia="Times New Roman" w:hAnsi="Arial" w:cs="Arial"/>
          <w:color w:val="5C5C5C"/>
          <w:sz w:val="21"/>
          <w:szCs w:val="21"/>
        </w:rPr>
        <w:t>, add the following code:</w:t>
      </w:r>
    </w:p>
    <w:p w14:paraId="77E97488" w14:textId="77777777" w:rsidR="00614A6F" w:rsidRPr="00614A6F" w:rsidRDefault="00614A6F" w:rsidP="0061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proofErr w:type="spellStart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lastRenderedPageBreak/>
        <w:t>val</w:t>
      </w:r>
      <w:proofErr w:type="spellEnd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</w:t>
      </w:r>
      <w:proofErr w:type="spellStart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>myNumber</w:t>
      </w:r>
      <w:proofErr w:type="spellEnd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: </w:t>
      </w:r>
      <w:proofErr w:type="spellStart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>LiveData</w:t>
      </w:r>
      <w:proofErr w:type="spellEnd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>&lt;Int&gt;</w:t>
      </w:r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br/>
      </w:r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br/>
      </w:r>
      <w:proofErr w:type="spellStart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>val</w:t>
      </w:r>
      <w:proofErr w:type="spellEnd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</w:t>
      </w:r>
      <w:proofErr w:type="spellStart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>enableUpdateNumberButton</w:t>
      </w:r>
      <w:proofErr w:type="spellEnd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= </w:t>
      </w:r>
      <w:proofErr w:type="spellStart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>Transformations.map</w:t>
      </w:r>
      <w:proofErr w:type="spellEnd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>(</w:t>
      </w:r>
      <w:proofErr w:type="spellStart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>myNumber</w:t>
      </w:r>
      <w:proofErr w:type="spellEnd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>) {</w:t>
      </w:r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br/>
        <w:t>   </w:t>
      </w:r>
      <w:proofErr w:type="spellStart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>myNumber</w:t>
      </w:r>
      <w:proofErr w:type="spellEnd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&gt; 5</w:t>
      </w:r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br/>
        <w:t>}</w:t>
      </w:r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br/>
      </w:r>
    </w:p>
    <w:p w14:paraId="5228714D" w14:textId="77777777" w:rsidR="00614A6F" w:rsidRPr="00614A6F" w:rsidRDefault="00614A6F" w:rsidP="00614A6F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  <w:highlight w:val="yellow"/>
        </w:rPr>
      </w:pPr>
      <w:r w:rsidRPr="00614A6F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In the XML layout, set the </w:t>
      </w:r>
      <w:proofErr w:type="spellStart"/>
      <w:proofErr w:type="gram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android:enabled</w:t>
      </w:r>
      <w:proofErr w:type="spellEnd"/>
      <w:proofErr w:type="gramEnd"/>
      <w:r w:rsidRPr="00614A6F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 attribute of the 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update_number_button</w:t>
      </w:r>
      <w:proofErr w:type="spellEnd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 xml:space="preserve"> button</w:t>
      </w:r>
      <w:r w:rsidRPr="00614A6F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 to 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NumberViewModel.enableUpdateNumbersButton</w:t>
      </w:r>
      <w:proofErr w:type="spellEnd"/>
      <w:r w:rsidRPr="00614A6F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.</w:t>
      </w:r>
    </w:p>
    <w:p w14:paraId="748F8663" w14:textId="77777777" w:rsidR="00614A6F" w:rsidRPr="00614A6F" w:rsidRDefault="00614A6F" w:rsidP="0061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proofErr w:type="spellStart"/>
      <w:proofErr w:type="gramStart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>android:enabled</w:t>
      </w:r>
      <w:proofErr w:type="spellEnd"/>
      <w:proofErr w:type="gramEnd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>="@{</w:t>
      </w:r>
      <w:proofErr w:type="spellStart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>NumbersViewModel.enableUpdateNumberButton</w:t>
      </w:r>
      <w:proofErr w:type="spellEnd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>}"</w:t>
      </w:r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br/>
      </w:r>
    </w:p>
    <w:p w14:paraId="412387FD" w14:textId="77777777" w:rsidR="00614A6F" w:rsidRPr="00614A6F" w:rsidRDefault="00614A6F" w:rsidP="00614A6F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614A6F">
        <w:rPr>
          <w:rFonts w:ascii="Arial" w:eastAsia="Times New Roman" w:hAnsi="Arial" w:cs="Arial"/>
          <w:color w:val="5C5C5C"/>
          <w:sz w:val="21"/>
          <w:szCs w:val="21"/>
        </w:rPr>
        <w:t>In the </w:t>
      </w:r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Fragment</w:t>
      </w:r>
      <w:r w:rsidRPr="00614A6F">
        <w:rPr>
          <w:rFonts w:ascii="Arial" w:eastAsia="Times New Roman" w:hAnsi="Arial" w:cs="Arial"/>
          <w:color w:val="5C5C5C"/>
          <w:sz w:val="21"/>
          <w:szCs w:val="21"/>
        </w:rPr>
        <w:t> that uses the 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NumbersViewModel</w:t>
      </w:r>
      <w:proofErr w:type="spellEnd"/>
      <w:r w:rsidRPr="00614A6F">
        <w:rPr>
          <w:rFonts w:ascii="Arial" w:eastAsia="Times New Roman" w:hAnsi="Arial" w:cs="Arial"/>
          <w:color w:val="5C5C5C"/>
          <w:sz w:val="21"/>
          <w:szCs w:val="21"/>
        </w:rPr>
        <w:t> class, add an observer to the </w:t>
      </w:r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enabled</w:t>
      </w:r>
      <w:r w:rsidRPr="00614A6F">
        <w:rPr>
          <w:rFonts w:ascii="Arial" w:eastAsia="Times New Roman" w:hAnsi="Arial" w:cs="Arial"/>
          <w:color w:val="5C5C5C"/>
          <w:sz w:val="21"/>
          <w:szCs w:val="21"/>
        </w:rPr>
        <w:t> attribute of the button.</w:t>
      </w:r>
    </w:p>
    <w:p w14:paraId="0B24D0DA" w14:textId="77777777" w:rsidR="00614A6F" w:rsidRPr="00614A6F" w:rsidRDefault="00614A6F" w:rsidP="00614A6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614A6F">
        <w:rPr>
          <w:rFonts w:ascii="Arial" w:eastAsia="Times New Roman" w:hAnsi="Arial" w:cs="Arial"/>
          <w:color w:val="5C5C5C"/>
          <w:sz w:val="21"/>
          <w:szCs w:val="21"/>
        </w:rPr>
        <w:t>Specifically, in the </w:t>
      </w:r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Fragment</w:t>
      </w:r>
      <w:r w:rsidRPr="00614A6F">
        <w:rPr>
          <w:rFonts w:ascii="Arial" w:eastAsia="Times New Roman" w:hAnsi="Arial" w:cs="Arial"/>
          <w:color w:val="5C5C5C"/>
          <w:sz w:val="21"/>
          <w:szCs w:val="21"/>
        </w:rPr>
        <w:t>, add the following code:</w:t>
      </w:r>
    </w:p>
    <w:p w14:paraId="1E6CE9CE" w14:textId="77777777" w:rsidR="00614A6F" w:rsidRPr="00614A6F" w:rsidRDefault="00614A6F" w:rsidP="0061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>// Observer for the enabled attribute</w:t>
      </w:r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br/>
      </w:r>
      <w:proofErr w:type="spellStart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>viewModel.enabled.observe</w:t>
      </w:r>
      <w:proofErr w:type="spellEnd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(this, Observer&lt;Boolean&gt; </w:t>
      </w:r>
      <w:proofErr w:type="gramStart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{ </w:t>
      </w:r>
      <w:proofErr w:type="spellStart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>isEnabled</w:t>
      </w:r>
      <w:proofErr w:type="spellEnd"/>
      <w:proofErr w:type="gramEnd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-&gt;</w:t>
      </w:r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br/>
        <w:t>   </w:t>
      </w:r>
      <w:proofErr w:type="spellStart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>myNumber</w:t>
      </w:r>
      <w:proofErr w:type="spellEnd"/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&gt; 5</w:t>
      </w:r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br/>
        <w:t>})</w:t>
      </w:r>
      <w:r w:rsidRPr="00614A6F">
        <w:rPr>
          <w:rFonts w:ascii="var(--devsite-code-font-family)" w:eastAsia="Times New Roman" w:hAnsi="var(--devsite-code-font-family)" w:cs="Courier New"/>
          <w:sz w:val="21"/>
          <w:szCs w:val="21"/>
        </w:rPr>
        <w:br/>
      </w:r>
    </w:p>
    <w:p w14:paraId="53523690" w14:textId="77777777" w:rsidR="00614A6F" w:rsidRPr="00614A6F" w:rsidRDefault="00614A6F" w:rsidP="00614A6F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614A6F">
        <w:rPr>
          <w:rFonts w:ascii="Arial" w:eastAsia="Times New Roman" w:hAnsi="Arial" w:cs="Arial"/>
          <w:color w:val="5C5C5C"/>
          <w:sz w:val="21"/>
          <w:szCs w:val="21"/>
        </w:rPr>
        <w:t>In the layout file, set the </w:t>
      </w:r>
      <w:proofErr w:type="spellStart"/>
      <w:proofErr w:type="gram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android:enabled</w:t>
      </w:r>
      <w:proofErr w:type="spellEnd"/>
      <w:proofErr w:type="gramEnd"/>
      <w:r w:rsidRPr="00614A6F">
        <w:rPr>
          <w:rFonts w:ascii="Arial" w:eastAsia="Times New Roman" w:hAnsi="Arial" w:cs="Arial"/>
          <w:color w:val="5C5C5C"/>
          <w:sz w:val="21"/>
          <w:szCs w:val="21"/>
        </w:rPr>
        <w:t> attribute of the </w:t>
      </w:r>
      <w:proofErr w:type="spellStart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update_number_button</w:t>
      </w:r>
      <w:proofErr w:type="spellEnd"/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 xml:space="preserve"> button</w:t>
      </w:r>
      <w:r w:rsidRPr="00614A6F">
        <w:rPr>
          <w:rFonts w:ascii="Arial" w:eastAsia="Times New Roman" w:hAnsi="Arial" w:cs="Arial"/>
          <w:color w:val="5C5C5C"/>
          <w:sz w:val="21"/>
          <w:szCs w:val="21"/>
        </w:rPr>
        <w:t> to </w:t>
      </w:r>
      <w:r w:rsidRPr="00614A6F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"Observable"</w:t>
      </w:r>
      <w:r w:rsidRPr="00614A6F">
        <w:rPr>
          <w:rFonts w:ascii="Arial" w:eastAsia="Times New Roman" w:hAnsi="Arial" w:cs="Arial"/>
          <w:color w:val="5C5C5C"/>
          <w:sz w:val="21"/>
          <w:szCs w:val="21"/>
        </w:rPr>
        <w:t>.</w:t>
      </w:r>
    </w:p>
    <w:p w14:paraId="7241C381" w14:textId="77777777" w:rsidR="00076C9F" w:rsidRDefault="00076C9F"/>
    <w:sectPr w:rsidR="0007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9EEE8" w14:textId="77777777" w:rsidR="001F0607" w:rsidRDefault="001F0607" w:rsidP="001F0607">
      <w:pPr>
        <w:spacing w:after="0" w:line="240" w:lineRule="auto"/>
      </w:pPr>
      <w:r>
        <w:separator/>
      </w:r>
    </w:p>
  </w:endnote>
  <w:endnote w:type="continuationSeparator" w:id="0">
    <w:p w14:paraId="5B572455" w14:textId="77777777" w:rsidR="001F0607" w:rsidRDefault="001F0607" w:rsidP="001F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3DCCE" w14:textId="77777777" w:rsidR="001F0607" w:rsidRDefault="001F0607" w:rsidP="001F0607">
      <w:pPr>
        <w:spacing w:after="0" w:line="240" w:lineRule="auto"/>
      </w:pPr>
      <w:r>
        <w:separator/>
      </w:r>
    </w:p>
  </w:footnote>
  <w:footnote w:type="continuationSeparator" w:id="0">
    <w:p w14:paraId="2D3F7F71" w14:textId="77777777" w:rsidR="001F0607" w:rsidRDefault="001F0607" w:rsidP="001F0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58A6"/>
    <w:multiLevelType w:val="multilevel"/>
    <w:tmpl w:val="5328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B01688"/>
    <w:multiLevelType w:val="multilevel"/>
    <w:tmpl w:val="2B2A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C0696F"/>
    <w:multiLevelType w:val="multilevel"/>
    <w:tmpl w:val="3046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12748A"/>
    <w:multiLevelType w:val="multilevel"/>
    <w:tmpl w:val="222E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D96AE1"/>
    <w:multiLevelType w:val="multilevel"/>
    <w:tmpl w:val="133E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954C06"/>
    <w:multiLevelType w:val="multilevel"/>
    <w:tmpl w:val="7A82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5772198">
    <w:abstractNumId w:val="1"/>
  </w:num>
  <w:num w:numId="2" w16cid:durableId="1743915628">
    <w:abstractNumId w:val="2"/>
  </w:num>
  <w:num w:numId="3" w16cid:durableId="1971201560">
    <w:abstractNumId w:val="3"/>
  </w:num>
  <w:num w:numId="4" w16cid:durableId="515651550">
    <w:abstractNumId w:val="4"/>
  </w:num>
  <w:num w:numId="5" w16cid:durableId="1929776337">
    <w:abstractNumId w:val="0"/>
  </w:num>
  <w:num w:numId="6" w16cid:durableId="13879514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6F"/>
    <w:rsid w:val="00076C9F"/>
    <w:rsid w:val="001F0607"/>
    <w:rsid w:val="00527186"/>
    <w:rsid w:val="005C1E9E"/>
    <w:rsid w:val="00614A6F"/>
    <w:rsid w:val="00771956"/>
    <w:rsid w:val="00DA78E7"/>
    <w:rsid w:val="00E5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F1BD5B"/>
  <w15:chartTrackingRefBased/>
  <w15:docId w15:val="{B6A2AF4E-1935-461C-98C0-76C6457D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4A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4A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14A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4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4A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A6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14A6F"/>
  </w:style>
  <w:style w:type="character" w:customStyle="1" w:styleId="pun">
    <w:name w:val="pun"/>
    <w:basedOn w:val="DefaultParagraphFont"/>
    <w:rsid w:val="00614A6F"/>
  </w:style>
  <w:style w:type="character" w:customStyle="1" w:styleId="typ">
    <w:name w:val="typ"/>
    <w:basedOn w:val="DefaultParagraphFont"/>
    <w:rsid w:val="00614A6F"/>
  </w:style>
  <w:style w:type="character" w:customStyle="1" w:styleId="lit">
    <w:name w:val="lit"/>
    <w:basedOn w:val="DefaultParagraphFont"/>
    <w:rsid w:val="00614A6F"/>
  </w:style>
  <w:style w:type="character" w:customStyle="1" w:styleId="str">
    <w:name w:val="str"/>
    <w:basedOn w:val="DefaultParagraphFont"/>
    <w:rsid w:val="00614A6F"/>
  </w:style>
  <w:style w:type="character" w:customStyle="1" w:styleId="com">
    <w:name w:val="com"/>
    <w:basedOn w:val="DefaultParagraphFont"/>
    <w:rsid w:val="00614A6F"/>
  </w:style>
  <w:style w:type="character" w:customStyle="1" w:styleId="kwd">
    <w:name w:val="kwd"/>
    <w:basedOn w:val="DefaultParagraphFont"/>
    <w:rsid w:val="00614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61875A92B69D499238E686F006671B" ma:contentTypeVersion="2" ma:contentTypeDescription="Create a new document." ma:contentTypeScope="" ma:versionID="2a7dd281a1ec11e1282bf6dc37bf1160">
  <xsd:schema xmlns:xsd="http://www.w3.org/2001/XMLSchema" xmlns:xs="http://www.w3.org/2001/XMLSchema" xmlns:p="http://schemas.microsoft.com/office/2006/metadata/properties" xmlns:ns3="a7409bf8-797e-4c42-8e7b-2a325a3d2246" targetNamespace="http://schemas.microsoft.com/office/2006/metadata/properties" ma:root="true" ma:fieldsID="e60586c0d47397ef8088d69250ba63cd" ns3:_="">
    <xsd:import namespace="a7409bf8-797e-4c42-8e7b-2a325a3d22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09bf8-797e-4c42-8e7b-2a325a3d22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6B91F7-6A57-44A6-8037-FB599089483E}">
  <ds:schemaRefs>
    <ds:schemaRef ds:uri="http://purl.org/dc/terms/"/>
    <ds:schemaRef ds:uri="http://purl.org/dc/elements/1.1/"/>
    <ds:schemaRef ds:uri="http://www.w3.org/XML/1998/namespace"/>
    <ds:schemaRef ds:uri="a7409bf8-797e-4c42-8e7b-2a325a3d2246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B82E36D-C271-4394-B1AC-DDCD894AA4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F391EC-6DD1-49A5-816B-FA242C72E5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409bf8-797e-4c42-8e7b-2a325a3d22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 Nguyen Truong Luan</dc:creator>
  <cp:keywords/>
  <dc:description/>
  <cp:lastModifiedBy>Ung Nguyen Truong Luan</cp:lastModifiedBy>
  <cp:revision>2</cp:revision>
  <dcterms:created xsi:type="dcterms:W3CDTF">2022-05-11T11:06:00Z</dcterms:created>
  <dcterms:modified xsi:type="dcterms:W3CDTF">2022-05-11T11:06:00Z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0x0101003B61875A92B69D499238E686F006671B</vt:lpwstr>
  </property>
</Properties>
</file>