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0F55" w14:textId="77777777" w:rsidR="00542AA7" w:rsidRPr="00542AA7" w:rsidRDefault="00542AA7" w:rsidP="00542AA7">
      <w:pPr>
        <w:rPr>
          <w:i/>
          <w:iCs/>
          <w:sz w:val="32"/>
          <w:szCs w:val="32"/>
        </w:rPr>
      </w:pPr>
      <w:r w:rsidRPr="00542AA7">
        <w:rPr>
          <w:i/>
          <w:iCs/>
          <w:sz w:val="32"/>
          <w:szCs w:val="32"/>
        </w:rPr>
        <w:t>Empowering Women: The Importance of Pelvic Floor Health with MaryEllen Reider</w:t>
      </w:r>
    </w:p>
    <w:p w14:paraId="6F2EF8A2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b/>
          <w:bCs/>
          <w:i/>
          <w:iCs/>
          <w:sz w:val="28"/>
          <w:szCs w:val="28"/>
        </w:rPr>
        <w:t>Pelvic floor health</w:t>
      </w:r>
      <w:r w:rsidRPr="00542AA7">
        <w:rPr>
          <w:i/>
          <w:iCs/>
          <w:sz w:val="28"/>
          <w:szCs w:val="28"/>
        </w:rPr>
        <w:t xml:space="preserve"> is one of the most essential — yet most overlooked — foundations of women’s wellness. For decades, conversations around bladder control, sexual function, and postpartum recovery were whispered (if they happened at all). Today, thanks to innovative leaders like </w:t>
      </w:r>
      <w:r w:rsidRPr="00542AA7">
        <w:rPr>
          <w:b/>
          <w:bCs/>
          <w:i/>
          <w:iCs/>
          <w:sz w:val="28"/>
          <w:szCs w:val="28"/>
        </w:rPr>
        <w:t>MaryEllen Reider</w:t>
      </w:r>
      <w:r w:rsidRPr="00542AA7">
        <w:rPr>
          <w:i/>
          <w:iCs/>
          <w:sz w:val="28"/>
          <w:szCs w:val="28"/>
        </w:rPr>
        <w:t xml:space="preserve">, co-founder of </w:t>
      </w:r>
      <w:proofErr w:type="spellStart"/>
      <w:r w:rsidRPr="00542AA7">
        <w:rPr>
          <w:b/>
          <w:bCs/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>, this stigma is finally dissolving.</w:t>
      </w:r>
    </w:p>
    <w:p w14:paraId="78054700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In a recent episode of Soma Says, MaryEllen joined me to shine a light on pelvic health and discuss how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is helping women strengthen their pelvic floor from the inside out. Our conversation ranged from urinary incontinence and menopause to sexual wellness and cutting-edge devices designed to support women at every life stage.</w:t>
      </w:r>
    </w:p>
    <w:p w14:paraId="7D81B76B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Below is a deeper look at what we discussed — and why pelvic floor health deserves to be part of every woman’s wellness conversation.</w:t>
      </w:r>
    </w:p>
    <w:p w14:paraId="74667DC7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⭐</w:t>
      </w:r>
      <w:r w:rsidRPr="00542AA7">
        <w:rPr>
          <w:i/>
          <w:iCs/>
          <w:sz w:val="28"/>
          <w:szCs w:val="28"/>
        </w:rPr>
        <w:t xml:space="preserve"> </w:t>
      </w:r>
      <w:r w:rsidRPr="00542AA7">
        <w:rPr>
          <w:b/>
          <w:bCs/>
          <w:i/>
          <w:iCs/>
          <w:sz w:val="28"/>
          <w:szCs w:val="28"/>
        </w:rPr>
        <w:t>Why Pelvic Floor Health Is a Critical Women’s Health Issue</w:t>
      </w:r>
    </w:p>
    <w:p w14:paraId="1AF42984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Pelvic floor dysfunction impacts </w:t>
      </w:r>
      <w:r w:rsidRPr="00542AA7">
        <w:rPr>
          <w:b/>
          <w:bCs/>
          <w:i/>
          <w:iCs/>
          <w:sz w:val="28"/>
          <w:szCs w:val="28"/>
        </w:rPr>
        <w:t>1 in 3 women</w:t>
      </w:r>
      <w:r w:rsidRPr="00542AA7">
        <w:rPr>
          <w:i/>
          <w:iCs/>
          <w:sz w:val="28"/>
          <w:szCs w:val="28"/>
        </w:rPr>
        <w:t xml:space="preserve">, especially those in their </w:t>
      </w:r>
      <w:r w:rsidRPr="00542AA7">
        <w:rPr>
          <w:b/>
          <w:bCs/>
          <w:i/>
          <w:iCs/>
          <w:sz w:val="28"/>
          <w:szCs w:val="28"/>
        </w:rPr>
        <w:t>40s, 50s, postpartum, or menopausal years</w:t>
      </w:r>
      <w:r w:rsidRPr="00542AA7">
        <w:rPr>
          <w:i/>
          <w:iCs/>
          <w:sz w:val="28"/>
          <w:szCs w:val="28"/>
        </w:rPr>
        <w:t>. These muscles support the bladder, bowel, and uterus — and when they weaken, women may experience:</w:t>
      </w:r>
    </w:p>
    <w:p w14:paraId="23E967EC" w14:textId="77777777" w:rsidR="00542AA7" w:rsidRPr="00542AA7" w:rsidRDefault="00542AA7" w:rsidP="00542AA7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Urinary leakage</w:t>
      </w:r>
    </w:p>
    <w:p w14:paraId="4C44A0B3" w14:textId="77777777" w:rsidR="00542AA7" w:rsidRPr="00542AA7" w:rsidRDefault="00542AA7" w:rsidP="00542AA7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Urgency or frequency</w:t>
      </w:r>
    </w:p>
    <w:p w14:paraId="7FD5D64E" w14:textId="77777777" w:rsidR="00542AA7" w:rsidRPr="00542AA7" w:rsidRDefault="00542AA7" w:rsidP="00542AA7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Core instability</w:t>
      </w:r>
    </w:p>
    <w:p w14:paraId="498B6206" w14:textId="77777777" w:rsidR="00542AA7" w:rsidRPr="00542AA7" w:rsidRDefault="00542AA7" w:rsidP="00542AA7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Back or pelvic pain</w:t>
      </w:r>
    </w:p>
    <w:p w14:paraId="033C6B68" w14:textId="77777777" w:rsidR="00542AA7" w:rsidRPr="00542AA7" w:rsidRDefault="00542AA7" w:rsidP="00542AA7">
      <w:pPr>
        <w:numPr>
          <w:ilvl w:val="0"/>
          <w:numId w:val="3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Reduced sexual satisfaction</w:t>
      </w:r>
    </w:p>
    <w:p w14:paraId="3FF1257C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As an internist, I’ve seen more women </w:t>
      </w:r>
      <w:proofErr w:type="gramStart"/>
      <w:r w:rsidRPr="00542AA7">
        <w:rPr>
          <w:i/>
          <w:iCs/>
          <w:sz w:val="28"/>
          <w:szCs w:val="28"/>
        </w:rPr>
        <w:t>open up</w:t>
      </w:r>
      <w:proofErr w:type="gramEnd"/>
      <w:r w:rsidRPr="00542AA7">
        <w:rPr>
          <w:i/>
          <w:iCs/>
          <w:sz w:val="28"/>
          <w:szCs w:val="28"/>
        </w:rPr>
        <w:t xml:space="preserve"> about bladder control issues as they navigate perimenopause and menopause. Hormonal shifts — specifically estrogen decline — play a massive role in pelvic tissue integrity.</w:t>
      </w:r>
    </w:p>
    <w:p w14:paraId="2137E270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But the biggest problem?</w:t>
      </w:r>
      <w:r w:rsidRPr="00542AA7">
        <w:rPr>
          <w:i/>
          <w:iCs/>
          <w:sz w:val="28"/>
          <w:szCs w:val="28"/>
        </w:rPr>
        <w:br/>
      </w:r>
      <w:r w:rsidRPr="00542AA7">
        <w:rPr>
          <w:b/>
          <w:bCs/>
          <w:i/>
          <w:iCs/>
          <w:sz w:val="28"/>
          <w:szCs w:val="28"/>
        </w:rPr>
        <w:t>Most women aren’t taught how to strengthen their pelvic floor correctly.</w:t>
      </w:r>
    </w:p>
    <w:p w14:paraId="77F6ABBD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Enter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>.</w:t>
      </w:r>
    </w:p>
    <w:p w14:paraId="4D2775AF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⭐</w:t>
      </w:r>
      <w:r w:rsidRPr="00542AA7">
        <w:rPr>
          <w:i/>
          <w:iCs/>
          <w:sz w:val="28"/>
          <w:szCs w:val="28"/>
        </w:rPr>
        <w:t xml:space="preserve"> </w:t>
      </w:r>
      <w:r w:rsidRPr="00542AA7">
        <w:rPr>
          <w:b/>
          <w:bCs/>
          <w:i/>
          <w:iCs/>
          <w:sz w:val="28"/>
          <w:szCs w:val="28"/>
        </w:rPr>
        <w:t xml:space="preserve">The </w:t>
      </w:r>
      <w:proofErr w:type="spellStart"/>
      <w:r w:rsidRPr="00542AA7">
        <w:rPr>
          <w:b/>
          <w:bCs/>
          <w:i/>
          <w:iCs/>
          <w:sz w:val="28"/>
          <w:szCs w:val="28"/>
        </w:rPr>
        <w:t>Yarlap</w:t>
      </w:r>
      <w:proofErr w:type="spellEnd"/>
      <w:r w:rsidRPr="00542AA7">
        <w:rPr>
          <w:b/>
          <w:bCs/>
          <w:i/>
          <w:iCs/>
          <w:sz w:val="28"/>
          <w:szCs w:val="28"/>
        </w:rPr>
        <w:t xml:space="preserve"> Device: Strengthening the Pelvic Floor the Right Way</w:t>
      </w:r>
    </w:p>
    <w:p w14:paraId="7DDA9682" w14:textId="77777777" w:rsidR="00542AA7" w:rsidRPr="00542AA7" w:rsidRDefault="00542AA7" w:rsidP="00542AA7">
      <w:pPr>
        <w:rPr>
          <w:i/>
          <w:iCs/>
          <w:sz w:val="28"/>
          <w:szCs w:val="28"/>
        </w:rPr>
      </w:pPr>
      <w:proofErr w:type="spellStart"/>
      <w:r w:rsidRPr="00542AA7">
        <w:rPr>
          <w:b/>
          <w:bCs/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is an FDA-cleared device designed to </w:t>
      </w:r>
      <w:r w:rsidRPr="00542AA7">
        <w:rPr>
          <w:b/>
          <w:bCs/>
          <w:i/>
          <w:iCs/>
          <w:sz w:val="28"/>
          <w:szCs w:val="28"/>
        </w:rPr>
        <w:t>perform Kegel exercises correctly</w:t>
      </w:r>
      <w:r w:rsidRPr="00542AA7">
        <w:rPr>
          <w:i/>
          <w:iCs/>
          <w:sz w:val="28"/>
          <w:szCs w:val="28"/>
        </w:rPr>
        <w:t xml:space="preserve"> on behalf of the user — eliminating the guesswork around a notoriously misunderstood exercise.</w:t>
      </w:r>
    </w:p>
    <w:p w14:paraId="45CCF48F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MaryEllen explained that Kegels are often done incorrectly, which is why many women see no improvement even after months of effort.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uses </w:t>
      </w:r>
      <w:r w:rsidRPr="00542AA7">
        <w:rPr>
          <w:b/>
          <w:bCs/>
          <w:i/>
          <w:iCs/>
          <w:sz w:val="28"/>
          <w:szCs w:val="28"/>
        </w:rPr>
        <w:t>neuromuscular electrical stimulation (NMES)</w:t>
      </w:r>
      <w:r w:rsidRPr="00542AA7">
        <w:rPr>
          <w:i/>
          <w:iCs/>
          <w:sz w:val="28"/>
          <w:szCs w:val="28"/>
        </w:rPr>
        <w:t xml:space="preserve"> to guide the muscles through proper contractions.</w:t>
      </w:r>
    </w:p>
    <w:p w14:paraId="62CEEB30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Symbol" w:hAnsi="Segoe UI Symbol" w:cs="Segoe UI Symbol"/>
          <w:i/>
          <w:iCs/>
          <w:sz w:val="28"/>
          <w:szCs w:val="28"/>
        </w:rPr>
        <w:t>✔</w:t>
      </w:r>
      <w:r w:rsidRPr="00542AA7">
        <w:rPr>
          <w:i/>
          <w:iCs/>
          <w:sz w:val="28"/>
          <w:szCs w:val="28"/>
        </w:rPr>
        <w:t xml:space="preserve"> How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Works</w:t>
      </w:r>
    </w:p>
    <w:p w14:paraId="37217717" w14:textId="77777777" w:rsidR="00542AA7" w:rsidRPr="00542AA7" w:rsidRDefault="00542AA7" w:rsidP="00542AA7">
      <w:pPr>
        <w:numPr>
          <w:ilvl w:val="0"/>
          <w:numId w:val="4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A small PC stimulator (inserted like a tampon) connects to a handheld control unit.</w:t>
      </w:r>
    </w:p>
    <w:p w14:paraId="19E2815A" w14:textId="77777777" w:rsidR="00542AA7" w:rsidRPr="00542AA7" w:rsidRDefault="00542AA7" w:rsidP="00542AA7">
      <w:pPr>
        <w:numPr>
          <w:ilvl w:val="0"/>
          <w:numId w:val="4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Gentle electrical signals trigger precise pelvic contractions.</w:t>
      </w:r>
    </w:p>
    <w:p w14:paraId="218924ED" w14:textId="77777777" w:rsidR="00542AA7" w:rsidRPr="00542AA7" w:rsidRDefault="00542AA7" w:rsidP="00542AA7">
      <w:pPr>
        <w:numPr>
          <w:ilvl w:val="0"/>
          <w:numId w:val="4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The device turns off automatically after each session.</w:t>
      </w:r>
    </w:p>
    <w:p w14:paraId="255A59A9" w14:textId="77777777" w:rsidR="00542AA7" w:rsidRPr="00542AA7" w:rsidRDefault="00542AA7" w:rsidP="00542AA7">
      <w:pPr>
        <w:numPr>
          <w:ilvl w:val="0"/>
          <w:numId w:val="4"/>
        </w:num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No app. No data collection. Total privacy.</w:t>
      </w:r>
    </w:p>
    <w:p w14:paraId="162E7FC4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Women describe the sensation as a firm, rhythmic muscle engagement — not painful, just effective.</w:t>
      </w:r>
    </w:p>
    <w:p w14:paraId="10E82DBD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⭐</w:t>
      </w:r>
      <w:r w:rsidRPr="00542AA7">
        <w:rPr>
          <w:i/>
          <w:iCs/>
          <w:sz w:val="28"/>
          <w:szCs w:val="28"/>
        </w:rPr>
        <w:t xml:space="preserve"> </w:t>
      </w:r>
      <w:r w:rsidRPr="00542AA7">
        <w:rPr>
          <w:b/>
          <w:bCs/>
          <w:i/>
          <w:iCs/>
          <w:sz w:val="28"/>
          <w:szCs w:val="28"/>
        </w:rPr>
        <w:t xml:space="preserve">Who Can Benefit from </w:t>
      </w:r>
      <w:proofErr w:type="spellStart"/>
      <w:r w:rsidRPr="00542AA7">
        <w:rPr>
          <w:b/>
          <w:bCs/>
          <w:i/>
          <w:iCs/>
          <w:sz w:val="28"/>
          <w:szCs w:val="28"/>
        </w:rPr>
        <w:t>Yarlap</w:t>
      </w:r>
      <w:proofErr w:type="spellEnd"/>
      <w:r w:rsidRPr="00542AA7">
        <w:rPr>
          <w:b/>
          <w:bCs/>
          <w:i/>
          <w:iCs/>
          <w:sz w:val="28"/>
          <w:szCs w:val="28"/>
        </w:rPr>
        <w:t>?</w:t>
      </w:r>
    </w:p>
    <w:p w14:paraId="362F7398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MaryEllen emphasizes that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helps a wide variety of women:</w:t>
      </w:r>
    </w:p>
    <w:p w14:paraId="55725014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b/>
          <w:bCs/>
          <w:i/>
          <w:iCs/>
          <w:sz w:val="28"/>
          <w:szCs w:val="28"/>
        </w:rPr>
        <w:t>Postpartum Women</w:t>
      </w:r>
    </w:p>
    <w:p w14:paraId="1D770282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To rebuild muscle tone after childbirth.</w:t>
      </w:r>
    </w:p>
    <w:p w14:paraId="79A7F6A3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b/>
          <w:bCs/>
          <w:i/>
          <w:iCs/>
          <w:sz w:val="28"/>
          <w:szCs w:val="28"/>
        </w:rPr>
        <w:t>Women in Menopause</w:t>
      </w:r>
    </w:p>
    <w:p w14:paraId="3BADBB02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As estrogen decreases, pelvic muscles weaken — making strengthening essential.</w:t>
      </w:r>
    </w:p>
    <w:p w14:paraId="12EC15DE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b/>
          <w:bCs/>
          <w:i/>
          <w:iCs/>
          <w:sz w:val="28"/>
          <w:szCs w:val="28"/>
        </w:rPr>
        <w:t>Athletes and Highly Active Women</w:t>
      </w:r>
    </w:p>
    <w:p w14:paraId="060FACD6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High-intensity exercise can strain the pelvic floor.</w:t>
      </w:r>
    </w:p>
    <w:p w14:paraId="22663049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b/>
          <w:bCs/>
          <w:i/>
          <w:iCs/>
          <w:sz w:val="28"/>
          <w:szCs w:val="28"/>
        </w:rPr>
        <w:t>Women with Stress, Urge, or Mixed Incontinence</w:t>
      </w:r>
    </w:p>
    <w:p w14:paraId="4557303E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Because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is FDA-cleared for multiple types of incontinence, it supports a broad range of symptoms.</w:t>
      </w:r>
    </w:p>
    <w:p w14:paraId="3CE29E8E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A major theme from our conversation:</w:t>
      </w:r>
      <w:r w:rsidRPr="00542AA7">
        <w:rPr>
          <w:i/>
          <w:iCs/>
          <w:sz w:val="28"/>
          <w:szCs w:val="28"/>
        </w:rPr>
        <w:br/>
      </w:r>
      <w:r w:rsidRPr="00542AA7">
        <w:rPr>
          <w:b/>
          <w:bCs/>
          <w:i/>
          <w:iCs/>
          <w:sz w:val="28"/>
          <w:szCs w:val="28"/>
        </w:rPr>
        <w:t>Urinary incontinence is NOT something women should simply accept as “part of aging.”</w:t>
      </w:r>
    </w:p>
    <w:p w14:paraId="5CE973DE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And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is part of breaking that myth wide open.</w:t>
      </w:r>
    </w:p>
    <w:p w14:paraId="030EF407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⭐</w:t>
      </w:r>
      <w:r w:rsidRPr="00542AA7">
        <w:rPr>
          <w:i/>
          <w:iCs/>
          <w:sz w:val="28"/>
          <w:szCs w:val="28"/>
        </w:rPr>
        <w:t xml:space="preserve"> </w:t>
      </w:r>
      <w:r w:rsidRPr="00542AA7">
        <w:rPr>
          <w:b/>
          <w:bCs/>
          <w:i/>
          <w:iCs/>
          <w:sz w:val="28"/>
          <w:szCs w:val="28"/>
        </w:rPr>
        <w:t>Real Women, Real Results</w:t>
      </w:r>
    </w:p>
    <w:p w14:paraId="6FB464FD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Some of the most compelling moments from MaryEllen’s interview were the personal stories:</w:t>
      </w:r>
    </w:p>
    <w:p w14:paraId="769343CE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✨</w:t>
      </w:r>
      <w:r w:rsidRPr="00542AA7">
        <w:rPr>
          <w:i/>
          <w:iCs/>
          <w:sz w:val="28"/>
          <w:szCs w:val="28"/>
        </w:rPr>
        <w:t xml:space="preserve"> An 80-year-old woman regained bladder control </w:t>
      </w:r>
      <w:r w:rsidRPr="00542AA7">
        <w:rPr>
          <w:b/>
          <w:bCs/>
          <w:i/>
          <w:iCs/>
          <w:sz w:val="28"/>
          <w:szCs w:val="28"/>
        </w:rPr>
        <w:t>and</w:t>
      </w:r>
      <w:r w:rsidRPr="00542AA7">
        <w:rPr>
          <w:i/>
          <w:iCs/>
          <w:sz w:val="28"/>
          <w:szCs w:val="28"/>
        </w:rPr>
        <w:t xml:space="preserve"> improved sexual wellness — leading to renewed confidence and connection.</w:t>
      </w:r>
      <w:r w:rsidRPr="00542AA7">
        <w:rPr>
          <w:i/>
          <w:iCs/>
          <w:sz w:val="28"/>
          <w:szCs w:val="28"/>
        </w:rPr>
        <w:br/>
      </w:r>
      <w:r w:rsidRPr="00542AA7">
        <w:rPr>
          <w:rFonts w:ascii="Segoe UI Emoji" w:hAnsi="Segoe UI Emoji" w:cs="Segoe UI Emoji"/>
          <w:i/>
          <w:iCs/>
          <w:sz w:val="28"/>
          <w:szCs w:val="28"/>
        </w:rPr>
        <w:t>✨</w:t>
      </w:r>
      <w:r w:rsidRPr="00542AA7">
        <w:rPr>
          <w:i/>
          <w:iCs/>
          <w:sz w:val="28"/>
          <w:szCs w:val="28"/>
        </w:rPr>
        <w:t xml:space="preserve"> A frequent traveler used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to reduce urgency, finally enjoying her vacations without constant bathroom anxiety.</w:t>
      </w:r>
      <w:r w:rsidRPr="00542AA7">
        <w:rPr>
          <w:i/>
          <w:iCs/>
          <w:sz w:val="28"/>
          <w:szCs w:val="28"/>
        </w:rPr>
        <w:br/>
      </w:r>
      <w:r w:rsidRPr="00542AA7">
        <w:rPr>
          <w:rFonts w:ascii="Segoe UI Emoji" w:hAnsi="Segoe UI Emoji" w:cs="Segoe UI Emoji"/>
          <w:i/>
          <w:iCs/>
          <w:sz w:val="28"/>
          <w:szCs w:val="28"/>
        </w:rPr>
        <w:t>✨</w:t>
      </w:r>
      <w:r w:rsidRPr="00542AA7">
        <w:rPr>
          <w:i/>
          <w:iCs/>
          <w:sz w:val="28"/>
          <w:szCs w:val="28"/>
        </w:rPr>
        <w:t xml:space="preserve"> Women shared how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helped them return to exercise, intimacy, and daily life without embarrassment.</w:t>
      </w:r>
    </w:p>
    <w:p w14:paraId="0A9D3D63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Pelvic floor health isn’t just about bladder control — it’s about </w:t>
      </w:r>
      <w:r w:rsidRPr="00542AA7">
        <w:rPr>
          <w:b/>
          <w:bCs/>
          <w:i/>
          <w:iCs/>
          <w:sz w:val="28"/>
          <w:szCs w:val="28"/>
        </w:rPr>
        <w:t>freedom</w:t>
      </w:r>
      <w:r w:rsidRPr="00542AA7">
        <w:rPr>
          <w:i/>
          <w:iCs/>
          <w:sz w:val="28"/>
          <w:szCs w:val="28"/>
        </w:rPr>
        <w:t xml:space="preserve">, </w:t>
      </w:r>
      <w:r w:rsidRPr="00542AA7">
        <w:rPr>
          <w:b/>
          <w:bCs/>
          <w:i/>
          <w:iCs/>
          <w:sz w:val="28"/>
          <w:szCs w:val="28"/>
        </w:rPr>
        <w:t>confidence</w:t>
      </w:r>
      <w:r w:rsidRPr="00542AA7">
        <w:rPr>
          <w:i/>
          <w:iCs/>
          <w:sz w:val="28"/>
          <w:szCs w:val="28"/>
        </w:rPr>
        <w:t xml:space="preserve">, and </w:t>
      </w:r>
      <w:r w:rsidRPr="00542AA7">
        <w:rPr>
          <w:b/>
          <w:bCs/>
          <w:i/>
          <w:iCs/>
          <w:sz w:val="28"/>
          <w:szCs w:val="28"/>
        </w:rPr>
        <w:t>quality of life.</w:t>
      </w:r>
    </w:p>
    <w:p w14:paraId="4D48A2B5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⭐</w:t>
      </w:r>
      <w:r w:rsidRPr="00542AA7">
        <w:rPr>
          <w:i/>
          <w:iCs/>
          <w:sz w:val="28"/>
          <w:szCs w:val="28"/>
        </w:rPr>
        <w:t xml:space="preserve"> </w:t>
      </w:r>
      <w:r w:rsidRPr="00542AA7">
        <w:rPr>
          <w:b/>
          <w:bCs/>
          <w:i/>
          <w:iCs/>
          <w:sz w:val="28"/>
          <w:szCs w:val="28"/>
        </w:rPr>
        <w:t>A New Era of Women’s Health</w:t>
      </w:r>
    </w:p>
    <w:p w14:paraId="7696C5E1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Pelvic floor dysfunction is treatable.</w:t>
      </w:r>
      <w:r w:rsidRPr="00542AA7">
        <w:rPr>
          <w:i/>
          <w:iCs/>
          <w:sz w:val="28"/>
          <w:szCs w:val="28"/>
        </w:rPr>
        <w:br/>
        <w:t>Incontinence is treatable.</w:t>
      </w:r>
      <w:r w:rsidRPr="00542AA7">
        <w:rPr>
          <w:i/>
          <w:iCs/>
          <w:sz w:val="28"/>
          <w:szCs w:val="28"/>
        </w:rPr>
        <w:br/>
        <w:t>Sexual discomfort is treatable.</w:t>
      </w:r>
    </w:p>
    <w:p w14:paraId="1132378F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MaryEllen and I both agree:</w:t>
      </w:r>
      <w:r w:rsidRPr="00542AA7">
        <w:rPr>
          <w:i/>
          <w:iCs/>
          <w:sz w:val="28"/>
          <w:szCs w:val="28"/>
        </w:rPr>
        <w:br/>
        <w:t>The more openly we discuss pelvic health, the more women can get the help they deserve.</w:t>
      </w:r>
    </w:p>
    <w:p w14:paraId="4E8A354D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 xml:space="preserve">If you’re experiencing leaks, urgency, or pelvic discomfort, talk to your healthcare provider — and explore tools like </w:t>
      </w:r>
      <w:proofErr w:type="spellStart"/>
      <w:r w:rsidRPr="00542AA7">
        <w:rPr>
          <w:i/>
          <w:iCs/>
          <w:sz w:val="28"/>
          <w:szCs w:val="28"/>
        </w:rPr>
        <w:t>Yarlap</w:t>
      </w:r>
      <w:proofErr w:type="spellEnd"/>
      <w:r w:rsidRPr="00542AA7">
        <w:rPr>
          <w:i/>
          <w:iCs/>
          <w:sz w:val="28"/>
          <w:szCs w:val="28"/>
        </w:rPr>
        <w:t xml:space="preserve"> that offer safe, evidence-based support.</w:t>
      </w:r>
    </w:p>
    <w:p w14:paraId="272BA856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rFonts w:ascii="Segoe UI Emoji" w:hAnsi="Segoe UI Emoji" w:cs="Segoe UI Emoji"/>
          <w:i/>
          <w:iCs/>
          <w:sz w:val="28"/>
          <w:szCs w:val="28"/>
        </w:rPr>
        <w:t>✨</w:t>
      </w:r>
      <w:r w:rsidRPr="00542AA7">
        <w:rPr>
          <w:i/>
          <w:iCs/>
          <w:sz w:val="28"/>
          <w:szCs w:val="28"/>
        </w:rPr>
        <w:t xml:space="preserve"> </w:t>
      </w:r>
      <w:proofErr w:type="spellStart"/>
      <w:r w:rsidRPr="00542AA7">
        <w:rPr>
          <w:b/>
          <w:bCs/>
          <w:i/>
          <w:iCs/>
          <w:sz w:val="28"/>
          <w:szCs w:val="28"/>
        </w:rPr>
        <w:t>Yarlap</w:t>
      </w:r>
      <w:proofErr w:type="spellEnd"/>
      <w:r w:rsidRPr="00542AA7">
        <w:rPr>
          <w:b/>
          <w:bCs/>
          <w:i/>
          <w:iCs/>
          <w:sz w:val="28"/>
          <w:szCs w:val="28"/>
        </w:rPr>
        <w:t xml:space="preserve"> devices are eligible for FSA and HSA.</w:t>
      </w:r>
      <w:r w:rsidRPr="00542AA7">
        <w:rPr>
          <w:i/>
          <w:iCs/>
          <w:sz w:val="28"/>
          <w:szCs w:val="28"/>
        </w:rPr>
        <w:br/>
        <w:t xml:space="preserve">Learn more at </w:t>
      </w:r>
      <w:r w:rsidRPr="00542AA7">
        <w:rPr>
          <w:b/>
          <w:bCs/>
          <w:i/>
          <w:iCs/>
          <w:sz w:val="28"/>
          <w:szCs w:val="28"/>
        </w:rPr>
        <w:t>yarlap.com</w:t>
      </w:r>
      <w:r w:rsidRPr="00542AA7">
        <w:rPr>
          <w:i/>
          <w:iCs/>
          <w:sz w:val="28"/>
          <w:szCs w:val="28"/>
        </w:rPr>
        <w:t>.</w:t>
      </w:r>
    </w:p>
    <w:p w14:paraId="50E5AB28" w14:textId="77777777" w:rsidR="00542AA7" w:rsidRPr="00542AA7" w:rsidRDefault="00542AA7" w:rsidP="00542AA7">
      <w:pPr>
        <w:rPr>
          <w:i/>
          <w:iCs/>
          <w:sz w:val="28"/>
          <w:szCs w:val="28"/>
        </w:rPr>
      </w:pPr>
      <w:r w:rsidRPr="00542AA7">
        <w:rPr>
          <w:i/>
          <w:iCs/>
          <w:sz w:val="28"/>
          <w:szCs w:val="28"/>
        </w:rPr>
        <w:t>Let’s normalize pelvic health conversations and empower women to reclaim their strength from the inside out.</w:t>
      </w:r>
    </w:p>
    <w:p w14:paraId="390BADAD" w14:textId="71A0BE1A" w:rsidR="006B702E" w:rsidRPr="00542AA7" w:rsidRDefault="006B702E" w:rsidP="00542AA7"/>
    <w:sectPr w:rsidR="006B702E" w:rsidRPr="00542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2C62"/>
    <w:multiLevelType w:val="multilevel"/>
    <w:tmpl w:val="BAA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D061B"/>
    <w:multiLevelType w:val="multilevel"/>
    <w:tmpl w:val="B73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024C5"/>
    <w:multiLevelType w:val="hybridMultilevel"/>
    <w:tmpl w:val="4786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852C1"/>
    <w:multiLevelType w:val="multilevel"/>
    <w:tmpl w:val="E5FA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063858">
    <w:abstractNumId w:val="2"/>
  </w:num>
  <w:num w:numId="2" w16cid:durableId="1069692940">
    <w:abstractNumId w:val="1"/>
  </w:num>
  <w:num w:numId="3" w16cid:durableId="1816994699">
    <w:abstractNumId w:val="0"/>
  </w:num>
  <w:num w:numId="4" w16cid:durableId="1381706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273"/>
    <w:rsid w:val="000226FE"/>
    <w:rsid w:val="00025273"/>
    <w:rsid w:val="00040D8E"/>
    <w:rsid w:val="00047967"/>
    <w:rsid w:val="00067EFA"/>
    <w:rsid w:val="00077B0C"/>
    <w:rsid w:val="00094D13"/>
    <w:rsid w:val="000A7B97"/>
    <w:rsid w:val="000B5734"/>
    <w:rsid w:val="00114E4B"/>
    <w:rsid w:val="001232A5"/>
    <w:rsid w:val="00131175"/>
    <w:rsid w:val="00133740"/>
    <w:rsid w:val="00140007"/>
    <w:rsid w:val="00141069"/>
    <w:rsid w:val="001533EB"/>
    <w:rsid w:val="00171814"/>
    <w:rsid w:val="0017395F"/>
    <w:rsid w:val="001822A5"/>
    <w:rsid w:val="001A1258"/>
    <w:rsid w:val="001B10A1"/>
    <w:rsid w:val="001B4EFB"/>
    <w:rsid w:val="001C2032"/>
    <w:rsid w:val="001D1347"/>
    <w:rsid w:val="001D6FF2"/>
    <w:rsid w:val="001E3EAA"/>
    <w:rsid w:val="001F3C72"/>
    <w:rsid w:val="00203CAD"/>
    <w:rsid w:val="0022514B"/>
    <w:rsid w:val="00251977"/>
    <w:rsid w:val="002650AA"/>
    <w:rsid w:val="00265909"/>
    <w:rsid w:val="00265A98"/>
    <w:rsid w:val="00274196"/>
    <w:rsid w:val="00274C2C"/>
    <w:rsid w:val="00285440"/>
    <w:rsid w:val="002B4953"/>
    <w:rsid w:val="002B5386"/>
    <w:rsid w:val="002C2FAC"/>
    <w:rsid w:val="002D384D"/>
    <w:rsid w:val="002E2714"/>
    <w:rsid w:val="002F68CC"/>
    <w:rsid w:val="003452DC"/>
    <w:rsid w:val="003A5514"/>
    <w:rsid w:val="003B0276"/>
    <w:rsid w:val="003B2995"/>
    <w:rsid w:val="003C6CBA"/>
    <w:rsid w:val="003F5F56"/>
    <w:rsid w:val="003F6A2A"/>
    <w:rsid w:val="00412FEE"/>
    <w:rsid w:val="00425E30"/>
    <w:rsid w:val="00462E47"/>
    <w:rsid w:val="004908F2"/>
    <w:rsid w:val="004C223A"/>
    <w:rsid w:val="004D6880"/>
    <w:rsid w:val="004F0C73"/>
    <w:rsid w:val="004F59A5"/>
    <w:rsid w:val="004F696C"/>
    <w:rsid w:val="00501947"/>
    <w:rsid w:val="00517DC6"/>
    <w:rsid w:val="005216CA"/>
    <w:rsid w:val="00523ACC"/>
    <w:rsid w:val="005300C9"/>
    <w:rsid w:val="00537C90"/>
    <w:rsid w:val="00542AA7"/>
    <w:rsid w:val="00560D2A"/>
    <w:rsid w:val="00582FA6"/>
    <w:rsid w:val="005B6779"/>
    <w:rsid w:val="005D256B"/>
    <w:rsid w:val="005E1726"/>
    <w:rsid w:val="005E3E63"/>
    <w:rsid w:val="005F428A"/>
    <w:rsid w:val="00605511"/>
    <w:rsid w:val="00623329"/>
    <w:rsid w:val="006359D2"/>
    <w:rsid w:val="00643302"/>
    <w:rsid w:val="00651CB3"/>
    <w:rsid w:val="006946B0"/>
    <w:rsid w:val="006A2A39"/>
    <w:rsid w:val="006A73CD"/>
    <w:rsid w:val="006B2302"/>
    <w:rsid w:val="006B702E"/>
    <w:rsid w:val="006C7E5D"/>
    <w:rsid w:val="006F07F6"/>
    <w:rsid w:val="006F6CE6"/>
    <w:rsid w:val="007066C7"/>
    <w:rsid w:val="00727E1B"/>
    <w:rsid w:val="007302EA"/>
    <w:rsid w:val="00731A74"/>
    <w:rsid w:val="00737B20"/>
    <w:rsid w:val="0074042D"/>
    <w:rsid w:val="007536AD"/>
    <w:rsid w:val="00797483"/>
    <w:rsid w:val="007A4638"/>
    <w:rsid w:val="007C5ECF"/>
    <w:rsid w:val="007E7CFE"/>
    <w:rsid w:val="007F26E9"/>
    <w:rsid w:val="00804CBF"/>
    <w:rsid w:val="00812A25"/>
    <w:rsid w:val="00823614"/>
    <w:rsid w:val="008414BC"/>
    <w:rsid w:val="00850F66"/>
    <w:rsid w:val="008944C3"/>
    <w:rsid w:val="008C530C"/>
    <w:rsid w:val="008F2101"/>
    <w:rsid w:val="008F2258"/>
    <w:rsid w:val="00931185"/>
    <w:rsid w:val="00940317"/>
    <w:rsid w:val="009603B6"/>
    <w:rsid w:val="00965209"/>
    <w:rsid w:val="009814EE"/>
    <w:rsid w:val="009929C0"/>
    <w:rsid w:val="009A2794"/>
    <w:rsid w:val="009A467B"/>
    <w:rsid w:val="009D36AC"/>
    <w:rsid w:val="009D44A0"/>
    <w:rsid w:val="009D5D4B"/>
    <w:rsid w:val="009E2C44"/>
    <w:rsid w:val="009E3304"/>
    <w:rsid w:val="009F36AF"/>
    <w:rsid w:val="00A070BB"/>
    <w:rsid w:val="00A354E5"/>
    <w:rsid w:val="00A40243"/>
    <w:rsid w:val="00A43505"/>
    <w:rsid w:val="00A81EF8"/>
    <w:rsid w:val="00A91C89"/>
    <w:rsid w:val="00AD607D"/>
    <w:rsid w:val="00AE4C39"/>
    <w:rsid w:val="00AE6611"/>
    <w:rsid w:val="00B123CB"/>
    <w:rsid w:val="00B62DF4"/>
    <w:rsid w:val="00BC54A4"/>
    <w:rsid w:val="00BD6613"/>
    <w:rsid w:val="00BE5812"/>
    <w:rsid w:val="00BE76E1"/>
    <w:rsid w:val="00BF0368"/>
    <w:rsid w:val="00C01C33"/>
    <w:rsid w:val="00C37B1F"/>
    <w:rsid w:val="00C42078"/>
    <w:rsid w:val="00CD64CA"/>
    <w:rsid w:val="00CF024C"/>
    <w:rsid w:val="00D30B17"/>
    <w:rsid w:val="00D3148C"/>
    <w:rsid w:val="00D405E2"/>
    <w:rsid w:val="00D5146E"/>
    <w:rsid w:val="00D72392"/>
    <w:rsid w:val="00D94ADA"/>
    <w:rsid w:val="00DA18FC"/>
    <w:rsid w:val="00DA4A34"/>
    <w:rsid w:val="00DB21AF"/>
    <w:rsid w:val="00DC1719"/>
    <w:rsid w:val="00DE1F66"/>
    <w:rsid w:val="00DE536D"/>
    <w:rsid w:val="00DF39F9"/>
    <w:rsid w:val="00E00C96"/>
    <w:rsid w:val="00E01321"/>
    <w:rsid w:val="00E20191"/>
    <w:rsid w:val="00E372D7"/>
    <w:rsid w:val="00E6529F"/>
    <w:rsid w:val="00E70A83"/>
    <w:rsid w:val="00EB2094"/>
    <w:rsid w:val="00EC731E"/>
    <w:rsid w:val="00EE232E"/>
    <w:rsid w:val="00EF7057"/>
    <w:rsid w:val="00F02871"/>
    <w:rsid w:val="00F20661"/>
    <w:rsid w:val="00F442DD"/>
    <w:rsid w:val="00F57E45"/>
    <w:rsid w:val="00F6306A"/>
    <w:rsid w:val="00F6329C"/>
    <w:rsid w:val="00F713C7"/>
    <w:rsid w:val="00F90233"/>
    <w:rsid w:val="00F91E2C"/>
    <w:rsid w:val="00F9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B31C"/>
  <w15:chartTrackingRefBased/>
  <w15:docId w15:val="{C988EFFD-C495-4619-B6E0-992920B6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405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05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05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5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5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5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5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4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862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591</Words>
  <Characters>3691</Characters>
  <Application>Microsoft Office Word</Application>
  <DocSecurity>0</DocSecurity>
  <Lines>56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 Ferrara</dc:creator>
  <cp:keywords/>
  <dc:description/>
  <cp:lastModifiedBy>Suneel Saigal</cp:lastModifiedBy>
  <cp:revision>2</cp:revision>
  <dcterms:created xsi:type="dcterms:W3CDTF">2026-03-16T02:57:00Z</dcterms:created>
  <dcterms:modified xsi:type="dcterms:W3CDTF">2026-03-16T02:57:00Z</dcterms:modified>
</cp:coreProperties>
</file>