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BC8E4" w14:textId="33760BAC" w:rsidR="00EC0D99" w:rsidRPr="00EC0D99" w:rsidRDefault="00EC0D99" w:rsidP="00EC0D99">
      <w:pPr>
        <w:jc w:val="center"/>
        <w:rPr>
          <w:b/>
          <w:bCs/>
        </w:rPr>
      </w:pPr>
      <w:r w:rsidRPr="00EC0D99">
        <w:rPr>
          <w:b/>
          <w:bCs/>
        </w:rPr>
        <w:t>Seminar 5 – Motivația pentru învățarea disciplinelor informatice</w:t>
      </w:r>
    </w:p>
    <w:p w14:paraId="6E4F9A5A" w14:textId="0F705015" w:rsidR="002C4084" w:rsidRDefault="002C4084" w:rsidP="002C4084">
      <w:r>
        <w:t>Găsiți argumente pentru studierea disciplinei</w:t>
      </w:r>
      <w:r w:rsidRPr="00827D93">
        <w:rPr>
          <w:b/>
          <w:bCs/>
        </w:rPr>
        <w:t xml:space="preserve"> T</w:t>
      </w:r>
      <w:r>
        <w:rPr>
          <w:b/>
          <w:bCs/>
        </w:rPr>
        <w:t>I</w:t>
      </w:r>
      <w:r w:rsidRPr="00827D93">
        <w:rPr>
          <w:b/>
          <w:bCs/>
        </w:rPr>
        <w:t xml:space="preserve">C la </w:t>
      </w:r>
      <w:r w:rsidR="0037756C">
        <w:rPr>
          <w:b/>
          <w:bCs/>
        </w:rPr>
        <w:t xml:space="preserve">liceu </w:t>
      </w:r>
      <w:proofErr w:type="spellStart"/>
      <w:r w:rsidR="0037756C">
        <w:rPr>
          <w:b/>
          <w:bCs/>
        </w:rPr>
        <w:t>vocational</w:t>
      </w:r>
      <w:proofErr w:type="spellEnd"/>
      <w:r w:rsidR="0037756C">
        <w:rPr>
          <w:b/>
          <w:bCs/>
        </w:rPr>
        <w:t xml:space="preserve"> (arte vizuale, muzica, pedagogic, sportiv, coregrafie, artă dramatică)</w:t>
      </w:r>
      <w:r>
        <w:t>, ca răspunsuri la următoarele scuze ale elevilor:</w:t>
      </w:r>
    </w:p>
    <w:tbl>
      <w:tblPr>
        <w:tblStyle w:val="TableGrid"/>
        <w:tblW w:w="0" w:type="auto"/>
        <w:tblLook w:val="04A0" w:firstRow="1" w:lastRow="0" w:firstColumn="1" w:lastColumn="0" w:noHBand="0" w:noVBand="1"/>
      </w:tblPr>
      <w:tblGrid>
        <w:gridCol w:w="943"/>
        <w:gridCol w:w="4013"/>
        <w:gridCol w:w="4106"/>
      </w:tblGrid>
      <w:tr w:rsidR="002C4084" w:rsidRPr="00B3555A" w14:paraId="1F9CD142" w14:textId="77777777" w:rsidTr="00096F33">
        <w:tc>
          <w:tcPr>
            <w:tcW w:w="943" w:type="dxa"/>
          </w:tcPr>
          <w:p w14:paraId="7EE16980" w14:textId="77777777" w:rsidR="002C4084" w:rsidRPr="00B3555A" w:rsidRDefault="002C4084" w:rsidP="00096F33">
            <w:pPr>
              <w:rPr>
                <w:b/>
                <w:bCs/>
              </w:rPr>
            </w:pPr>
            <w:r>
              <w:rPr>
                <w:b/>
                <w:bCs/>
              </w:rPr>
              <w:t>Nr. crt.</w:t>
            </w:r>
          </w:p>
        </w:tc>
        <w:tc>
          <w:tcPr>
            <w:tcW w:w="4013" w:type="dxa"/>
          </w:tcPr>
          <w:p w14:paraId="2899489D" w14:textId="77777777" w:rsidR="002C4084" w:rsidRPr="00B3555A" w:rsidRDefault="002C4084" w:rsidP="00096F33">
            <w:pPr>
              <w:rPr>
                <w:b/>
                <w:bCs/>
              </w:rPr>
            </w:pPr>
            <w:r w:rsidRPr="00B3555A">
              <w:rPr>
                <w:b/>
                <w:bCs/>
              </w:rPr>
              <w:t>Scuza</w:t>
            </w:r>
          </w:p>
        </w:tc>
        <w:tc>
          <w:tcPr>
            <w:tcW w:w="4106" w:type="dxa"/>
          </w:tcPr>
          <w:p w14:paraId="1B838548" w14:textId="77777777" w:rsidR="002C4084" w:rsidRPr="00B3555A" w:rsidRDefault="002C4084" w:rsidP="00096F33">
            <w:pPr>
              <w:rPr>
                <w:b/>
                <w:bCs/>
              </w:rPr>
            </w:pPr>
            <w:r w:rsidRPr="00B3555A">
              <w:rPr>
                <w:b/>
                <w:bCs/>
              </w:rPr>
              <w:t>Argument</w:t>
            </w:r>
          </w:p>
        </w:tc>
      </w:tr>
      <w:tr w:rsidR="002C4084" w14:paraId="43B9A0DF" w14:textId="77777777" w:rsidTr="00096F33">
        <w:tc>
          <w:tcPr>
            <w:tcW w:w="943" w:type="dxa"/>
          </w:tcPr>
          <w:p w14:paraId="5E1489FF" w14:textId="77777777" w:rsidR="002C4084" w:rsidRDefault="002C4084" w:rsidP="00096F33">
            <w:pPr>
              <w:pStyle w:val="ListParagraph"/>
              <w:numPr>
                <w:ilvl w:val="0"/>
                <w:numId w:val="1"/>
              </w:numPr>
            </w:pPr>
          </w:p>
        </w:tc>
        <w:tc>
          <w:tcPr>
            <w:tcW w:w="4013" w:type="dxa"/>
          </w:tcPr>
          <w:p w14:paraId="54FEDE3E" w14:textId="0AB0CFC3" w:rsidR="002C4084" w:rsidRDefault="002C4084" w:rsidP="00096F33">
            <w:r>
              <w:t xml:space="preserve">Noi suntem cu </w:t>
            </w:r>
            <w:r w:rsidR="0037756C">
              <w:t xml:space="preserve">vocația, nu ne </w:t>
            </w:r>
            <w:r>
              <w:t>stresați ca pe cei de la Mate-Info!</w:t>
            </w:r>
          </w:p>
        </w:tc>
        <w:tc>
          <w:tcPr>
            <w:tcW w:w="4106" w:type="dxa"/>
          </w:tcPr>
          <w:p w14:paraId="50A0CBDC" w14:textId="14C17726" w:rsidR="002C4084" w:rsidRDefault="009E18F7" w:rsidP="00096F33">
            <w:r w:rsidRPr="009E18F7">
              <w:t>Chiar și în domeniile vocaționale, cum sunt artele vizuale, muzica sau coregrafia, cunoștințele de TIC sunt esențiale. Tehnologia este folosită pentru promovarea activităților artistice, crearea de portofolii online, gestionarea proiectelor sau colaborarea la distanță.</w:t>
            </w:r>
          </w:p>
        </w:tc>
      </w:tr>
      <w:tr w:rsidR="002C4084" w14:paraId="6706D34E" w14:textId="77777777" w:rsidTr="00096F33">
        <w:tc>
          <w:tcPr>
            <w:tcW w:w="943" w:type="dxa"/>
          </w:tcPr>
          <w:p w14:paraId="435D5EB5" w14:textId="77777777" w:rsidR="002C4084" w:rsidRDefault="002C4084" w:rsidP="00096F33">
            <w:pPr>
              <w:pStyle w:val="ListParagraph"/>
              <w:numPr>
                <w:ilvl w:val="0"/>
                <w:numId w:val="1"/>
              </w:numPr>
            </w:pPr>
          </w:p>
        </w:tc>
        <w:tc>
          <w:tcPr>
            <w:tcW w:w="4013" w:type="dxa"/>
          </w:tcPr>
          <w:p w14:paraId="70071B78" w14:textId="473CCF23" w:rsidR="002C4084" w:rsidRDefault="002C4084" w:rsidP="00096F33">
            <w:r>
              <w:t xml:space="preserve">Eu voi deveni actor. Trebuie să fac doar teatru. </w:t>
            </w:r>
          </w:p>
        </w:tc>
        <w:tc>
          <w:tcPr>
            <w:tcW w:w="4106" w:type="dxa"/>
          </w:tcPr>
          <w:p w14:paraId="5BB5C301" w14:textId="1E394080" w:rsidR="002C4084" w:rsidRDefault="009E18F7" w:rsidP="00096F33">
            <w:r w:rsidRPr="009E18F7">
              <w:t xml:space="preserve">Chiar dacă te pregătești să devii actor, în ziua de azi, abilitățile de TIC sunt </w:t>
            </w:r>
            <w:r>
              <w:t>importante</w:t>
            </w:r>
            <w:r w:rsidRPr="009E18F7">
              <w:t>. Actorii trebuie să știe cum să își construiască un portofoliu digital, să își promoveze activitatea pe rețelele sociale și să participe în producții cinematografice sau teatrale care implică tehnologie digitală</w:t>
            </w:r>
            <w:r>
              <w:t>.</w:t>
            </w:r>
          </w:p>
        </w:tc>
      </w:tr>
      <w:tr w:rsidR="002C4084" w14:paraId="05542CF8" w14:textId="77777777" w:rsidTr="00096F33">
        <w:tc>
          <w:tcPr>
            <w:tcW w:w="943" w:type="dxa"/>
          </w:tcPr>
          <w:p w14:paraId="0BE53E4A" w14:textId="77777777" w:rsidR="002C4084" w:rsidRDefault="002C4084" w:rsidP="00096F33">
            <w:pPr>
              <w:pStyle w:val="ListParagraph"/>
              <w:numPr>
                <w:ilvl w:val="0"/>
                <w:numId w:val="1"/>
              </w:numPr>
            </w:pPr>
          </w:p>
        </w:tc>
        <w:tc>
          <w:tcPr>
            <w:tcW w:w="4013" w:type="dxa"/>
          </w:tcPr>
          <w:p w14:paraId="74936662" w14:textId="77777777" w:rsidR="002C4084" w:rsidRDefault="002C4084" w:rsidP="00096F33">
            <w:r>
              <w:t>Mie nu îmi place să lucrez pe calculator.</w:t>
            </w:r>
          </w:p>
        </w:tc>
        <w:tc>
          <w:tcPr>
            <w:tcW w:w="4106" w:type="dxa"/>
          </w:tcPr>
          <w:p w14:paraId="55CBC512" w14:textId="348A2408" w:rsidR="002C4084" w:rsidRDefault="009E18F7" w:rsidP="00096F33">
            <w:r w:rsidRPr="009E18F7">
              <w:t>Chiar dacă nu îți place să lucrezi pe calculator, cunoștințele de bază în TIC sunt esențiale în viața de zi cu zi. Tehnologia este folosită pentru a accesa informații rapid, pentru a organiza programul personal sau pentru a colabora la proiecte online.</w:t>
            </w:r>
          </w:p>
        </w:tc>
      </w:tr>
      <w:tr w:rsidR="002C4084" w14:paraId="01F1AC40" w14:textId="77777777" w:rsidTr="00096F33">
        <w:tc>
          <w:tcPr>
            <w:tcW w:w="943" w:type="dxa"/>
          </w:tcPr>
          <w:p w14:paraId="7DD2C057" w14:textId="77777777" w:rsidR="002C4084" w:rsidRDefault="002C4084" w:rsidP="00096F33">
            <w:pPr>
              <w:pStyle w:val="ListParagraph"/>
              <w:numPr>
                <w:ilvl w:val="0"/>
                <w:numId w:val="1"/>
              </w:numPr>
            </w:pPr>
          </w:p>
        </w:tc>
        <w:tc>
          <w:tcPr>
            <w:tcW w:w="4013" w:type="dxa"/>
          </w:tcPr>
          <w:p w14:paraId="1929D6D9" w14:textId="2B93EF26" w:rsidR="002C4084" w:rsidRDefault="002C4084" w:rsidP="00096F33">
            <w:r>
              <w:t xml:space="preserve">Eu sunt </w:t>
            </w:r>
            <w:r w:rsidR="0037756C">
              <w:t>dansator, nu am nevoie de calculator.</w:t>
            </w:r>
          </w:p>
        </w:tc>
        <w:tc>
          <w:tcPr>
            <w:tcW w:w="4106" w:type="dxa"/>
          </w:tcPr>
          <w:p w14:paraId="75240571" w14:textId="34FEE9CA" w:rsidR="002C4084" w:rsidRDefault="009E18F7" w:rsidP="00096F33">
            <w:r w:rsidRPr="009E18F7">
              <w:t>Tehnologia joacă un rol important și în dans. Prin TIC, dansatorii pot utiliza software-uri pentru coregrafii digitale sau pot edita film</w:t>
            </w:r>
            <w:r>
              <w:t>ulețele</w:t>
            </w:r>
            <w:r w:rsidRPr="009E18F7">
              <w:t xml:space="preserve"> proprii. De asemenea, TIC-</w:t>
            </w:r>
            <w:proofErr w:type="spellStart"/>
            <w:r w:rsidRPr="009E18F7">
              <w:t>ul</w:t>
            </w:r>
            <w:proofErr w:type="spellEnd"/>
            <w:r w:rsidRPr="009E18F7">
              <w:t xml:space="preserve"> este util pentru promovarea activităților pe platforme online, crearea unui brand personal și interacționarea cu publicul.</w:t>
            </w:r>
          </w:p>
        </w:tc>
      </w:tr>
      <w:tr w:rsidR="002C4084" w14:paraId="7E59D671" w14:textId="77777777" w:rsidTr="00096F33">
        <w:tc>
          <w:tcPr>
            <w:tcW w:w="943" w:type="dxa"/>
          </w:tcPr>
          <w:p w14:paraId="51EE81F2" w14:textId="77777777" w:rsidR="002C4084" w:rsidRDefault="002C4084" w:rsidP="00096F33">
            <w:pPr>
              <w:pStyle w:val="ListParagraph"/>
              <w:numPr>
                <w:ilvl w:val="0"/>
                <w:numId w:val="1"/>
              </w:numPr>
            </w:pPr>
          </w:p>
        </w:tc>
        <w:tc>
          <w:tcPr>
            <w:tcW w:w="4013" w:type="dxa"/>
          </w:tcPr>
          <w:p w14:paraId="45FC00E6" w14:textId="31189398" w:rsidR="002C4084" w:rsidRDefault="002C4084" w:rsidP="00096F33">
            <w:r>
              <w:t xml:space="preserve">Eu </w:t>
            </w:r>
            <w:r w:rsidR="0037756C">
              <w:t xml:space="preserve">am zeci de mii de </w:t>
            </w:r>
            <w:proofErr w:type="spellStart"/>
            <w:r w:rsidR="0037756C">
              <w:t>followers</w:t>
            </w:r>
            <w:proofErr w:type="spellEnd"/>
            <w:r w:rsidR="0037756C">
              <w:t xml:space="preserve">, puteți să îmi încheiați deja media cu 10. </w:t>
            </w:r>
          </w:p>
        </w:tc>
        <w:tc>
          <w:tcPr>
            <w:tcW w:w="4106" w:type="dxa"/>
          </w:tcPr>
          <w:p w14:paraId="6FBB452E" w14:textId="3CED0037" w:rsidR="002C4084" w:rsidRDefault="009E18F7" w:rsidP="00096F33">
            <w:r w:rsidRPr="009E18F7">
              <w:t>Deși ai un număr mare de urmăritori, este important să ai cunoștințe de TIC pentru a gestiona eficient conturile de social media și pentru a îți crește vizibilitatea online. Abilități precum marketingul digital și editarea de conținut multimedia sunt esențiale pentru a atrage și menține o audiență mare</w:t>
            </w:r>
            <w:r>
              <w:t>.</w:t>
            </w:r>
          </w:p>
        </w:tc>
      </w:tr>
      <w:tr w:rsidR="002C4084" w14:paraId="2DA89BDB" w14:textId="77777777" w:rsidTr="00096F33">
        <w:tc>
          <w:tcPr>
            <w:tcW w:w="943" w:type="dxa"/>
          </w:tcPr>
          <w:p w14:paraId="57849A12" w14:textId="77777777" w:rsidR="002C4084" w:rsidRDefault="002C4084" w:rsidP="00096F33">
            <w:pPr>
              <w:pStyle w:val="ListParagraph"/>
              <w:numPr>
                <w:ilvl w:val="0"/>
                <w:numId w:val="1"/>
              </w:numPr>
            </w:pPr>
          </w:p>
        </w:tc>
        <w:tc>
          <w:tcPr>
            <w:tcW w:w="4013" w:type="dxa"/>
          </w:tcPr>
          <w:p w14:paraId="15178978" w14:textId="1BC23BF5" w:rsidR="0037756C" w:rsidRDefault="002C4084" w:rsidP="00096F33">
            <w:r>
              <w:t xml:space="preserve">Eu </w:t>
            </w:r>
            <w:r w:rsidR="0037756C">
              <w:t>am antrenament toată ziua, pentru că fac performanță. Nu mai am timp să mă pregătesc la TIC.</w:t>
            </w:r>
          </w:p>
        </w:tc>
        <w:tc>
          <w:tcPr>
            <w:tcW w:w="4106" w:type="dxa"/>
          </w:tcPr>
          <w:p w14:paraId="43018DC5" w14:textId="4AE63AEF" w:rsidR="002C4084" w:rsidRDefault="009E18F7" w:rsidP="00096F33">
            <w:r w:rsidRPr="009E18F7">
              <w:t>Chiar și pentru sportivi, TIC-</w:t>
            </w:r>
            <w:proofErr w:type="spellStart"/>
            <w:r w:rsidRPr="009E18F7">
              <w:t>ul</w:t>
            </w:r>
            <w:proofErr w:type="spellEnd"/>
            <w:r w:rsidRPr="009E18F7">
              <w:t xml:space="preserve"> este util pentru gestionarea timpului și monitorizarea progresului. Folosind aplicații de înregist</w:t>
            </w:r>
            <w:r>
              <w:t xml:space="preserve">rare </w:t>
            </w:r>
            <w:r w:rsidRPr="009E18F7">
              <w:t>video</w:t>
            </w:r>
            <w:r>
              <w:t xml:space="preserve"> a</w:t>
            </w:r>
            <w:r w:rsidRPr="009E18F7">
              <w:t xml:space="preserve"> antrenamentel</w:t>
            </w:r>
            <w:r>
              <w:t>or</w:t>
            </w:r>
            <w:r w:rsidRPr="009E18F7">
              <w:t xml:space="preserve">, sportivii își pot evalua tehnica și pot primi feedback. De asemenea, tehnologia este utilă pentru a </w:t>
            </w:r>
            <w:r w:rsidRPr="009E18F7">
              <w:lastRenderedPageBreak/>
              <w:t>colabora la distanță cu antrenori sau echipe.</w:t>
            </w:r>
          </w:p>
        </w:tc>
      </w:tr>
      <w:tr w:rsidR="002C4084" w14:paraId="6E314693" w14:textId="77777777" w:rsidTr="00096F33">
        <w:tc>
          <w:tcPr>
            <w:tcW w:w="943" w:type="dxa"/>
          </w:tcPr>
          <w:p w14:paraId="386FD981" w14:textId="77777777" w:rsidR="002C4084" w:rsidRDefault="002C4084" w:rsidP="00096F33">
            <w:pPr>
              <w:pStyle w:val="ListParagraph"/>
              <w:numPr>
                <w:ilvl w:val="0"/>
                <w:numId w:val="1"/>
              </w:numPr>
            </w:pPr>
          </w:p>
        </w:tc>
        <w:tc>
          <w:tcPr>
            <w:tcW w:w="4013" w:type="dxa"/>
          </w:tcPr>
          <w:p w14:paraId="35F80580" w14:textId="736628E1" w:rsidR="002C4084" w:rsidRDefault="002C4084" w:rsidP="00096F33">
            <w:r>
              <w:t>Nu am talent la disciplinele realiste. Din cauza asta am ales</w:t>
            </w:r>
            <w:r w:rsidR="0037756C">
              <w:t xml:space="preserve"> acest liceu</w:t>
            </w:r>
            <w:r>
              <w:t>.</w:t>
            </w:r>
          </w:p>
        </w:tc>
        <w:tc>
          <w:tcPr>
            <w:tcW w:w="4106" w:type="dxa"/>
          </w:tcPr>
          <w:p w14:paraId="06F7DEF6" w14:textId="2D3DF8ED" w:rsidR="002C4084" w:rsidRDefault="009E18F7" w:rsidP="00096F33">
            <w:r w:rsidRPr="009E18F7">
              <w:t>TIC-</w:t>
            </w:r>
            <w:proofErr w:type="spellStart"/>
            <w:r w:rsidRPr="009E18F7">
              <w:t>ul</w:t>
            </w:r>
            <w:proofErr w:type="spellEnd"/>
            <w:r w:rsidRPr="009E18F7">
              <w:t xml:space="preserve"> nu este doar pentru cei pasionați de științe exacte. Chiar și în domenii creative, cum ar fi designul, muzica sau teatrul, tehnologia este un instrument puternic care poate ajuta la realizarea și promovarea proiectelor. Abilități precum folosirea software-urilor pentru a crea și edita conținut digital sunt esențiale, indiferent de domeniul ales.</w:t>
            </w:r>
          </w:p>
        </w:tc>
      </w:tr>
      <w:tr w:rsidR="002C4084" w14:paraId="5A868866" w14:textId="77777777" w:rsidTr="00096F33">
        <w:tc>
          <w:tcPr>
            <w:tcW w:w="943" w:type="dxa"/>
          </w:tcPr>
          <w:p w14:paraId="736D72FB" w14:textId="77777777" w:rsidR="002C4084" w:rsidRDefault="002C4084" w:rsidP="00096F33">
            <w:pPr>
              <w:pStyle w:val="ListParagraph"/>
              <w:numPr>
                <w:ilvl w:val="0"/>
                <w:numId w:val="1"/>
              </w:numPr>
            </w:pPr>
          </w:p>
        </w:tc>
        <w:tc>
          <w:tcPr>
            <w:tcW w:w="4013" w:type="dxa"/>
          </w:tcPr>
          <w:p w14:paraId="48E0F182" w14:textId="77777777" w:rsidR="002C4084" w:rsidRDefault="002C4084" w:rsidP="00096F33">
            <w:r>
              <w:t>Eu voi moșteni afacerea părinților mei, voi avea angajați care vor lucra pentru mine. Nu am nevoie de atâtea cunoștințe.</w:t>
            </w:r>
          </w:p>
        </w:tc>
        <w:tc>
          <w:tcPr>
            <w:tcW w:w="4106" w:type="dxa"/>
          </w:tcPr>
          <w:p w14:paraId="789DD879" w14:textId="2C2C5CB3" w:rsidR="002C4084" w:rsidRDefault="009E18F7" w:rsidP="00096F33">
            <w:r w:rsidRPr="009E18F7">
              <w:t>Chiar și dacă vei moșteni o afacere, cunoștințele de TIC sunt necesare pentru gestionarea activităților zilnice, cum ar fi marketingul online, organizarea echipelor sau gestionarea contabilității. Tehnologia ajută și la analiza pieței sau la comunicarea cu angajații și clienții.</w:t>
            </w:r>
          </w:p>
        </w:tc>
      </w:tr>
      <w:tr w:rsidR="00446B9C" w14:paraId="079E9F39" w14:textId="77777777" w:rsidTr="00096F33">
        <w:tc>
          <w:tcPr>
            <w:tcW w:w="943" w:type="dxa"/>
          </w:tcPr>
          <w:p w14:paraId="39B59444" w14:textId="77777777" w:rsidR="00446B9C" w:rsidRDefault="00446B9C" w:rsidP="00096F33">
            <w:pPr>
              <w:pStyle w:val="ListParagraph"/>
              <w:numPr>
                <w:ilvl w:val="0"/>
                <w:numId w:val="1"/>
              </w:numPr>
            </w:pPr>
          </w:p>
        </w:tc>
        <w:tc>
          <w:tcPr>
            <w:tcW w:w="4013" w:type="dxa"/>
          </w:tcPr>
          <w:p w14:paraId="0605BB37" w14:textId="6EF5AA25" w:rsidR="00446B9C" w:rsidRDefault="00446B9C" w:rsidP="00096F33">
            <w:r>
              <w:t>Nu am mai făcut TIC până acum.</w:t>
            </w:r>
          </w:p>
        </w:tc>
        <w:tc>
          <w:tcPr>
            <w:tcW w:w="4106" w:type="dxa"/>
          </w:tcPr>
          <w:p w14:paraId="24EBDD89" w14:textId="6692025A" w:rsidR="00446B9C" w:rsidRDefault="009E18F7" w:rsidP="00096F33">
            <w:r w:rsidRPr="009E18F7">
              <w:t xml:space="preserve">Abilitățile TIC sunt esențiale în aproape orice carieră și vor deveni tot mai importante pe măsură ce tehnologia se dezvoltă. Există multe resurse online pentru a </w:t>
            </w:r>
            <w:r>
              <w:t>aprofunda</w:t>
            </w:r>
            <w:r w:rsidRPr="009E18F7">
              <w:t xml:space="preserve"> noțiuni</w:t>
            </w:r>
            <w:r>
              <w:t>le</w:t>
            </w:r>
            <w:r w:rsidRPr="009E18F7">
              <w:t xml:space="preserve"> fundamentale de tehnologie</w:t>
            </w:r>
            <w:r>
              <w:t xml:space="preserve"> ce sunt predate în cadrul disciplinei TIC</w:t>
            </w:r>
            <w:r w:rsidRPr="009E18F7">
              <w:t>.</w:t>
            </w:r>
          </w:p>
        </w:tc>
      </w:tr>
      <w:tr w:rsidR="00DA68AB" w14:paraId="4DB0BE92" w14:textId="77777777" w:rsidTr="00096F33">
        <w:tc>
          <w:tcPr>
            <w:tcW w:w="943" w:type="dxa"/>
          </w:tcPr>
          <w:p w14:paraId="36336A09" w14:textId="77777777" w:rsidR="00DA68AB" w:rsidRDefault="00DA68AB" w:rsidP="00096F33">
            <w:pPr>
              <w:pStyle w:val="ListParagraph"/>
              <w:numPr>
                <w:ilvl w:val="0"/>
                <w:numId w:val="1"/>
              </w:numPr>
            </w:pPr>
          </w:p>
        </w:tc>
        <w:tc>
          <w:tcPr>
            <w:tcW w:w="4013" w:type="dxa"/>
          </w:tcPr>
          <w:p w14:paraId="6D77AF30" w14:textId="6B5B7115" w:rsidR="00DA68AB" w:rsidRDefault="00DA68AB" w:rsidP="00096F33">
            <w:r>
              <w:t xml:space="preserve">Eu voi deveni </w:t>
            </w:r>
            <w:r w:rsidR="0037756C">
              <w:t>învățătoar</w:t>
            </w:r>
            <w:r>
              <w:t>e. Nu am nevoie de calculator!</w:t>
            </w:r>
          </w:p>
        </w:tc>
        <w:tc>
          <w:tcPr>
            <w:tcW w:w="4106" w:type="dxa"/>
          </w:tcPr>
          <w:p w14:paraId="2388AF10" w14:textId="45B40F1F" w:rsidR="00DA68AB" w:rsidRDefault="009E18F7" w:rsidP="00096F33">
            <w:r w:rsidRPr="009E18F7">
              <w:t>Chiar și pentru profesori, cunoștințele de TIC sunt extrem de utile. În educație, tehnologia este folosită pentru a crea materiale didactice interactive, pentru a organiza cursuri online și pentru a comunica eficient cu părinții și elevii.</w:t>
            </w:r>
          </w:p>
        </w:tc>
      </w:tr>
    </w:tbl>
    <w:p w14:paraId="762BA75D" w14:textId="77777777" w:rsidR="002C4084" w:rsidRDefault="002C4084" w:rsidP="002C4084"/>
    <w:p w14:paraId="3D429910" w14:textId="77777777" w:rsidR="00994E2E" w:rsidRDefault="00994E2E"/>
    <w:sectPr w:rsidR="00994E2E" w:rsidSect="003A1E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364C3"/>
    <w:multiLevelType w:val="hybridMultilevel"/>
    <w:tmpl w:val="D10C601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91941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84"/>
    <w:rsid w:val="00015FC6"/>
    <w:rsid w:val="0009008E"/>
    <w:rsid w:val="002C4084"/>
    <w:rsid w:val="0037756C"/>
    <w:rsid w:val="003A1EC9"/>
    <w:rsid w:val="00446B9C"/>
    <w:rsid w:val="004D6E7F"/>
    <w:rsid w:val="007D4B3E"/>
    <w:rsid w:val="00994E2E"/>
    <w:rsid w:val="009E18F7"/>
    <w:rsid w:val="00B43FC7"/>
    <w:rsid w:val="00DA68AB"/>
    <w:rsid w:val="00DB0AA1"/>
    <w:rsid w:val="00DF0FDB"/>
    <w:rsid w:val="00EC0D99"/>
    <w:rsid w:val="00FC53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A02A"/>
  <w15:chartTrackingRefBased/>
  <w15:docId w15:val="{E1D6CA21-4F7C-41DC-AAAE-9451D27A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0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0AFDAD0BE967469A350231D59061CE" ma:contentTypeVersion="4" ma:contentTypeDescription="Create a new document." ma:contentTypeScope="" ma:versionID="dd7299fb9478ad66848c576e7a1c01cc">
  <xsd:schema xmlns:xsd="http://www.w3.org/2001/XMLSchema" xmlns:xs="http://www.w3.org/2001/XMLSchema" xmlns:p="http://schemas.microsoft.com/office/2006/metadata/properties" xmlns:ns2="0c5cba99-75c4-4789-9d09-d2e61626bc71" targetNamespace="http://schemas.microsoft.com/office/2006/metadata/properties" ma:root="true" ma:fieldsID="bda69a0458c3621f6d24b3c53acd3963" ns2:_="">
    <xsd:import namespace="0c5cba99-75c4-4789-9d09-d2e61626bc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ba99-75c4-4789-9d09-d2e61626b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8EED13-CDDE-41A5-BFC8-78FBC54DA9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2D8A62-1CA5-4CA6-8FA9-EF1FB432457E}">
  <ds:schemaRefs>
    <ds:schemaRef ds:uri="http://schemas.microsoft.com/sharepoint/v3/contenttype/forms"/>
  </ds:schemaRefs>
</ds:datastoreItem>
</file>

<file path=customXml/itemProps3.xml><?xml version="1.0" encoding="utf-8"?>
<ds:datastoreItem xmlns:ds="http://schemas.openxmlformats.org/officeDocument/2006/customXml" ds:itemID="{5BBECD11-80E7-40C9-8581-90623DC17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ba99-75c4-4789-9d09-d2e61626b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CĂTĂLINA-IULIANA UNGUREAN</cp:lastModifiedBy>
  <cp:revision>7</cp:revision>
  <dcterms:created xsi:type="dcterms:W3CDTF">2022-03-21T10:56:00Z</dcterms:created>
  <dcterms:modified xsi:type="dcterms:W3CDTF">2025-03-27T12:48:00Z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0x010100030AFDAD0BE967469A350231D59061CE</vt:lpwstr>
  </property>
</Properties>
</file>