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1B919" w14:textId="44710385" w:rsidR="0037207A" w:rsidRPr="0037207A" w:rsidRDefault="0037207A" w:rsidP="0037207A">
      <w:pPr>
        <w:rPr>
          <w:sz w:val="22"/>
          <w:szCs w:val="22"/>
          <w:lang w:val="en-US"/>
        </w:rPr>
      </w:pPr>
      <w:proofErr w:type="spellStart"/>
      <w:r w:rsidRPr="0037207A">
        <w:rPr>
          <w:sz w:val="22"/>
          <w:szCs w:val="22"/>
          <w:lang w:val="en-US"/>
        </w:rPr>
        <w:t>Proiect</w:t>
      </w:r>
      <w:proofErr w:type="spellEnd"/>
      <w:r w:rsidRPr="0037207A">
        <w:rPr>
          <w:sz w:val="22"/>
          <w:szCs w:val="22"/>
          <w:lang w:val="en-US"/>
        </w:rPr>
        <w:t xml:space="preserve"> de </w:t>
      </w:r>
      <w:proofErr w:type="spellStart"/>
      <w:r w:rsidRPr="0037207A">
        <w:rPr>
          <w:sz w:val="22"/>
          <w:szCs w:val="22"/>
          <w:lang w:val="en-US"/>
        </w:rPr>
        <w:t>cercetare</w:t>
      </w:r>
      <w:proofErr w:type="spellEnd"/>
      <w:r w:rsidRPr="0037207A">
        <w:rPr>
          <w:sz w:val="22"/>
          <w:szCs w:val="22"/>
          <w:lang w:val="en-US"/>
        </w:rPr>
        <w:t>- Ungurean Catalina Iuliana</w:t>
      </w:r>
    </w:p>
    <w:p w14:paraId="08BC667D" w14:textId="77777777" w:rsidR="0037207A" w:rsidRDefault="00CC0480" w:rsidP="00CC0480">
      <w:pPr>
        <w:jc w:val="center"/>
        <w:rPr>
          <w:b/>
          <w:bCs/>
          <w:sz w:val="28"/>
          <w:szCs w:val="28"/>
          <w:lang w:val="en-US"/>
        </w:rPr>
      </w:pPr>
      <w:r w:rsidRPr="00EA7F24">
        <w:rPr>
          <w:b/>
          <w:bCs/>
          <w:sz w:val="28"/>
          <w:szCs w:val="28"/>
          <w:lang w:val="en-US"/>
        </w:rPr>
        <w:t xml:space="preserve">Adaptive Multimodal Inclusive Design. </w:t>
      </w:r>
    </w:p>
    <w:p w14:paraId="4E67E2F6" w14:textId="401535C4" w:rsidR="00A62C5C" w:rsidRPr="0037207A" w:rsidRDefault="00CC0480" w:rsidP="00CC0480">
      <w:pPr>
        <w:jc w:val="center"/>
        <w:rPr>
          <w:b/>
          <w:bCs/>
          <w:sz w:val="22"/>
          <w:szCs w:val="22"/>
          <w:lang w:val="en-US"/>
        </w:rPr>
      </w:pPr>
      <w:r w:rsidRPr="0037207A">
        <w:rPr>
          <w:b/>
          <w:bCs/>
          <w:sz w:val="22"/>
          <w:szCs w:val="22"/>
          <w:lang w:val="en-US"/>
        </w:rPr>
        <w:t>Integrating Permanent and Situational Disabilities in Online Education</w:t>
      </w:r>
    </w:p>
    <w:p w14:paraId="16C42877" w14:textId="77777777" w:rsidR="00CC0480" w:rsidRPr="00CC0480" w:rsidRDefault="00CC0480" w:rsidP="00CC0480">
      <w:pPr>
        <w:jc w:val="center"/>
        <w:rPr>
          <w:sz w:val="8"/>
          <w:szCs w:val="8"/>
          <w:lang w:val="en-US"/>
        </w:rPr>
      </w:pPr>
    </w:p>
    <w:p w14:paraId="22E9E93B" w14:textId="4C9BF3FF" w:rsidR="00CC0480" w:rsidRDefault="00EA7F24" w:rsidP="00EA7F24">
      <w:pPr>
        <w:ind w:firstLine="720"/>
        <w:rPr>
          <w:lang w:val="en-US"/>
        </w:rPr>
      </w:pPr>
      <w:r>
        <w:rPr>
          <w:lang w:val="en-US"/>
        </w:rPr>
        <w:t>There is a</w:t>
      </w:r>
      <w:r w:rsidR="00CC0480">
        <w:rPr>
          <w:lang w:val="en-US"/>
        </w:rPr>
        <w:t xml:space="preserve"> rapid expansion of online education</w:t>
      </w:r>
      <w:r>
        <w:rPr>
          <w:lang w:val="en-US"/>
        </w:rPr>
        <w:t xml:space="preserve">, which enlightens </w:t>
      </w:r>
      <w:r w:rsidR="00CC0480">
        <w:rPr>
          <w:lang w:val="en-US"/>
        </w:rPr>
        <w:t>the urgent need for accessible learning environments. Traditional approaches in Human-Computer Interaction and Accessibility focus primarily on permanent disabilities</w:t>
      </w:r>
      <w:r w:rsidR="00A93278">
        <w:rPr>
          <w:lang w:val="en-US"/>
        </w:rPr>
        <w:t>. For example,</w:t>
      </w:r>
      <w:r w:rsidR="00CC0480">
        <w:rPr>
          <w:lang w:val="en-US"/>
        </w:rPr>
        <w:t xml:space="preserve"> </w:t>
      </w:r>
      <w:r w:rsidR="00D47A52">
        <w:rPr>
          <w:lang w:val="en-US"/>
        </w:rPr>
        <w:t xml:space="preserve">studies concentrate on </w:t>
      </w:r>
      <w:r w:rsidR="00CC0480">
        <w:rPr>
          <w:lang w:val="en-US"/>
        </w:rPr>
        <w:t>visual, auditory or motor impairments. Current multimodal interfaces that incorporate voice, gesture and text offer partial solutions</w:t>
      </w:r>
      <w:r w:rsidR="00A93278">
        <w:rPr>
          <w:lang w:val="en-US"/>
        </w:rPr>
        <w:t>. What is important</w:t>
      </w:r>
      <w:r w:rsidR="00D47A52">
        <w:rPr>
          <w:lang w:val="en-US"/>
        </w:rPr>
        <w:t xml:space="preserve"> to note for our research</w:t>
      </w:r>
      <w:r w:rsidR="00A93278">
        <w:rPr>
          <w:lang w:val="en-US"/>
        </w:rPr>
        <w:t xml:space="preserve"> is that t</w:t>
      </w:r>
      <w:r w:rsidR="00CC0480">
        <w:rPr>
          <w:lang w:val="en-US"/>
        </w:rPr>
        <w:t xml:space="preserve">hey often fail to account for situational or context-dependent disabilities, such as </w:t>
      </w:r>
      <w:proofErr w:type="gramStart"/>
      <w:r w:rsidR="00CC0480">
        <w:rPr>
          <w:lang w:val="en-US"/>
        </w:rPr>
        <w:t>temporary hand</w:t>
      </w:r>
      <w:proofErr w:type="gramEnd"/>
      <w:r w:rsidR="00CC0480">
        <w:rPr>
          <w:lang w:val="en-US"/>
        </w:rPr>
        <w:t xml:space="preserve"> unavailability, noisy environments or visual fatigue. </w:t>
      </w:r>
      <w:r w:rsidR="00CF26B4">
        <w:rPr>
          <w:lang w:val="en-US"/>
        </w:rPr>
        <w:t xml:space="preserve">We </w:t>
      </w:r>
      <w:r w:rsidR="00CC0480">
        <w:rPr>
          <w:lang w:val="en-US"/>
        </w:rPr>
        <w:t>will integrate both permanent and situational disabilities, redefining the concept of disability as a dynamic and context dependent one.</w:t>
      </w:r>
      <w:r w:rsidR="00A93278">
        <w:rPr>
          <w:lang w:val="en-US"/>
        </w:rPr>
        <w:t xml:space="preserve"> Also, it will combine multiple interaction modalities such as voice, gestures and text, allowing real-time adaptation based on environmental, cognitive and physical constraints.  This </w:t>
      </w:r>
      <w:r w:rsidR="00CF26B4">
        <w:rPr>
          <w:lang w:val="en-US"/>
        </w:rPr>
        <w:t xml:space="preserve">article </w:t>
      </w:r>
      <w:r w:rsidR="00A93278">
        <w:rPr>
          <w:lang w:val="en-US"/>
        </w:rPr>
        <w:t>will consider a conceptual framework for Adaptive Multimodal Inclusive Design and outline principles for future implementation and evaluation in online education.</w:t>
      </w:r>
    </w:p>
    <w:p w14:paraId="013AC663" w14:textId="77777777" w:rsidR="00EA7F24" w:rsidRPr="00EA7F24" w:rsidRDefault="00EA7F24" w:rsidP="00CC0480">
      <w:pPr>
        <w:rPr>
          <w:sz w:val="10"/>
          <w:szCs w:val="10"/>
          <w:lang w:val="en-US"/>
        </w:rPr>
      </w:pPr>
    </w:p>
    <w:p w14:paraId="221B00F5" w14:textId="2A2354FD" w:rsidR="00EA7F24" w:rsidRPr="00EA7F24" w:rsidRDefault="00EA7F24" w:rsidP="00CC0480">
      <w:pPr>
        <w:rPr>
          <w:b/>
          <w:bCs/>
          <w:lang w:val="en-US"/>
        </w:rPr>
      </w:pPr>
      <w:r w:rsidRPr="00EA7F24">
        <w:rPr>
          <w:b/>
          <w:bCs/>
          <w:lang w:val="en-US"/>
        </w:rPr>
        <w:t>ACM Computing Classification System:</w:t>
      </w:r>
    </w:p>
    <w:p w14:paraId="5931263E" w14:textId="08BD4EAC" w:rsidR="00EA7F24" w:rsidRPr="00EA7F24" w:rsidRDefault="00EA7F24" w:rsidP="00EA7F24">
      <w:pPr>
        <w:pStyle w:val="ListParagraph"/>
        <w:numPr>
          <w:ilvl w:val="0"/>
          <w:numId w:val="3"/>
        </w:numPr>
        <w:rPr>
          <w:lang w:val="en-US"/>
        </w:rPr>
      </w:pPr>
      <w:hyperlink r:id="rId5" w:history="1">
        <w:r w:rsidRPr="00EA7F24">
          <w:rPr>
            <w:lang w:val="en-US"/>
          </w:rPr>
          <w:t>Human computer interaction (HCI)</w:t>
        </w:r>
      </w:hyperlink>
      <w:r w:rsidRPr="00EA7F24">
        <w:rPr>
          <w:lang w:val="en-US"/>
        </w:rPr>
        <w:t xml:space="preserve"> - </w:t>
      </w:r>
      <w:hyperlink r:id="rId6" w:history="1">
        <w:r w:rsidRPr="00EA7F24">
          <w:rPr>
            <w:lang w:val="en-US"/>
          </w:rPr>
          <w:t>Interaction paradigms</w:t>
        </w:r>
      </w:hyperlink>
      <w:r w:rsidRPr="00EA7F24">
        <w:rPr>
          <w:lang w:val="en-US"/>
        </w:rPr>
        <w:t xml:space="preserve"> - </w:t>
      </w:r>
      <w:hyperlink r:id="rId7" w:history="1">
        <w:r w:rsidRPr="00EA7F24">
          <w:rPr>
            <w:lang w:val="en-US"/>
          </w:rPr>
          <w:t>Web-based interaction</w:t>
        </w:r>
      </w:hyperlink>
    </w:p>
    <w:p w14:paraId="0E1E4D62" w14:textId="654A4EEC" w:rsidR="00EA7F24" w:rsidRDefault="00EA7F24" w:rsidP="00EA7F24">
      <w:pPr>
        <w:pStyle w:val="ListParagraph"/>
        <w:numPr>
          <w:ilvl w:val="0"/>
          <w:numId w:val="3"/>
        </w:numPr>
        <w:rPr>
          <w:lang w:val="en-US"/>
        </w:rPr>
      </w:pPr>
      <w:hyperlink r:id="rId8" w:history="1">
        <w:r w:rsidRPr="00EA7F24">
          <w:rPr>
            <w:lang w:val="en-US"/>
          </w:rPr>
          <w:t>Accessibility</w:t>
        </w:r>
      </w:hyperlink>
      <w:r w:rsidRPr="00EA7F24">
        <w:rPr>
          <w:lang w:val="en-US"/>
        </w:rPr>
        <w:t xml:space="preserve"> - </w:t>
      </w:r>
      <w:hyperlink r:id="rId9" w:history="1">
        <w:r w:rsidRPr="00EA7F24">
          <w:rPr>
            <w:lang w:val="en-US"/>
          </w:rPr>
          <w:t>Accessibility design and evaluation methods</w:t>
        </w:r>
      </w:hyperlink>
      <w:r w:rsidRPr="00EA7F24">
        <w:rPr>
          <w:lang w:val="en-US"/>
        </w:rPr>
        <w:t xml:space="preserve"> </w:t>
      </w:r>
    </w:p>
    <w:p w14:paraId="0AFBCC32" w14:textId="60421D16" w:rsidR="00EA7F24" w:rsidRPr="003A7D78" w:rsidRDefault="0032514E" w:rsidP="003A7D78">
      <w:pPr>
        <w:rPr>
          <w:b/>
          <w:bCs/>
          <w:lang w:val="en-US"/>
        </w:rPr>
      </w:pPr>
      <w:r w:rsidRPr="003A7D78">
        <w:rPr>
          <w:b/>
          <w:bCs/>
          <w:lang w:val="en-US"/>
        </w:rPr>
        <w:t>AMS Mathematical Subject Classification:</w:t>
      </w:r>
    </w:p>
    <w:p w14:paraId="33CEBC72" w14:textId="75DD7705" w:rsidR="0032514E" w:rsidRPr="0032514E" w:rsidRDefault="0032514E" w:rsidP="003A7D78">
      <w:pPr>
        <w:pStyle w:val="ListParagraph"/>
        <w:numPr>
          <w:ilvl w:val="0"/>
          <w:numId w:val="3"/>
        </w:numPr>
        <w:rPr>
          <w:lang w:val="en-US"/>
        </w:rPr>
      </w:pPr>
      <w:r w:rsidRPr="0032514E">
        <w:rPr>
          <w:lang w:val="en-US"/>
        </w:rPr>
        <w:t>68U35 </w:t>
      </w:r>
      <w:r w:rsidRPr="003A7D78">
        <w:rPr>
          <w:lang w:val="en-US"/>
        </w:rPr>
        <w:t xml:space="preserve">- </w:t>
      </w:r>
      <w:r w:rsidRPr="0032514E">
        <w:rPr>
          <w:lang w:val="en-US"/>
        </w:rPr>
        <w:t>Computing methodologies for information systems (hypertext navigation, interfaces,</w:t>
      </w:r>
      <w:r w:rsidRPr="003A7D78">
        <w:rPr>
          <w:lang w:val="en-US"/>
        </w:rPr>
        <w:t xml:space="preserve"> </w:t>
      </w:r>
      <w:r w:rsidRPr="0032514E">
        <w:rPr>
          <w:lang w:val="en-US"/>
        </w:rPr>
        <w:t>decision support, etc.)</w:t>
      </w:r>
    </w:p>
    <w:p w14:paraId="78968CFD" w14:textId="77777777" w:rsidR="00EA7F24" w:rsidRPr="00EA7F24" w:rsidRDefault="00EA7F24" w:rsidP="00EA7F24">
      <w:pPr>
        <w:rPr>
          <w:lang w:val="en-US"/>
        </w:rPr>
      </w:pPr>
    </w:p>
    <w:sectPr w:rsidR="00EA7F24" w:rsidRPr="00EA7F24" w:rsidSect="001A7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35933"/>
    <w:multiLevelType w:val="multilevel"/>
    <w:tmpl w:val="72CC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65731"/>
    <w:multiLevelType w:val="hybridMultilevel"/>
    <w:tmpl w:val="97D2D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25FEE"/>
    <w:multiLevelType w:val="hybridMultilevel"/>
    <w:tmpl w:val="3864AB2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2336D"/>
    <w:multiLevelType w:val="hybridMultilevel"/>
    <w:tmpl w:val="697C3DCA"/>
    <w:lvl w:ilvl="0" w:tplc="BB7629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44833">
    <w:abstractNumId w:val="3"/>
  </w:num>
  <w:num w:numId="2" w16cid:durableId="1842112923">
    <w:abstractNumId w:val="0"/>
  </w:num>
  <w:num w:numId="3" w16cid:durableId="169486172">
    <w:abstractNumId w:val="2"/>
  </w:num>
  <w:num w:numId="4" w16cid:durableId="811946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5C"/>
    <w:rsid w:val="000A0031"/>
    <w:rsid w:val="000F18CD"/>
    <w:rsid w:val="001A7D05"/>
    <w:rsid w:val="0032514E"/>
    <w:rsid w:val="0037207A"/>
    <w:rsid w:val="00393527"/>
    <w:rsid w:val="003A7D78"/>
    <w:rsid w:val="003C3343"/>
    <w:rsid w:val="00A62C5C"/>
    <w:rsid w:val="00A93278"/>
    <w:rsid w:val="00C83643"/>
    <w:rsid w:val="00CC0480"/>
    <w:rsid w:val="00CD2482"/>
    <w:rsid w:val="00CF26B4"/>
    <w:rsid w:val="00CF7390"/>
    <w:rsid w:val="00D47A52"/>
    <w:rsid w:val="00DF6A33"/>
    <w:rsid w:val="00EA7F24"/>
    <w:rsid w:val="00EE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F134D"/>
  <w15:chartTrackingRefBased/>
  <w15:docId w15:val="{FCE07ADD-7001-4240-91C1-FE278E22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C5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C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C5C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C5C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C5C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C5C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C5C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C5C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C5C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A62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C5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C5C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A62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C5C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A62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C5C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A62C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F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CĂTĂLINA-IULIANA UNGUREAN</dc:creator>
  <cp:keywords/>
  <dc:description/>
  <cp:lastModifiedBy>CĂTĂLINA-IULIANA UNGUREAN</cp:lastModifiedBy>
  <cp:revision>9</cp:revision>
  <dcterms:created xsi:type="dcterms:W3CDTF">2025-10-03T09:17:00Z</dcterms:created>
  <dcterms:modified xsi:type="dcterms:W3CDTF">2025-10-08T13:11:00Z</dcterms:modified>
</cp:coreProperties>
</file>