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6A77EE">
      <w:pPr>
        <w:pStyle w:val="normal0"/>
        <w:jc w:val="center"/>
      </w:pPr>
      <w:r>
        <w:t>Recife - Janeiro de 2022</w:t>
      </w: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6A77EE">
      <w:pPr>
        <w:pStyle w:val="normal0"/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669452</wp:posOffset>
            </wp:positionH>
            <wp:positionV relativeFrom="paragraph">
              <wp:posOffset>207580</wp:posOffset>
            </wp:positionV>
            <wp:extent cx="4268152" cy="162320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8152" cy="1623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  <w:jc w:val="center"/>
      </w:pPr>
    </w:p>
    <w:p w:rsidR="0000349D" w:rsidRDefault="006A77EE">
      <w:pPr>
        <w:pStyle w:val="normal0"/>
        <w:jc w:val="center"/>
        <w:rPr>
          <w:b/>
        </w:rPr>
      </w:pPr>
      <w:r>
        <w:rPr>
          <w:b/>
        </w:rPr>
        <w:t>Documento dos Requisitos Funcionais e não Funcionais do projeto.</w:t>
      </w: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00349D">
      <w:pPr>
        <w:pStyle w:val="normal0"/>
      </w:pPr>
    </w:p>
    <w:p w:rsidR="0000349D" w:rsidRDefault="006A77EE">
      <w:pPr>
        <w:pStyle w:val="normal0"/>
        <w:spacing w:after="200" w:line="276" w:lineRule="auto"/>
      </w:pPr>
      <w:r>
        <w:br w:type="page"/>
      </w:r>
    </w:p>
    <w:p w:rsidR="0000349D" w:rsidRDefault="0000349D">
      <w:pPr>
        <w:pStyle w:val="normal0"/>
        <w:spacing w:after="200" w:line="276" w:lineRule="auto"/>
        <w:rPr>
          <w:b/>
        </w:rPr>
      </w:pPr>
    </w:p>
    <w:p w:rsidR="0000349D" w:rsidRDefault="006A77E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"/>
        </w:tabs>
        <w:ind w:hanging="720"/>
        <w:jc w:val="both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Requisitos Funcionais</w:t>
      </w:r>
    </w:p>
    <w:p w:rsidR="0000349D" w:rsidRDefault="0000349D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tbl>
      <w:tblPr>
        <w:tblStyle w:val="a"/>
        <w:tblW w:w="11100" w:type="dxa"/>
        <w:tblInd w:w="-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90"/>
        <w:gridCol w:w="3435"/>
        <w:gridCol w:w="6675"/>
      </w:tblGrid>
      <w:tr w:rsidR="0000349D">
        <w:trPr>
          <w:cantSplit/>
          <w:trHeight w:val="585"/>
          <w:tblHeader/>
        </w:trPr>
        <w:tc>
          <w:tcPr>
            <w:tcW w:w="9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Req</w:t>
            </w:r>
          </w:p>
        </w:tc>
        <w:tc>
          <w:tcPr>
            <w:tcW w:w="34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Descrição</w:t>
            </w:r>
          </w:p>
        </w:tc>
        <w:tc>
          <w:tcPr>
            <w:tcW w:w="66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0C0"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Observação</w:t>
            </w: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[RF001]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inserir produtos ao estoque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[RF002]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apresentar os produtos e suas quantidades disponíveis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[RF003]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realizar vendas 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[RF004]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 w:rsidP="004114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apresentar a quantidade </w:t>
            </w:r>
            <w:r w:rsidR="004114BA">
              <w:rPr>
                <w:sz w:val="24"/>
                <w:szCs w:val="24"/>
              </w:rPr>
              <w:t>individual do estoque por produto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:rsidR="0000349D" w:rsidRDefault="0000349D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p w:rsidR="0000349D" w:rsidRDefault="0000349D">
      <w:pPr>
        <w:pStyle w:val="normal0"/>
        <w:tabs>
          <w:tab w:val="left" w:pos="0"/>
          <w:tab w:val="left" w:pos="2865"/>
        </w:tabs>
        <w:jc w:val="both"/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6A77EE">
      <w:pPr>
        <w:pStyle w:val="normal0"/>
        <w:numPr>
          <w:ilvl w:val="0"/>
          <w:numId w:val="1"/>
        </w:numPr>
        <w:tabs>
          <w:tab w:val="left" w:pos="0"/>
          <w:tab w:val="left" w:pos="360"/>
        </w:tabs>
        <w:jc w:val="both"/>
        <w:rPr>
          <w:sz w:val="36"/>
          <w:szCs w:val="36"/>
        </w:rPr>
      </w:pPr>
      <w:r>
        <w:rPr>
          <w:color w:val="FF0000"/>
          <w:sz w:val="36"/>
          <w:szCs w:val="36"/>
        </w:rPr>
        <w:t>Requisitos não Funcionais</w:t>
      </w:r>
    </w:p>
    <w:p w:rsidR="0000349D" w:rsidRDefault="0000349D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tbl>
      <w:tblPr>
        <w:tblStyle w:val="a0"/>
        <w:tblW w:w="11100" w:type="dxa"/>
        <w:tblInd w:w="-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40"/>
        <w:gridCol w:w="3285"/>
        <w:gridCol w:w="6675"/>
      </w:tblGrid>
      <w:tr w:rsidR="0000349D">
        <w:trPr>
          <w:cantSplit/>
          <w:trHeight w:val="585"/>
          <w:tblHeader/>
        </w:trPr>
        <w:tc>
          <w:tcPr>
            <w:tcW w:w="114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Req</w:t>
            </w:r>
          </w:p>
        </w:tc>
        <w:tc>
          <w:tcPr>
            <w:tcW w:w="32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Descrição</w:t>
            </w:r>
          </w:p>
        </w:tc>
        <w:tc>
          <w:tcPr>
            <w:tcW w:w="66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Observação</w:t>
            </w: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[RNF001]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buscará informações do SQL Server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[RNF002]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6A77EE">
            <w:pPr>
              <w:pStyle w:val="normal0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tempo limite da consulta deve ser de no máximo 5 segundos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4114BA">
            <w:pPr>
              <w:pStyle w:val="normal0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[RNF003]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4114BA">
            <w:pPr>
              <w:pStyle w:val="normal0"/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usará apenas uma classe para consultas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 w:rsidP="004114BA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  <w:tr w:rsidR="0000349D">
        <w:trPr>
          <w:cantSplit/>
          <w:tblHeader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49D" w:rsidRDefault="0000349D">
            <w:pPr>
              <w:pStyle w:val="normal0"/>
              <w:widowControl w:val="0"/>
              <w:rPr>
                <w:sz w:val="24"/>
                <w:szCs w:val="24"/>
              </w:rPr>
            </w:pPr>
          </w:p>
        </w:tc>
      </w:tr>
    </w:tbl>
    <w:p w:rsidR="0000349D" w:rsidRDefault="0000349D">
      <w:pPr>
        <w:pStyle w:val="normal0"/>
        <w:tabs>
          <w:tab w:val="left" w:pos="0"/>
          <w:tab w:val="left" w:pos="360"/>
        </w:tabs>
        <w:jc w:val="both"/>
        <w:rPr>
          <w:color w:val="0070C0"/>
          <w:sz w:val="36"/>
          <w:szCs w:val="36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color w:val="0070C0"/>
          <w:sz w:val="36"/>
          <w:szCs w:val="36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p w:rsidR="0000349D" w:rsidRDefault="0000349D">
      <w:pPr>
        <w:pStyle w:val="normal0"/>
        <w:tabs>
          <w:tab w:val="left" w:pos="0"/>
          <w:tab w:val="left" w:pos="360"/>
        </w:tabs>
        <w:rPr>
          <w:sz w:val="24"/>
          <w:szCs w:val="24"/>
        </w:rPr>
      </w:pPr>
    </w:p>
    <w:sectPr w:rsidR="0000349D" w:rsidSect="0000349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376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7EE" w:rsidRDefault="006A77EE" w:rsidP="0000349D">
      <w:r>
        <w:separator/>
      </w:r>
    </w:p>
  </w:endnote>
  <w:endnote w:type="continuationSeparator" w:id="1">
    <w:p w:rsidR="006A77EE" w:rsidRDefault="006A77EE" w:rsidP="000034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49D" w:rsidRDefault="0000349D">
    <w:pPr>
      <w:pStyle w:val="normal0"/>
      <w:tabs>
        <w:tab w:val="left" w:pos="0"/>
        <w:tab w:val="left" w:pos="360"/>
      </w:tabs>
      <w:rPr>
        <w:sz w:val="24"/>
        <w:szCs w:val="24"/>
      </w:rPr>
    </w:pPr>
    <w:bookmarkStart w:id="0" w:name="_4hm7vmg8wiw" w:colFirst="0" w:colLast="0"/>
    <w:bookmarkEnd w:id="0"/>
  </w:p>
  <w:p w:rsidR="0000349D" w:rsidRDefault="0000349D">
    <w:pPr>
      <w:pStyle w:val="normal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49D" w:rsidRDefault="0000349D">
    <w:pPr>
      <w:pStyle w:val="normal0"/>
    </w:pPr>
  </w:p>
  <w:tbl>
    <w:tblPr>
      <w:tblStyle w:val="a1"/>
      <w:tblW w:w="9544" w:type="dxa"/>
      <w:tblInd w:w="-115" w:type="dxa"/>
      <w:tblLayout w:type="fixed"/>
      <w:tblLook w:val="0400"/>
    </w:tblPr>
    <w:tblGrid>
      <w:gridCol w:w="9544"/>
    </w:tblGrid>
    <w:tr w:rsidR="0000349D">
      <w:trPr>
        <w:cantSplit/>
        <w:trHeight w:val="751"/>
        <w:tblHeader/>
      </w:trPr>
      <w:tc>
        <w:tcPr>
          <w:tcW w:w="9544" w:type="dxa"/>
        </w:tcPr>
        <w:p w:rsidR="0000349D" w:rsidRDefault="006A77EE">
          <w:pPr>
            <w:pStyle w:val="normal0"/>
            <w:ind w:right="-136"/>
            <w:rPr>
              <w:b/>
              <w:smallCaps/>
              <w:sz w:val="28"/>
              <w:szCs w:val="28"/>
            </w:rPr>
          </w:pPr>
          <w:r>
            <w:rPr>
              <w:b/>
              <w:smallCaps/>
              <w:color w:val="76923C"/>
              <w:sz w:val="28"/>
              <w:szCs w:val="28"/>
            </w:rPr>
            <w:t>[</w:t>
          </w:r>
          <w:r>
            <w:rPr>
              <w:b/>
              <w:smallCaps/>
              <w:sz w:val="26"/>
              <w:szCs w:val="26"/>
            </w:rPr>
            <w:t>UNIHOSPITALAR:  CONTROLE ENTRADA E SAÍDA DE PRODUTOS</w:t>
          </w:r>
          <w:r>
            <w:rPr>
              <w:b/>
              <w:smallCaps/>
              <w:color w:val="76923C"/>
              <w:sz w:val="28"/>
              <w:szCs w:val="28"/>
            </w:rPr>
            <w:t>]</w:t>
          </w:r>
        </w:p>
      </w:tc>
    </w:tr>
    <w:tr w:rsidR="0000349D">
      <w:trPr>
        <w:cantSplit/>
        <w:trHeight w:val="601"/>
        <w:tblHeader/>
      </w:trPr>
      <w:tc>
        <w:tcPr>
          <w:tcW w:w="9544" w:type="dxa"/>
        </w:tcPr>
        <w:p w:rsidR="0000349D" w:rsidRDefault="006A77EE">
          <w:pPr>
            <w:pStyle w:val="normal0"/>
            <w:rPr>
              <w:color w:val="808080"/>
            </w:rPr>
          </w:pPr>
          <w:r>
            <w:rPr>
              <w:color w:val="808080"/>
            </w:rPr>
            <w:t>Este documento representa os requisitos funcionais e não funcionais dos produtos de entrada e saída</w:t>
          </w:r>
        </w:p>
      </w:tc>
    </w:tr>
  </w:tbl>
  <w:p w:rsidR="0000349D" w:rsidRDefault="0000349D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7EE" w:rsidRDefault="006A77EE" w:rsidP="0000349D">
      <w:r>
        <w:separator/>
      </w:r>
    </w:p>
  </w:footnote>
  <w:footnote w:type="continuationSeparator" w:id="1">
    <w:p w:rsidR="006A77EE" w:rsidRDefault="006A77EE" w:rsidP="000034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49D" w:rsidRDefault="006A77EE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-876299</wp:posOffset>
          </wp:positionH>
          <wp:positionV relativeFrom="paragraph">
            <wp:posOffset>-335279</wp:posOffset>
          </wp:positionV>
          <wp:extent cx="2105977" cy="79758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977" cy="7975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49D" w:rsidRDefault="0000349D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7B96"/>
    <w:multiLevelType w:val="multilevel"/>
    <w:tmpl w:val="43B6EAEA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49D"/>
    <w:rsid w:val="0000349D"/>
    <w:rsid w:val="004114BA"/>
    <w:rsid w:val="006A7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0349D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  <w:u w:val="single"/>
    </w:rPr>
  </w:style>
  <w:style w:type="paragraph" w:styleId="Ttulo2">
    <w:name w:val="heading 2"/>
    <w:basedOn w:val="normal0"/>
    <w:next w:val="normal0"/>
    <w:rsid w:val="0000349D"/>
    <w:pPr>
      <w:keepNext/>
      <w:keepLines/>
      <w:spacing w:before="200"/>
      <w:ind w:left="360" w:hanging="360"/>
      <w:outlineLvl w:val="1"/>
    </w:pPr>
    <w:rPr>
      <w:rFonts w:ascii="Cambria" w:eastAsia="Cambria" w:hAnsi="Cambria" w:cs="Cambria"/>
      <w:b/>
      <w:color w:val="244061"/>
      <w:sz w:val="28"/>
      <w:szCs w:val="28"/>
      <w:u w:val="single"/>
    </w:rPr>
  </w:style>
  <w:style w:type="paragraph" w:styleId="Ttulo3">
    <w:name w:val="heading 3"/>
    <w:basedOn w:val="normal0"/>
    <w:next w:val="normal0"/>
    <w:rsid w:val="0000349D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0"/>
    <w:next w:val="normal0"/>
    <w:rsid w:val="000034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0349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0034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0349D"/>
  </w:style>
  <w:style w:type="table" w:customStyle="1" w:styleId="TableNormal">
    <w:name w:val="Table Normal"/>
    <w:rsid w:val="000034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0349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034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034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034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034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673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Wendson Mayk</cp:lastModifiedBy>
  <cp:revision>3</cp:revision>
  <dcterms:created xsi:type="dcterms:W3CDTF">2023-05-05T15:20:00Z</dcterms:created>
  <dcterms:modified xsi:type="dcterms:W3CDTF">2023-05-05T15:23:00Z</dcterms:modified>
</cp:coreProperties>
</file>