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TETFund IBR Proposal Grading Template</w:t>
      </w:r>
    </w:p>
    <w:p>
      <w:r>
        <w:t>Department/Faculty:</w:t>
      </w:r>
    </w:p>
    <w:p>
      <w:r>
        <w:t>Proposal Title:</w:t>
      </w:r>
    </w:p>
    <w:p>
      <w:r>
        <w:t>Reviewer Name:</w:t>
      </w:r>
    </w:p>
    <w:p>
      <w:r>
        <w:t>Date of Review:</w:t>
      </w:r>
    </w:p>
    <w:p>
      <w:pPr>
        <w:pStyle w:val="Heading2"/>
      </w:pPr>
      <w:r>
        <w:br/>
        <w:t>Scoring Rubric (Total: 100 points)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Evaluation Criteria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Max Score</w:t>
            </w:r>
          </w:p>
        </w:tc>
        <w:tc>
          <w:tcPr>
            <w:tcW w:type="dxa" w:w="2160"/>
          </w:tcPr>
          <w:p>
            <w:r>
              <w:t>Score Given</w:t>
            </w:r>
          </w:p>
        </w:tc>
      </w:tr>
      <w:tr>
        <w:tc>
          <w:tcPr>
            <w:tcW w:type="dxa" w:w="2160"/>
          </w:tcPr>
          <w:p>
            <w:r>
              <w:t>Relevance to National/Institutional Priorities</w:t>
            </w:r>
          </w:p>
        </w:tc>
        <w:tc>
          <w:tcPr>
            <w:tcW w:type="dxa" w:w="2160"/>
          </w:tcPr>
          <w:p>
            <w:r>
              <w:t>Alignment with Nigeria’s national development goals or UNIBEN research priorities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Originality and Innovation</w:t>
            </w:r>
          </w:p>
        </w:tc>
        <w:tc>
          <w:tcPr>
            <w:tcW w:type="dxa" w:w="2160"/>
          </w:tcPr>
          <w:p>
            <w:r>
              <w:t>Novelty of research idea; advancement of knowledge; creativity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Clarity of Research Problem and Objectives</w:t>
            </w:r>
          </w:p>
        </w:tc>
        <w:tc>
          <w:tcPr>
            <w:tcW w:type="dxa" w:w="2160"/>
          </w:tcPr>
          <w:p>
            <w:r>
              <w:t>Clearly defined problem statement and SMART objectives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Methodology</w:t>
            </w:r>
          </w:p>
        </w:tc>
        <w:tc>
          <w:tcPr>
            <w:tcW w:type="dxa" w:w="2160"/>
          </w:tcPr>
          <w:p>
            <w:r>
              <w:t>Appropriateness, rigor, and feasibility of the research design, tools, and approach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Literature Review and Theoretical Framework</w:t>
            </w:r>
          </w:p>
        </w:tc>
        <w:tc>
          <w:tcPr>
            <w:tcW w:type="dxa" w:w="2160"/>
          </w:tcPr>
          <w:p>
            <w:r>
              <w:t>Sound grounding in existing literature; clear conceptual framework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Team Composition and Expertise</w:t>
            </w:r>
          </w:p>
        </w:tc>
        <w:tc>
          <w:tcPr>
            <w:tcW w:type="dxa" w:w="2160"/>
          </w:tcPr>
          <w:p>
            <w:r>
              <w:t>Appropriateness of team, interdisciplinary balance, qualifications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Feasibility and Timeline</w:t>
            </w:r>
          </w:p>
        </w:tc>
        <w:tc>
          <w:tcPr>
            <w:tcW w:type="dxa" w:w="2160"/>
          </w:tcPr>
          <w:p>
            <w:r>
              <w:t>Realistic scope, milestones, and timeline within funding duration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Budget Justification and Cost-Effectiveness</w:t>
            </w:r>
          </w:p>
        </w:tc>
        <w:tc>
          <w:tcPr>
            <w:tcW w:type="dxa" w:w="2160"/>
          </w:tcPr>
          <w:p>
            <w:r>
              <w:t>Clear and justified budget aligned with project goals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Expected Outcomes and Impact</w:t>
            </w:r>
          </w:p>
        </w:tc>
        <w:tc>
          <w:tcPr>
            <w:tcW w:type="dxa" w:w="2160"/>
          </w:tcPr>
          <w:p>
            <w:r>
              <w:t>Potential contributions to policy, community, academia, industry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Sustainability and Scalability</w:t>
            </w:r>
          </w:p>
        </w:tc>
        <w:tc>
          <w:tcPr>
            <w:tcW w:type="dxa" w:w="2160"/>
          </w:tcPr>
          <w:p>
            <w:r>
              <w:t>Potential for continuation, replication, or scale-up beyond funding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/>
          </w:p>
        </w:tc>
      </w:tr>
    </w:tbl>
    <w:p>
      <w:r>
        <w:br/>
        <w:t>Total Score: _____ / 100</w:t>
      </w:r>
    </w:p>
    <w:p>
      <w:pPr>
        <w:pStyle w:val="Heading2"/>
      </w:pPr>
      <w:r>
        <w:br/>
        <w:t>Reviewer’s Comments:</w:t>
      </w:r>
    </w:p>
    <w:p>
      <w:r>
        <w:t>(Strengths, weaknesses, and recommendations for improvement)</w:t>
      </w:r>
    </w:p>
    <w:p>
      <w:r>
        <w:t>_____________________________________________________________________________________</w:t>
      </w:r>
    </w:p>
    <w:p>
      <w:r>
        <w:t>_____________________________________________________________________________________</w:t>
      </w:r>
    </w:p>
    <w:p>
      <w:r>
        <w:t>_____________________________________________________________________________________</w:t>
      </w:r>
    </w:p>
    <w:p>
      <w:r>
        <w:t>_____________________________________________________________________________________</w:t>
      </w:r>
    </w:p>
    <w:p>
      <w:r>
        <w:t>_____________________________________________________________________________________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