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173B" w:rsidRDefault="00C82E2F" w:rsidP="0057173B">
      <w:pPr>
        <w:spacing w:line="360" w:lineRule="auto"/>
        <w:jc w:val="both"/>
        <w:rPr>
          <w:b/>
          <w:sz w:val="24"/>
          <w:szCs w:val="24"/>
          <w:lang w:val="ro-RO"/>
        </w:rPr>
      </w:pPr>
      <w:r>
        <w:rPr>
          <w:b/>
          <w:sz w:val="24"/>
          <w:szCs w:val="24"/>
          <w:lang w:val="ro-RO"/>
        </w:rPr>
        <w:t>Motivație</w:t>
      </w:r>
    </w:p>
    <w:p w:rsidR="00B21CB1" w:rsidRPr="0057173B" w:rsidRDefault="003A59D5" w:rsidP="0057173B">
      <w:pPr>
        <w:spacing w:line="360" w:lineRule="auto"/>
        <w:jc w:val="both"/>
        <w:rPr>
          <w:b/>
          <w:sz w:val="24"/>
          <w:szCs w:val="24"/>
          <w:lang w:val="ro-RO"/>
        </w:rPr>
      </w:pPr>
      <w:r>
        <w:rPr>
          <w:rFonts w:eastAsia="Times New Roman" w:cs="Arial"/>
          <w:iCs/>
          <w:color w:val="111111"/>
          <w:sz w:val="24"/>
          <w:szCs w:val="24"/>
          <w:lang w:val="ro-RO"/>
        </w:rPr>
        <w:t>Potrivit Comisiei Europene, u</w:t>
      </w:r>
      <w:r w:rsidR="0054154B" w:rsidRPr="0054154B">
        <w:rPr>
          <w:rFonts w:eastAsia="Times New Roman" w:cs="Arial"/>
          <w:iCs/>
          <w:color w:val="111111"/>
          <w:sz w:val="24"/>
          <w:szCs w:val="24"/>
          <w:lang w:val="ro-RO"/>
        </w:rPr>
        <w:t xml:space="preserve">n oraș inteligent este un loc în care rețelele și serviciile tradiționale sunt eficientizate prin utilizarea </w:t>
      </w:r>
      <w:r w:rsidR="0054154B">
        <w:rPr>
          <w:rFonts w:eastAsia="Times New Roman" w:cs="Arial"/>
          <w:iCs/>
          <w:color w:val="111111"/>
          <w:sz w:val="24"/>
          <w:szCs w:val="24"/>
          <w:lang w:val="ro-RO"/>
        </w:rPr>
        <w:t>tehnologiei</w:t>
      </w:r>
      <w:r w:rsidR="0054154B" w:rsidRPr="0054154B">
        <w:rPr>
          <w:rFonts w:eastAsia="Times New Roman" w:cs="Arial"/>
          <w:iCs/>
          <w:color w:val="111111"/>
          <w:sz w:val="24"/>
          <w:szCs w:val="24"/>
          <w:lang w:val="ro-RO"/>
        </w:rPr>
        <w:t xml:space="preserve"> informației și a comunicațiilor în beneficiul lo</w:t>
      </w:r>
      <w:r w:rsidR="0054154B">
        <w:rPr>
          <w:rFonts w:eastAsia="Times New Roman" w:cs="Arial"/>
          <w:iCs/>
          <w:color w:val="111111"/>
          <w:sz w:val="24"/>
          <w:szCs w:val="24"/>
          <w:lang w:val="ro-RO"/>
        </w:rPr>
        <w:t>cuitorilor săi și ale afacerilor lor</w:t>
      </w:r>
      <w:r>
        <w:rPr>
          <w:rFonts w:eastAsia="Times New Roman" w:cs="Arial"/>
          <w:iCs/>
          <w:color w:val="111111"/>
          <w:sz w:val="24"/>
          <w:szCs w:val="24"/>
          <w:lang w:val="ro-RO"/>
        </w:rPr>
        <w:t xml:space="preserve"> [1]</w:t>
      </w:r>
      <w:r w:rsidR="0054154B" w:rsidRPr="0054154B">
        <w:rPr>
          <w:rFonts w:eastAsia="Times New Roman" w:cs="Arial"/>
          <w:iCs/>
          <w:color w:val="111111"/>
          <w:sz w:val="24"/>
          <w:szCs w:val="24"/>
          <w:lang w:val="ro-RO"/>
        </w:rPr>
        <w:t>.</w:t>
      </w:r>
      <w:r w:rsidR="0054154B">
        <w:rPr>
          <w:rFonts w:eastAsia="Times New Roman" w:cs="Arial"/>
          <w:iCs/>
          <w:color w:val="111111"/>
          <w:sz w:val="24"/>
          <w:szCs w:val="24"/>
          <w:lang w:val="ro-RO"/>
        </w:rPr>
        <w:t xml:space="preserve"> Scopul sau este crearea unei</w:t>
      </w:r>
      <w:r>
        <w:rPr>
          <w:rFonts w:eastAsia="Times New Roman" w:cs="Arial"/>
          <w:iCs/>
          <w:color w:val="111111"/>
          <w:sz w:val="24"/>
          <w:szCs w:val="24"/>
          <w:lang w:val="ro-RO"/>
        </w:rPr>
        <w:t xml:space="preserve"> zone de</w:t>
      </w:r>
      <w:r w:rsidR="004D31ED" w:rsidRPr="004D31ED">
        <w:rPr>
          <w:rFonts w:eastAsia="Times New Roman" w:cs="Arial"/>
          <w:iCs/>
          <w:color w:val="111111"/>
          <w:sz w:val="24"/>
          <w:szCs w:val="24"/>
          <w:lang w:val="ro-RO"/>
        </w:rPr>
        <w:t xml:space="preserve"> dezvoltare economică durabilă și o calitate ridicată a vieții prin excelența în mai multe domenii-cheie</w:t>
      </w:r>
      <w:r w:rsidR="004D31ED" w:rsidRPr="004D31ED">
        <w:rPr>
          <w:rFonts w:eastAsia="Times New Roman" w:cs="Arial"/>
          <w:iCs/>
          <w:color w:val="111111"/>
          <w:sz w:val="24"/>
          <w:szCs w:val="24"/>
          <w:lang w:val="ro-RO"/>
        </w:rPr>
        <w:t xml:space="preserve"> cum ar fi</w:t>
      </w:r>
      <w:r w:rsidR="004D31ED" w:rsidRPr="004D31ED">
        <w:rPr>
          <w:rFonts w:eastAsia="Times New Roman" w:cs="Arial"/>
          <w:iCs/>
          <w:color w:val="111111"/>
          <w:sz w:val="24"/>
          <w:szCs w:val="24"/>
          <w:lang w:val="ro-RO"/>
        </w:rPr>
        <w:t>: economie, mobilitate, mediu, oameni, viață și guvern</w:t>
      </w:r>
      <w:r w:rsidR="004D31ED" w:rsidRPr="004D31ED">
        <w:rPr>
          <w:rFonts w:eastAsia="Times New Roman" w:cs="Arial"/>
          <w:iCs/>
          <w:color w:val="111111"/>
          <w:sz w:val="24"/>
          <w:szCs w:val="24"/>
          <w:lang w:val="ro-RO"/>
        </w:rPr>
        <w:t>are</w:t>
      </w:r>
      <w:r w:rsidR="004D31ED" w:rsidRPr="004D31ED">
        <w:rPr>
          <w:rFonts w:eastAsia="Times New Roman" w:cs="Arial"/>
          <w:iCs/>
          <w:color w:val="111111"/>
          <w:sz w:val="24"/>
          <w:szCs w:val="24"/>
          <w:lang w:val="ro-RO"/>
        </w:rPr>
        <w:t>.</w:t>
      </w:r>
      <w:r w:rsidR="00B21CB1">
        <w:rPr>
          <w:rFonts w:eastAsia="Times New Roman" w:cs="Arial"/>
          <w:iCs/>
          <w:color w:val="111111"/>
          <w:sz w:val="24"/>
          <w:szCs w:val="24"/>
          <w:lang w:val="ro-RO"/>
        </w:rPr>
        <w:t xml:space="preserve"> Dezvoltarea </w:t>
      </w:r>
      <w:r w:rsidR="00B21CB1" w:rsidRPr="00B21CB1">
        <w:rPr>
          <w:rFonts w:eastAsia="Times New Roman" w:cs="Arial"/>
          <w:iCs/>
          <w:color w:val="111111"/>
          <w:sz w:val="24"/>
          <w:szCs w:val="24"/>
          <w:lang w:val="ro-RO"/>
        </w:rPr>
        <w:t>oraș</w:t>
      </w:r>
      <w:r w:rsidR="00B21CB1">
        <w:rPr>
          <w:rFonts w:eastAsia="Times New Roman" w:cs="Arial"/>
          <w:iCs/>
          <w:color w:val="111111"/>
          <w:sz w:val="24"/>
          <w:szCs w:val="24"/>
          <w:lang w:val="ro-RO"/>
        </w:rPr>
        <w:t>elor</w:t>
      </w:r>
      <w:r w:rsidR="00B21CB1" w:rsidRPr="00B21CB1">
        <w:rPr>
          <w:rFonts w:eastAsia="Times New Roman" w:cs="Arial"/>
          <w:iCs/>
          <w:color w:val="111111"/>
          <w:sz w:val="24"/>
          <w:szCs w:val="24"/>
          <w:lang w:val="ro-RO"/>
        </w:rPr>
        <w:t xml:space="preserve"> inteligent</w:t>
      </w:r>
      <w:r w:rsidR="00B21CB1">
        <w:rPr>
          <w:rFonts w:eastAsia="Times New Roman" w:cs="Arial"/>
          <w:iCs/>
          <w:color w:val="111111"/>
          <w:sz w:val="24"/>
          <w:szCs w:val="24"/>
          <w:lang w:val="ro-RO"/>
        </w:rPr>
        <w:t xml:space="preserve">e in tot spațiul Uniunii Europene este un dintre prioritățile </w:t>
      </w:r>
      <w:r w:rsidR="00B21CB1" w:rsidRPr="00B21CB1">
        <w:rPr>
          <w:rFonts w:eastAsia="Times New Roman" w:cs="Arial"/>
          <w:iCs/>
          <w:color w:val="111111"/>
          <w:sz w:val="24"/>
          <w:szCs w:val="24"/>
          <w:lang w:val="ro-RO"/>
        </w:rPr>
        <w:t>stringent</w:t>
      </w:r>
      <w:r w:rsidR="00B21CB1">
        <w:rPr>
          <w:rFonts w:eastAsia="Times New Roman" w:cs="Arial"/>
          <w:iCs/>
          <w:color w:val="111111"/>
          <w:sz w:val="24"/>
          <w:szCs w:val="24"/>
          <w:lang w:val="ro-RO"/>
        </w:rPr>
        <w:t>e</w:t>
      </w:r>
      <w:r w:rsidR="00B21CB1" w:rsidRPr="00B21CB1">
        <w:rPr>
          <w:rFonts w:eastAsia="Times New Roman" w:cs="Arial"/>
          <w:iCs/>
          <w:color w:val="111111"/>
          <w:sz w:val="24"/>
          <w:szCs w:val="24"/>
          <w:lang w:val="ro-RO"/>
        </w:rPr>
        <w:t xml:space="preserve"> </w:t>
      </w:r>
      <w:r w:rsidR="00B21CB1">
        <w:rPr>
          <w:rFonts w:eastAsia="Times New Roman" w:cs="Arial"/>
          <w:iCs/>
          <w:color w:val="111111"/>
          <w:sz w:val="24"/>
          <w:szCs w:val="24"/>
          <w:lang w:val="ro-RO"/>
        </w:rPr>
        <w:t xml:space="preserve">ale </w:t>
      </w:r>
      <w:r w:rsidR="00B21CB1" w:rsidRPr="00B21CB1">
        <w:rPr>
          <w:rFonts w:eastAsia="Times New Roman" w:cs="Arial"/>
          <w:iCs/>
          <w:color w:val="111111"/>
          <w:sz w:val="24"/>
          <w:szCs w:val="24"/>
          <w:lang w:val="ro-RO"/>
        </w:rPr>
        <w:t>Comisiei Europene</w:t>
      </w:r>
      <w:r w:rsidR="00B21CB1">
        <w:rPr>
          <w:rFonts w:eastAsia="Times New Roman" w:cs="Arial"/>
          <w:iCs/>
          <w:color w:val="111111"/>
          <w:sz w:val="24"/>
          <w:szCs w:val="24"/>
          <w:lang w:val="ro-RO"/>
        </w:rPr>
        <w:t>.</w:t>
      </w:r>
    </w:p>
    <w:p w:rsidR="00C82E2F" w:rsidRPr="00C82E2F" w:rsidRDefault="00C82E2F" w:rsidP="00C82E2F">
      <w:pPr>
        <w:shd w:val="clear" w:color="auto" w:fill="FFFFFF"/>
        <w:spacing w:before="360" w:after="210" w:line="435" w:lineRule="atLeast"/>
        <w:jc w:val="both"/>
        <w:outlineLvl w:val="3"/>
        <w:rPr>
          <w:rFonts w:eastAsia="Times New Roman" w:cs="Arial"/>
          <w:color w:val="111111"/>
          <w:sz w:val="24"/>
          <w:szCs w:val="24"/>
          <w:lang w:val="ro-RO"/>
        </w:rPr>
      </w:pPr>
      <w:r w:rsidRPr="00C82E2F">
        <w:rPr>
          <w:rFonts w:eastAsia="Times New Roman" w:cs="Arial"/>
          <w:color w:val="111111"/>
          <w:sz w:val="24"/>
          <w:szCs w:val="24"/>
          <w:lang w:val="ro-RO"/>
        </w:rPr>
        <w:t xml:space="preserve">Conceptul de </w:t>
      </w:r>
      <w:r w:rsidR="00B21CB1" w:rsidRPr="00B21CB1">
        <w:rPr>
          <w:rFonts w:eastAsia="Times New Roman" w:cs="Arial"/>
          <w:color w:val="111111"/>
          <w:sz w:val="24"/>
          <w:szCs w:val="24"/>
          <w:lang w:val="ro-RO"/>
        </w:rPr>
        <w:t xml:space="preserve">oraș inteligent </w:t>
      </w:r>
      <w:r w:rsidRPr="00C82E2F">
        <w:rPr>
          <w:rFonts w:eastAsia="Times New Roman" w:cs="Arial"/>
          <w:color w:val="111111"/>
          <w:sz w:val="24"/>
          <w:szCs w:val="24"/>
          <w:lang w:val="ro-RO"/>
        </w:rPr>
        <w:t>a evoluat mult în România în ultimii ani, iar astăzi vedem nenumărate astfel de inițiative în diverse stadii de implementare.</w:t>
      </w:r>
      <w:r w:rsidR="00B21CB1">
        <w:rPr>
          <w:rFonts w:eastAsia="Times New Roman" w:cs="Arial"/>
          <w:color w:val="111111"/>
          <w:sz w:val="24"/>
          <w:szCs w:val="24"/>
          <w:lang w:val="ro-RO"/>
        </w:rPr>
        <w:t xml:space="preserve"> Relativ la </w:t>
      </w:r>
      <w:proofErr w:type="spellStart"/>
      <w:r w:rsidR="00B21CB1">
        <w:rPr>
          <w:rFonts w:eastAsia="Times New Roman" w:cs="Arial"/>
          <w:color w:val="111111"/>
          <w:sz w:val="24"/>
          <w:szCs w:val="24"/>
          <w:lang w:val="ro-RO"/>
        </w:rPr>
        <w:t>Bucuresti</w:t>
      </w:r>
      <w:proofErr w:type="spellEnd"/>
      <w:r w:rsidR="00B21CB1">
        <w:rPr>
          <w:rFonts w:eastAsia="Times New Roman" w:cs="Arial"/>
          <w:color w:val="111111"/>
          <w:sz w:val="24"/>
          <w:szCs w:val="24"/>
          <w:lang w:val="ro-RO"/>
        </w:rPr>
        <w:t xml:space="preserve">, </w:t>
      </w:r>
      <w:r w:rsidR="00700F83">
        <w:rPr>
          <w:rFonts w:eastAsia="Times New Roman" w:cs="Arial"/>
          <w:color w:val="111111"/>
          <w:sz w:val="24"/>
          <w:szCs w:val="24"/>
          <w:lang w:val="ro-RO"/>
        </w:rPr>
        <w:t>traficul extrem de dificil este una dintre prioritățile acute ale locuitorilor săi.</w:t>
      </w:r>
      <w:r w:rsidR="004C7C2A">
        <w:rPr>
          <w:rFonts w:eastAsia="Times New Roman" w:cs="Arial"/>
          <w:color w:val="111111"/>
          <w:sz w:val="24"/>
          <w:szCs w:val="24"/>
          <w:lang w:val="ro-RO"/>
        </w:rPr>
        <w:t xml:space="preserve"> Conform cu </w:t>
      </w:r>
      <w:r w:rsidR="00700F83">
        <w:rPr>
          <w:rFonts w:eastAsia="Times New Roman" w:cs="Arial"/>
          <w:color w:val="111111"/>
          <w:sz w:val="24"/>
          <w:szCs w:val="24"/>
          <w:lang w:val="ro-RO"/>
        </w:rPr>
        <w:t xml:space="preserve"> </w:t>
      </w:r>
      <w:r w:rsidR="004C7C2A" w:rsidRPr="004C7C2A">
        <w:rPr>
          <w:rFonts w:eastAsia="Times New Roman" w:cs="Arial"/>
          <w:color w:val="111111"/>
          <w:sz w:val="24"/>
          <w:szCs w:val="24"/>
          <w:lang w:val="ro-RO"/>
        </w:rPr>
        <w:t xml:space="preserve">clasamentul Global </w:t>
      </w:r>
      <w:proofErr w:type="spellStart"/>
      <w:r w:rsidR="004C7C2A" w:rsidRPr="004C7C2A">
        <w:rPr>
          <w:rFonts w:eastAsia="Times New Roman" w:cs="Arial"/>
          <w:color w:val="111111"/>
          <w:sz w:val="24"/>
          <w:szCs w:val="24"/>
          <w:lang w:val="ro-RO"/>
        </w:rPr>
        <w:t>Congestion</w:t>
      </w:r>
      <w:proofErr w:type="spellEnd"/>
      <w:r w:rsidR="004C7C2A" w:rsidRPr="004C7C2A">
        <w:rPr>
          <w:rFonts w:eastAsia="Times New Roman" w:cs="Arial"/>
          <w:color w:val="111111"/>
          <w:sz w:val="24"/>
          <w:szCs w:val="24"/>
          <w:lang w:val="ro-RO"/>
        </w:rPr>
        <w:t xml:space="preserve"> Impact</w:t>
      </w:r>
      <w:r w:rsidR="004C7C2A">
        <w:rPr>
          <w:rFonts w:eastAsia="Times New Roman" w:cs="Arial"/>
          <w:color w:val="111111"/>
          <w:sz w:val="24"/>
          <w:szCs w:val="24"/>
          <w:lang w:val="ro-RO"/>
        </w:rPr>
        <w:t xml:space="preserve"> publicat de </w:t>
      </w:r>
      <w:r w:rsidR="004C7C2A" w:rsidRPr="004C7C2A">
        <w:rPr>
          <w:rFonts w:eastAsia="Times New Roman" w:cs="Arial"/>
          <w:color w:val="111111"/>
          <w:sz w:val="24"/>
          <w:szCs w:val="24"/>
          <w:lang w:val="ro-RO"/>
        </w:rPr>
        <w:t>INRIX</w:t>
      </w:r>
      <w:r w:rsidR="004C7C2A">
        <w:rPr>
          <w:rFonts w:eastAsia="Times New Roman" w:cs="Arial"/>
          <w:color w:val="111111"/>
          <w:sz w:val="24"/>
          <w:szCs w:val="24"/>
          <w:lang w:val="ro-RO"/>
        </w:rPr>
        <w:t xml:space="preserve"> [2], București este</w:t>
      </w:r>
      <w:r w:rsidR="004C7C2A" w:rsidRPr="004C7C2A">
        <w:rPr>
          <w:rFonts w:eastAsia="Times New Roman" w:cs="Arial"/>
          <w:color w:val="111111"/>
          <w:sz w:val="24"/>
          <w:szCs w:val="24"/>
          <w:lang w:val="ro-RO"/>
        </w:rPr>
        <w:t xml:space="preserve"> orașul cu traficul cel </w:t>
      </w:r>
      <w:r w:rsidR="004C7C2A">
        <w:rPr>
          <w:rFonts w:eastAsia="Times New Roman" w:cs="Arial"/>
          <w:color w:val="111111"/>
          <w:sz w:val="24"/>
          <w:szCs w:val="24"/>
          <w:lang w:val="ro-RO"/>
        </w:rPr>
        <w:t>mai aglomerat din lume. Clasamentul pe primele 5 poziții in topul</w:t>
      </w:r>
      <w:r w:rsidR="00B174B3">
        <w:rPr>
          <w:rFonts w:eastAsia="Times New Roman" w:cs="Arial"/>
          <w:color w:val="111111"/>
          <w:sz w:val="24"/>
          <w:szCs w:val="24"/>
          <w:lang w:val="ro-RO"/>
        </w:rPr>
        <w:t xml:space="preserve"> pe 2020 </w:t>
      </w:r>
      <w:r w:rsidR="004C7C2A">
        <w:rPr>
          <w:rFonts w:eastAsia="Times New Roman" w:cs="Arial"/>
          <w:color w:val="111111"/>
          <w:sz w:val="24"/>
          <w:szCs w:val="24"/>
          <w:lang w:val="ro-RO"/>
        </w:rPr>
        <w:t>prezentat in raport este următorul: București (</w:t>
      </w:r>
      <w:r w:rsidR="004C7C2A" w:rsidRPr="004C7C2A">
        <w:rPr>
          <w:rFonts w:eastAsia="Times New Roman" w:cs="Arial"/>
          <w:color w:val="111111"/>
          <w:sz w:val="24"/>
          <w:szCs w:val="24"/>
          <w:lang w:val="ro-RO"/>
        </w:rPr>
        <w:t>134 de ore pierdute în trafic), Bogota (133 de ore), New York (100 de ore), Moscova (100 de ore) și Philadelphia (94 de ore)</w:t>
      </w:r>
      <w:r w:rsidR="004C7C2A">
        <w:rPr>
          <w:rFonts w:eastAsia="Times New Roman" w:cs="Arial"/>
          <w:color w:val="111111"/>
          <w:sz w:val="24"/>
          <w:szCs w:val="24"/>
          <w:lang w:val="ro-RO"/>
        </w:rPr>
        <w:t>.</w:t>
      </w:r>
    </w:p>
    <w:p w:rsidR="00C82E2F" w:rsidRDefault="00C82E2F" w:rsidP="0045088D">
      <w:pPr>
        <w:spacing w:line="360" w:lineRule="auto"/>
        <w:jc w:val="both"/>
        <w:rPr>
          <w:b/>
          <w:sz w:val="24"/>
          <w:szCs w:val="24"/>
          <w:lang w:val="ro-RO"/>
        </w:rPr>
      </w:pPr>
    </w:p>
    <w:p w:rsidR="005504D3" w:rsidRPr="0057173B" w:rsidRDefault="005504D3" w:rsidP="0045088D">
      <w:pPr>
        <w:spacing w:line="360" w:lineRule="auto"/>
        <w:jc w:val="both"/>
        <w:rPr>
          <w:b/>
          <w:sz w:val="24"/>
          <w:szCs w:val="24"/>
          <w:lang w:val="ro-RO"/>
        </w:rPr>
      </w:pPr>
      <w:r w:rsidRPr="009D4935">
        <w:rPr>
          <w:b/>
          <w:sz w:val="24"/>
          <w:szCs w:val="24"/>
          <w:lang w:val="ro-RO"/>
        </w:rPr>
        <w:t>Descriere generala a setului de date</w:t>
      </w:r>
    </w:p>
    <w:p w:rsidR="00630EEA" w:rsidRPr="009D4935" w:rsidRDefault="00630EEA" w:rsidP="0045088D">
      <w:pPr>
        <w:spacing w:line="360" w:lineRule="auto"/>
        <w:jc w:val="both"/>
        <w:rPr>
          <w:sz w:val="24"/>
          <w:szCs w:val="24"/>
          <w:lang w:val="ro-RO"/>
        </w:rPr>
      </w:pPr>
      <w:r w:rsidRPr="009D4935">
        <w:rPr>
          <w:sz w:val="24"/>
          <w:szCs w:val="24"/>
          <w:lang w:val="ro-RO"/>
        </w:rPr>
        <w:t xml:space="preserve">Setul de date care va fi utilizat </w:t>
      </w:r>
      <w:r w:rsidR="00741B45" w:rsidRPr="009D4935">
        <w:rPr>
          <w:sz w:val="24"/>
          <w:szCs w:val="24"/>
          <w:lang w:val="ro-RO"/>
        </w:rPr>
        <w:t xml:space="preserve">in cercetare </w:t>
      </w:r>
      <w:r w:rsidRPr="009D4935">
        <w:rPr>
          <w:sz w:val="24"/>
          <w:szCs w:val="24"/>
          <w:lang w:val="ro-RO"/>
        </w:rPr>
        <w:t xml:space="preserve">este furnizat de </w:t>
      </w:r>
      <w:proofErr w:type="spellStart"/>
      <w:r w:rsidRPr="009D4935">
        <w:rPr>
          <w:sz w:val="24"/>
          <w:szCs w:val="24"/>
          <w:lang w:val="ro-RO"/>
        </w:rPr>
        <w:t>Caltrans</w:t>
      </w:r>
      <w:proofErr w:type="spellEnd"/>
      <w:r w:rsidRPr="009D4935">
        <w:rPr>
          <w:sz w:val="24"/>
          <w:szCs w:val="24"/>
          <w:lang w:val="ro-RO"/>
        </w:rPr>
        <w:t xml:space="preserve"> Performa</w:t>
      </w:r>
      <w:r w:rsidR="00F254EC">
        <w:rPr>
          <w:sz w:val="24"/>
          <w:szCs w:val="24"/>
          <w:lang w:val="ro-RO"/>
        </w:rPr>
        <w:t xml:space="preserve">nce </w:t>
      </w:r>
      <w:proofErr w:type="spellStart"/>
      <w:r w:rsidR="00F254EC">
        <w:rPr>
          <w:sz w:val="24"/>
          <w:szCs w:val="24"/>
          <w:lang w:val="ro-RO"/>
        </w:rPr>
        <w:t>Measurement</w:t>
      </w:r>
      <w:proofErr w:type="spellEnd"/>
      <w:r w:rsidR="00F254EC">
        <w:rPr>
          <w:sz w:val="24"/>
          <w:szCs w:val="24"/>
          <w:lang w:val="ro-RO"/>
        </w:rPr>
        <w:t xml:space="preserve"> </w:t>
      </w:r>
      <w:proofErr w:type="spellStart"/>
      <w:r w:rsidR="00F254EC">
        <w:rPr>
          <w:sz w:val="24"/>
          <w:szCs w:val="24"/>
          <w:lang w:val="ro-RO"/>
        </w:rPr>
        <w:t>System</w:t>
      </w:r>
      <w:proofErr w:type="spellEnd"/>
      <w:r w:rsidR="00F254EC">
        <w:rPr>
          <w:sz w:val="24"/>
          <w:szCs w:val="24"/>
          <w:lang w:val="ro-RO"/>
        </w:rPr>
        <w:t xml:space="preserve"> (</w:t>
      </w:r>
      <w:proofErr w:type="spellStart"/>
      <w:r w:rsidR="00F254EC">
        <w:rPr>
          <w:sz w:val="24"/>
          <w:szCs w:val="24"/>
          <w:lang w:val="ro-RO"/>
        </w:rPr>
        <w:t>PeMs</w:t>
      </w:r>
      <w:proofErr w:type="spellEnd"/>
      <w:r w:rsidR="00F254EC">
        <w:rPr>
          <w:sz w:val="24"/>
          <w:szCs w:val="24"/>
          <w:lang w:val="ro-RO"/>
        </w:rPr>
        <w:t>) [3</w:t>
      </w:r>
      <w:r w:rsidRPr="009D4935">
        <w:rPr>
          <w:sz w:val="24"/>
          <w:szCs w:val="24"/>
          <w:lang w:val="ro-RO"/>
        </w:rPr>
        <w:t xml:space="preserve">], un sistem de monitorizare a traficului operat de Departamentul Transporturilor din California. Acest departament are sediul central din </w:t>
      </w:r>
      <w:proofErr w:type="spellStart"/>
      <w:r w:rsidRPr="009D4935">
        <w:rPr>
          <w:sz w:val="24"/>
          <w:szCs w:val="24"/>
          <w:lang w:val="ro-RO"/>
        </w:rPr>
        <w:t>Sacramento</w:t>
      </w:r>
      <w:proofErr w:type="spellEnd"/>
      <w:r w:rsidRPr="009D4935">
        <w:rPr>
          <w:sz w:val="24"/>
          <w:szCs w:val="24"/>
          <w:lang w:val="ro-RO"/>
        </w:rPr>
        <w:t xml:space="preserve"> și principala sa responsabilitate este managementului</w:t>
      </w:r>
      <w:r w:rsidR="00741B45" w:rsidRPr="009D4935">
        <w:rPr>
          <w:sz w:val="24"/>
          <w:szCs w:val="24"/>
          <w:lang w:val="ro-RO"/>
        </w:rPr>
        <w:t xml:space="preserve"> </w:t>
      </w:r>
      <w:r w:rsidRPr="009D4935">
        <w:rPr>
          <w:sz w:val="24"/>
          <w:szCs w:val="24"/>
          <w:lang w:val="ro-RO"/>
        </w:rPr>
        <w:t>străzi</w:t>
      </w:r>
      <w:r w:rsidR="00741B45" w:rsidRPr="009D4935">
        <w:rPr>
          <w:sz w:val="24"/>
          <w:szCs w:val="24"/>
          <w:lang w:val="ro-RO"/>
        </w:rPr>
        <w:t xml:space="preserve">lor din </w:t>
      </w:r>
      <w:r w:rsidRPr="009D4935">
        <w:rPr>
          <w:sz w:val="24"/>
          <w:szCs w:val="24"/>
          <w:lang w:val="ro-RO"/>
        </w:rPr>
        <w:t>California.</w:t>
      </w:r>
    </w:p>
    <w:p w:rsidR="00E17CAD" w:rsidRPr="009D4935" w:rsidRDefault="00630EEA" w:rsidP="0045088D">
      <w:pPr>
        <w:spacing w:line="360" w:lineRule="auto"/>
        <w:jc w:val="both"/>
        <w:rPr>
          <w:sz w:val="24"/>
          <w:szCs w:val="24"/>
          <w:lang w:val="ro-RO"/>
        </w:rPr>
      </w:pPr>
      <w:proofErr w:type="spellStart"/>
      <w:r w:rsidRPr="009D4935">
        <w:rPr>
          <w:sz w:val="24"/>
          <w:szCs w:val="24"/>
          <w:lang w:val="ro-RO"/>
        </w:rPr>
        <w:t>Caltrans</w:t>
      </w:r>
      <w:proofErr w:type="spellEnd"/>
      <w:r w:rsidRPr="009D4935">
        <w:rPr>
          <w:sz w:val="24"/>
          <w:szCs w:val="24"/>
          <w:lang w:val="ro-RO"/>
        </w:rPr>
        <w:t xml:space="preserve"> </w:t>
      </w:r>
      <w:proofErr w:type="spellStart"/>
      <w:r w:rsidR="00741B45" w:rsidRPr="009D4935">
        <w:rPr>
          <w:sz w:val="24"/>
          <w:szCs w:val="24"/>
          <w:lang w:val="ro-RO"/>
        </w:rPr>
        <w:t>PeMs</w:t>
      </w:r>
      <w:proofErr w:type="spellEnd"/>
      <w:r w:rsidR="00741B45" w:rsidRPr="009D4935">
        <w:rPr>
          <w:sz w:val="24"/>
          <w:szCs w:val="24"/>
          <w:lang w:val="ro-RO"/>
        </w:rPr>
        <w:t xml:space="preserve"> colectează date de la senzoriii</w:t>
      </w:r>
      <w:r w:rsidRPr="009D4935">
        <w:rPr>
          <w:sz w:val="24"/>
          <w:szCs w:val="24"/>
          <w:lang w:val="ro-RO"/>
        </w:rPr>
        <w:t xml:space="preserve"> montați </w:t>
      </w:r>
      <w:r w:rsidR="00741B45" w:rsidRPr="009D4935">
        <w:rPr>
          <w:sz w:val="24"/>
          <w:szCs w:val="24"/>
          <w:lang w:val="ro-RO"/>
        </w:rPr>
        <w:t xml:space="preserve">în </w:t>
      </w:r>
      <w:r w:rsidR="009D4935" w:rsidRPr="009D4935">
        <w:rPr>
          <w:sz w:val="24"/>
          <w:szCs w:val="24"/>
          <w:lang w:val="ro-RO"/>
        </w:rPr>
        <w:t>rețeaua</w:t>
      </w:r>
      <w:r w:rsidR="00741B45" w:rsidRPr="009D4935">
        <w:rPr>
          <w:sz w:val="24"/>
          <w:szCs w:val="24"/>
          <w:lang w:val="ro-RO"/>
        </w:rPr>
        <w:t xml:space="preserve"> de </w:t>
      </w:r>
      <w:r w:rsidR="009D4935" w:rsidRPr="009D4935">
        <w:rPr>
          <w:sz w:val="24"/>
          <w:szCs w:val="24"/>
          <w:lang w:val="ro-RO"/>
        </w:rPr>
        <w:t>străzi</w:t>
      </w:r>
      <w:r w:rsidR="00741B45" w:rsidRPr="009D4935">
        <w:rPr>
          <w:sz w:val="24"/>
          <w:szCs w:val="24"/>
          <w:lang w:val="ro-RO"/>
        </w:rPr>
        <w:t xml:space="preserve"> răspândita</w:t>
      </w:r>
      <w:r w:rsidRPr="009D4935">
        <w:rPr>
          <w:sz w:val="24"/>
          <w:szCs w:val="24"/>
          <w:lang w:val="ro-RO"/>
        </w:rPr>
        <w:t xml:space="preserve"> în</w:t>
      </w:r>
      <w:r w:rsidR="00741B45" w:rsidRPr="009D4935">
        <w:rPr>
          <w:sz w:val="24"/>
          <w:szCs w:val="24"/>
          <w:lang w:val="ro-RO"/>
        </w:rPr>
        <w:t xml:space="preserve"> tot</w:t>
      </w:r>
      <w:r w:rsidRPr="009D4935">
        <w:rPr>
          <w:sz w:val="24"/>
          <w:szCs w:val="24"/>
          <w:lang w:val="ro-RO"/>
        </w:rPr>
        <w:t xml:space="preserve"> statul californian. De ase</w:t>
      </w:r>
      <w:r w:rsidR="00741B45" w:rsidRPr="009D4935">
        <w:rPr>
          <w:sz w:val="24"/>
          <w:szCs w:val="24"/>
          <w:lang w:val="ro-RO"/>
        </w:rPr>
        <w:t xml:space="preserve">menea, colaborează cu </w:t>
      </w:r>
      <w:r w:rsidRPr="009D4935">
        <w:rPr>
          <w:sz w:val="24"/>
          <w:szCs w:val="24"/>
          <w:lang w:val="ro-RO"/>
        </w:rPr>
        <w:t xml:space="preserve">diverse alte agenții care furnizează date suplimentare. Platforma </w:t>
      </w:r>
      <w:r w:rsidR="00741B45" w:rsidRPr="009D4935">
        <w:rPr>
          <w:sz w:val="24"/>
          <w:szCs w:val="24"/>
          <w:lang w:val="ro-RO"/>
        </w:rPr>
        <w:t xml:space="preserve">disponibila online </w:t>
      </w:r>
      <w:r w:rsidRPr="009D4935">
        <w:rPr>
          <w:sz w:val="24"/>
          <w:szCs w:val="24"/>
          <w:lang w:val="ro-RO"/>
        </w:rPr>
        <w:t>s</w:t>
      </w:r>
      <w:r w:rsidR="00741B45" w:rsidRPr="009D4935">
        <w:rPr>
          <w:sz w:val="24"/>
          <w:szCs w:val="24"/>
          <w:lang w:val="ro-RO"/>
        </w:rPr>
        <w:t>tochează datele brute colectate de la senzori</w:t>
      </w:r>
      <w:r w:rsidRPr="009D4935">
        <w:rPr>
          <w:sz w:val="24"/>
          <w:szCs w:val="24"/>
          <w:lang w:val="ro-RO"/>
        </w:rPr>
        <w:t xml:space="preserve"> și poate fi fo</w:t>
      </w:r>
      <w:r w:rsidR="00741B45" w:rsidRPr="009D4935">
        <w:rPr>
          <w:sz w:val="24"/>
          <w:szCs w:val="24"/>
          <w:lang w:val="ro-RO"/>
        </w:rPr>
        <w:t xml:space="preserve">losit de </w:t>
      </w:r>
      <w:r w:rsidRPr="009D4935">
        <w:rPr>
          <w:sz w:val="24"/>
          <w:szCs w:val="24"/>
          <w:lang w:val="ro-RO"/>
        </w:rPr>
        <w:t>cercetători</w:t>
      </w:r>
      <w:r w:rsidR="00741B45" w:rsidRPr="009D4935">
        <w:rPr>
          <w:sz w:val="24"/>
          <w:szCs w:val="24"/>
          <w:lang w:val="ro-RO"/>
        </w:rPr>
        <w:t xml:space="preserve">i </w:t>
      </w:r>
      <w:r w:rsidR="009D4935" w:rsidRPr="009D4935">
        <w:rPr>
          <w:sz w:val="24"/>
          <w:szCs w:val="24"/>
          <w:lang w:val="ro-RO"/>
        </w:rPr>
        <w:t>interesați</w:t>
      </w:r>
      <w:r w:rsidRPr="009D4935">
        <w:rPr>
          <w:sz w:val="24"/>
          <w:szCs w:val="24"/>
          <w:lang w:val="ro-RO"/>
        </w:rPr>
        <w:t xml:space="preserve"> pentru o mai bună înțelegere a problemelor de trafic, astfel încât </w:t>
      </w:r>
      <w:r w:rsidR="00741B45" w:rsidRPr="009D4935">
        <w:rPr>
          <w:sz w:val="24"/>
          <w:szCs w:val="24"/>
          <w:lang w:val="ro-RO"/>
        </w:rPr>
        <w:t xml:space="preserve">să fie generate idei </w:t>
      </w:r>
      <w:r w:rsidRPr="009D4935">
        <w:rPr>
          <w:sz w:val="24"/>
          <w:szCs w:val="24"/>
          <w:lang w:val="ro-RO"/>
        </w:rPr>
        <w:t>care ar putea ajuta la reducere</w:t>
      </w:r>
      <w:r w:rsidR="00741B45" w:rsidRPr="009D4935">
        <w:rPr>
          <w:sz w:val="24"/>
          <w:szCs w:val="24"/>
          <w:lang w:val="ro-RO"/>
        </w:rPr>
        <w:t>a congestiei traficului sau  care ar putea</w:t>
      </w:r>
      <w:r w:rsidRPr="009D4935">
        <w:rPr>
          <w:sz w:val="24"/>
          <w:szCs w:val="24"/>
          <w:lang w:val="ro-RO"/>
        </w:rPr>
        <w:t xml:space="preserve"> îmbunătăți</w:t>
      </w:r>
      <w:r w:rsidR="00741B45" w:rsidRPr="009D4935">
        <w:rPr>
          <w:sz w:val="24"/>
          <w:szCs w:val="24"/>
          <w:lang w:val="ro-RO"/>
        </w:rPr>
        <w:t xml:space="preserve"> eficienţa</w:t>
      </w:r>
      <w:r w:rsidRPr="009D4935">
        <w:rPr>
          <w:sz w:val="24"/>
          <w:szCs w:val="24"/>
          <w:lang w:val="ro-RO"/>
        </w:rPr>
        <w:t xml:space="preserve"> traficul</w:t>
      </w:r>
      <w:r w:rsidR="00741B45" w:rsidRPr="009D4935">
        <w:rPr>
          <w:sz w:val="24"/>
          <w:szCs w:val="24"/>
          <w:lang w:val="ro-RO"/>
        </w:rPr>
        <w:t>ui  în general</w:t>
      </w:r>
      <w:r w:rsidRPr="009D4935">
        <w:rPr>
          <w:sz w:val="24"/>
          <w:szCs w:val="24"/>
          <w:lang w:val="ro-RO"/>
        </w:rPr>
        <w:t>.</w:t>
      </w:r>
    </w:p>
    <w:p w:rsidR="00C82E2F" w:rsidRDefault="00741B45" w:rsidP="0045088D">
      <w:pPr>
        <w:spacing w:line="360" w:lineRule="auto"/>
        <w:jc w:val="both"/>
        <w:rPr>
          <w:i/>
          <w:sz w:val="24"/>
          <w:szCs w:val="24"/>
          <w:lang w:val="ro-RO"/>
        </w:rPr>
      </w:pPr>
      <w:r w:rsidRPr="009D4935">
        <w:rPr>
          <w:sz w:val="24"/>
          <w:szCs w:val="24"/>
          <w:lang w:val="ro-RO"/>
        </w:rPr>
        <w:lastRenderedPageBreak/>
        <w:t>Principalul motiv</w:t>
      </w:r>
      <w:r w:rsidR="00630EEA" w:rsidRPr="009D4935">
        <w:rPr>
          <w:sz w:val="24"/>
          <w:szCs w:val="24"/>
          <w:lang w:val="ro-RO"/>
        </w:rPr>
        <w:t xml:space="preserve"> pentru alegerea setului de date </w:t>
      </w:r>
      <w:proofErr w:type="spellStart"/>
      <w:r w:rsidR="00630EEA" w:rsidRPr="009D4935">
        <w:rPr>
          <w:sz w:val="24"/>
          <w:szCs w:val="24"/>
          <w:lang w:val="ro-RO"/>
        </w:rPr>
        <w:t>Caltrans</w:t>
      </w:r>
      <w:proofErr w:type="spellEnd"/>
      <w:r w:rsidRPr="009D4935">
        <w:rPr>
          <w:sz w:val="24"/>
          <w:szCs w:val="24"/>
          <w:lang w:val="ro-RO"/>
        </w:rPr>
        <w:t xml:space="preserve"> </w:t>
      </w:r>
      <w:proofErr w:type="spellStart"/>
      <w:r w:rsidRPr="009D4935">
        <w:rPr>
          <w:sz w:val="24"/>
          <w:szCs w:val="24"/>
          <w:lang w:val="ro-RO"/>
        </w:rPr>
        <w:t>PeMs</w:t>
      </w:r>
      <w:proofErr w:type="spellEnd"/>
      <w:r w:rsidRPr="009D4935">
        <w:rPr>
          <w:sz w:val="24"/>
          <w:szCs w:val="24"/>
          <w:lang w:val="ro-RO"/>
        </w:rPr>
        <w:t xml:space="preserve"> (</w:t>
      </w:r>
      <w:r w:rsidR="00630EEA" w:rsidRPr="009D4935">
        <w:rPr>
          <w:sz w:val="24"/>
          <w:szCs w:val="24"/>
          <w:lang w:val="ro-RO"/>
        </w:rPr>
        <w:t>în comparație cu alte seturi de date</w:t>
      </w:r>
      <w:r w:rsidRPr="009D4935">
        <w:rPr>
          <w:sz w:val="24"/>
          <w:szCs w:val="24"/>
          <w:lang w:val="ro-RO"/>
        </w:rPr>
        <w:t xml:space="preserve">) se datorează </w:t>
      </w:r>
      <w:r w:rsidR="00630EEA" w:rsidRPr="009D4935">
        <w:rPr>
          <w:sz w:val="24"/>
          <w:szCs w:val="24"/>
          <w:lang w:val="ro-RO"/>
        </w:rPr>
        <w:t>faptul că este gratuit și</w:t>
      </w:r>
      <w:r w:rsidRPr="009D4935">
        <w:rPr>
          <w:sz w:val="24"/>
          <w:szCs w:val="24"/>
          <w:lang w:val="ro-RO"/>
        </w:rPr>
        <w:t xml:space="preserve"> datele pot fi</w:t>
      </w:r>
      <w:r w:rsidR="00630EEA" w:rsidRPr="009D4935">
        <w:rPr>
          <w:sz w:val="24"/>
          <w:szCs w:val="24"/>
          <w:lang w:val="ro-RO"/>
        </w:rPr>
        <w:t xml:space="preserve"> </w:t>
      </w:r>
      <w:r w:rsidRPr="009D4935">
        <w:rPr>
          <w:sz w:val="24"/>
          <w:szCs w:val="24"/>
          <w:lang w:val="ro-RO"/>
        </w:rPr>
        <w:t xml:space="preserve">în orice moment accesate de </w:t>
      </w:r>
      <w:r w:rsidR="009D4935" w:rsidRPr="009D4935">
        <w:rPr>
          <w:sz w:val="24"/>
          <w:szCs w:val="24"/>
          <w:lang w:val="ro-RO"/>
        </w:rPr>
        <w:t>către</w:t>
      </w:r>
      <w:r w:rsidRPr="009D4935">
        <w:rPr>
          <w:sz w:val="24"/>
          <w:szCs w:val="24"/>
          <w:lang w:val="ro-RO"/>
        </w:rPr>
        <w:t xml:space="preserve"> cercetători</w:t>
      </w:r>
      <w:r w:rsidR="00630EEA" w:rsidRPr="009D4935">
        <w:rPr>
          <w:sz w:val="24"/>
          <w:szCs w:val="24"/>
          <w:lang w:val="ro-RO"/>
        </w:rPr>
        <w:t xml:space="preserve">. </w:t>
      </w:r>
      <w:r w:rsidR="00776F76" w:rsidRPr="009D4935">
        <w:rPr>
          <w:i/>
          <w:sz w:val="24"/>
          <w:szCs w:val="24"/>
          <w:lang w:val="ro-RO"/>
        </w:rPr>
        <w:t>Aici ar putea fi</w:t>
      </w:r>
      <w:r w:rsidR="005504D3" w:rsidRPr="009D4935">
        <w:rPr>
          <w:i/>
          <w:sz w:val="24"/>
          <w:szCs w:val="24"/>
          <w:lang w:val="ro-RO"/>
        </w:rPr>
        <w:t xml:space="preserve"> discutat ceva despre </w:t>
      </w:r>
      <w:r w:rsidR="0078019E" w:rsidRPr="009D4935">
        <w:rPr>
          <w:i/>
          <w:sz w:val="24"/>
          <w:szCs w:val="24"/>
          <w:lang w:val="ro-RO"/>
        </w:rPr>
        <w:t>experiența</w:t>
      </w:r>
      <w:r w:rsidR="005504D3" w:rsidRPr="009D4935">
        <w:rPr>
          <w:i/>
          <w:sz w:val="24"/>
          <w:szCs w:val="24"/>
          <w:lang w:val="ro-RO"/>
        </w:rPr>
        <w:t xml:space="preserve"> cu PMB.</w:t>
      </w:r>
    </w:p>
    <w:p w:rsidR="0057173B" w:rsidRPr="009D4935" w:rsidRDefault="0057173B" w:rsidP="0045088D">
      <w:pPr>
        <w:spacing w:line="360" w:lineRule="auto"/>
        <w:jc w:val="both"/>
        <w:rPr>
          <w:sz w:val="24"/>
          <w:szCs w:val="24"/>
          <w:lang w:val="ro-RO"/>
        </w:rPr>
      </w:pPr>
    </w:p>
    <w:p w:rsidR="005504D3" w:rsidRPr="009D4935" w:rsidRDefault="005504D3" w:rsidP="0045088D">
      <w:pPr>
        <w:spacing w:line="360" w:lineRule="auto"/>
        <w:rPr>
          <w:b/>
          <w:sz w:val="24"/>
          <w:szCs w:val="24"/>
          <w:lang w:val="ro-RO"/>
        </w:rPr>
      </w:pPr>
      <w:r w:rsidRPr="009D4935">
        <w:rPr>
          <w:b/>
          <w:sz w:val="24"/>
          <w:szCs w:val="24"/>
          <w:lang w:val="ro-RO"/>
        </w:rPr>
        <w:t xml:space="preserve">Descriere </w:t>
      </w:r>
      <w:r w:rsidR="007524A2" w:rsidRPr="009D4935">
        <w:rPr>
          <w:b/>
          <w:sz w:val="24"/>
          <w:szCs w:val="24"/>
          <w:lang w:val="ro-RO"/>
        </w:rPr>
        <w:t>tehnica</w:t>
      </w:r>
      <w:r w:rsidRPr="009D4935">
        <w:rPr>
          <w:b/>
          <w:sz w:val="24"/>
          <w:szCs w:val="24"/>
          <w:lang w:val="ro-RO"/>
        </w:rPr>
        <w:t xml:space="preserve"> a setului de date</w:t>
      </w:r>
    </w:p>
    <w:p w:rsidR="006415CA" w:rsidRPr="009D4935" w:rsidRDefault="006415CA" w:rsidP="0045088D">
      <w:pPr>
        <w:spacing w:line="360" w:lineRule="auto"/>
        <w:rPr>
          <w:sz w:val="24"/>
          <w:szCs w:val="24"/>
          <w:lang w:val="ro-RO"/>
        </w:rPr>
      </w:pPr>
      <w:r w:rsidRPr="009D4935">
        <w:rPr>
          <w:noProof/>
          <w:sz w:val="24"/>
          <w:szCs w:val="24"/>
          <w:lang w:val="ro-RO"/>
        </w:rPr>
        <w:drawing>
          <wp:inline distT="0" distB="0" distL="0" distR="0" wp14:anchorId="63415258" wp14:editId="5C00E6B0">
            <wp:extent cx="3893404" cy="3152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zori_intersectie_cruce.jpg"/>
                    <pic:cNvPicPr/>
                  </pic:nvPicPr>
                  <pic:blipFill>
                    <a:blip r:embed="rId6">
                      <a:extLst>
                        <a:ext uri="{28A0092B-C50C-407E-A947-70E740481C1C}">
                          <a14:useLocalDpi xmlns:a14="http://schemas.microsoft.com/office/drawing/2010/main" val="0"/>
                        </a:ext>
                      </a:extLst>
                    </a:blip>
                    <a:stretch>
                      <a:fillRect/>
                    </a:stretch>
                  </pic:blipFill>
                  <pic:spPr>
                    <a:xfrm>
                      <a:off x="0" y="0"/>
                      <a:ext cx="3897340" cy="3155963"/>
                    </a:xfrm>
                    <a:prstGeom prst="rect">
                      <a:avLst/>
                    </a:prstGeom>
                  </pic:spPr>
                </pic:pic>
              </a:graphicData>
            </a:graphic>
          </wp:inline>
        </w:drawing>
      </w:r>
    </w:p>
    <w:p w:rsidR="0057173B" w:rsidRDefault="0057173B" w:rsidP="0045088D">
      <w:pPr>
        <w:spacing w:line="360" w:lineRule="auto"/>
        <w:rPr>
          <w:b/>
          <w:lang w:val="ro-RO"/>
        </w:rPr>
      </w:pPr>
    </w:p>
    <w:p w:rsidR="00260839" w:rsidRPr="009D4935" w:rsidRDefault="00260839" w:rsidP="0045088D">
      <w:pPr>
        <w:spacing w:line="360" w:lineRule="auto"/>
        <w:rPr>
          <w:b/>
          <w:lang w:val="ro-RO"/>
        </w:rPr>
      </w:pPr>
      <w:bookmarkStart w:id="0" w:name="_GoBack"/>
      <w:bookmarkEnd w:id="0"/>
      <w:r w:rsidRPr="009D4935">
        <w:rPr>
          <w:b/>
          <w:lang w:val="ro-RO"/>
        </w:rPr>
        <w:t>Descrierea generala</w:t>
      </w:r>
      <w:r w:rsidRPr="009D4935">
        <w:rPr>
          <w:b/>
          <w:lang w:val="ro-RO"/>
        </w:rPr>
        <w:t xml:space="preserve"> a studiilor efectuate</w:t>
      </w:r>
    </w:p>
    <w:p w:rsidR="0045088D" w:rsidRPr="009D4935" w:rsidRDefault="0045088D" w:rsidP="0045088D">
      <w:pPr>
        <w:spacing w:after="0" w:line="360" w:lineRule="auto"/>
        <w:jc w:val="both"/>
        <w:rPr>
          <w:sz w:val="24"/>
          <w:szCs w:val="24"/>
          <w:lang w:val="ro-RO"/>
        </w:rPr>
      </w:pPr>
      <w:r w:rsidRPr="009D4935">
        <w:rPr>
          <w:sz w:val="24"/>
          <w:szCs w:val="24"/>
          <w:lang w:val="ro-RO"/>
        </w:rPr>
        <w:t xml:space="preserve">Previziunile precise ale fluxului de trafic sunt necesare pentru programarea și funcționarea unui </w:t>
      </w:r>
      <w:r w:rsidR="00A655FB" w:rsidRPr="009D4935">
        <w:rPr>
          <w:sz w:val="24"/>
          <w:szCs w:val="24"/>
          <w:lang w:val="ro-RO"/>
        </w:rPr>
        <w:t>sisteme inteligente de transport</w:t>
      </w:r>
      <w:r w:rsidRPr="009D4935">
        <w:rPr>
          <w:sz w:val="24"/>
          <w:szCs w:val="24"/>
          <w:lang w:val="ro-RO"/>
        </w:rPr>
        <w:t>.</w:t>
      </w:r>
      <w:r w:rsidR="0034605C" w:rsidRPr="009D4935">
        <w:rPr>
          <w:sz w:val="24"/>
          <w:szCs w:val="24"/>
          <w:lang w:val="ro-RO"/>
        </w:rPr>
        <w:t xml:space="preserve"> </w:t>
      </w:r>
      <w:r w:rsidRPr="009D4935">
        <w:rPr>
          <w:sz w:val="24"/>
          <w:szCs w:val="24"/>
          <w:lang w:val="ro-RO"/>
        </w:rPr>
        <w:t xml:space="preserve"> </w:t>
      </w:r>
      <w:r w:rsidR="0034605C" w:rsidRPr="009D4935">
        <w:rPr>
          <w:sz w:val="24"/>
          <w:szCs w:val="24"/>
          <w:lang w:val="ro-RO"/>
        </w:rPr>
        <w:t>De exemplu, se pot utiliza previziunile de trafic pentru diferite momente ale zilei (</w:t>
      </w:r>
      <w:r w:rsidR="0034605C" w:rsidRPr="009D4935">
        <w:rPr>
          <w:i/>
          <w:sz w:val="24"/>
          <w:szCs w:val="24"/>
          <w:lang w:val="ro-RO"/>
        </w:rPr>
        <w:t>predicții pe  termen lung</w:t>
      </w:r>
      <w:r w:rsidR="0034605C" w:rsidRPr="009D4935">
        <w:rPr>
          <w:sz w:val="24"/>
          <w:szCs w:val="24"/>
          <w:lang w:val="ro-RO"/>
        </w:rPr>
        <w:t xml:space="preserve">) pentru determinarea timpilor cu impact minim pentru închiderea traficului in scopul efectuării lucrărilor de </w:t>
      </w:r>
      <w:proofErr w:type="spellStart"/>
      <w:r w:rsidR="0034605C" w:rsidRPr="009D4935">
        <w:rPr>
          <w:sz w:val="24"/>
          <w:szCs w:val="24"/>
          <w:lang w:val="ro-RO"/>
        </w:rPr>
        <w:t>mentenanţă</w:t>
      </w:r>
      <w:proofErr w:type="spellEnd"/>
      <w:r w:rsidR="0034605C" w:rsidRPr="009D4935">
        <w:rPr>
          <w:sz w:val="24"/>
          <w:szCs w:val="24"/>
          <w:lang w:val="ro-RO"/>
        </w:rPr>
        <w:t xml:space="preserve">.  Un alt exemplu </w:t>
      </w:r>
      <w:r w:rsidRPr="009D4935">
        <w:rPr>
          <w:sz w:val="24"/>
          <w:szCs w:val="24"/>
          <w:lang w:val="ro-RO"/>
        </w:rPr>
        <w:t xml:space="preserve">este utilizarea sistemelor care stabilesc limite de viteză variabile in funcție de fluxul de trafic. Astfel de sisteme funcționează în timp real și se bazează pe datele privind fluxul de trafic măsurate de senzorii de trafic. Un sistem </w:t>
      </w:r>
      <w:proofErr w:type="spellStart"/>
      <w:r w:rsidRPr="009D4935">
        <w:rPr>
          <w:sz w:val="24"/>
          <w:szCs w:val="24"/>
          <w:lang w:val="ro-RO"/>
        </w:rPr>
        <w:t>proactiv</w:t>
      </w:r>
      <w:proofErr w:type="spellEnd"/>
      <w:r w:rsidRPr="009D4935">
        <w:rPr>
          <w:sz w:val="24"/>
          <w:szCs w:val="24"/>
          <w:lang w:val="ro-RO"/>
        </w:rPr>
        <w:t xml:space="preserve"> care poate anticipa condițiile fluxului de trafic în viitorul apropiat (</w:t>
      </w:r>
      <w:r w:rsidRPr="009D4935">
        <w:rPr>
          <w:i/>
          <w:sz w:val="24"/>
          <w:szCs w:val="24"/>
          <w:lang w:val="ro-RO"/>
        </w:rPr>
        <w:t>predicții pe  termen scurt</w:t>
      </w:r>
      <w:r w:rsidRPr="009D4935">
        <w:rPr>
          <w:sz w:val="24"/>
          <w:szCs w:val="24"/>
          <w:lang w:val="ro-RO"/>
        </w:rPr>
        <w:t xml:space="preserve">) și regla limitele de viteză sau semafoarele înainte ca debitul </w:t>
      </w:r>
      <w:r w:rsidRPr="009D4935">
        <w:rPr>
          <w:sz w:val="24"/>
          <w:szCs w:val="24"/>
          <w:lang w:val="ro-RO"/>
        </w:rPr>
        <w:lastRenderedPageBreak/>
        <w:t xml:space="preserve">să se deterioreze este mai valoros decât un sistem reactiv care se bazează numai pe valorile fluxului  trecut. </w:t>
      </w:r>
    </w:p>
    <w:p w:rsidR="0045088D" w:rsidRPr="009D4935" w:rsidRDefault="0045088D" w:rsidP="0045088D">
      <w:pPr>
        <w:spacing w:after="0" w:line="360" w:lineRule="auto"/>
        <w:jc w:val="both"/>
        <w:rPr>
          <w:sz w:val="24"/>
          <w:szCs w:val="24"/>
          <w:lang w:val="ro-RO"/>
        </w:rPr>
      </w:pPr>
    </w:p>
    <w:p w:rsidR="0034605C" w:rsidRPr="009D4935" w:rsidRDefault="009D4935" w:rsidP="0045088D">
      <w:pPr>
        <w:spacing w:after="0" w:line="360" w:lineRule="auto"/>
        <w:jc w:val="both"/>
        <w:rPr>
          <w:sz w:val="24"/>
          <w:szCs w:val="24"/>
          <w:lang w:val="ro-RO"/>
        </w:rPr>
      </w:pPr>
      <w:r w:rsidRPr="009D4935">
        <w:rPr>
          <w:sz w:val="24"/>
          <w:szCs w:val="24"/>
          <w:lang w:val="ro-RO"/>
        </w:rPr>
        <w:t>Următoarele</w:t>
      </w:r>
      <w:r w:rsidR="0045088D" w:rsidRPr="009D4935">
        <w:rPr>
          <w:sz w:val="24"/>
          <w:szCs w:val="24"/>
          <w:lang w:val="ro-RO"/>
        </w:rPr>
        <w:t xml:space="preserve"> modele de pro</w:t>
      </w:r>
      <w:r w:rsidR="0034605C" w:rsidRPr="009D4935">
        <w:rPr>
          <w:sz w:val="24"/>
          <w:szCs w:val="24"/>
          <w:lang w:val="ro-RO"/>
        </w:rPr>
        <w:t>gnoză a fluxului de trafic vor fi studiate</w:t>
      </w:r>
      <w:r w:rsidR="0045088D" w:rsidRPr="009D4935">
        <w:rPr>
          <w:sz w:val="24"/>
          <w:szCs w:val="24"/>
          <w:lang w:val="ro-RO"/>
        </w:rPr>
        <w:t xml:space="preserve">. </w:t>
      </w:r>
    </w:p>
    <w:p w:rsidR="00BE1684" w:rsidRPr="009D4935" w:rsidRDefault="009D4935" w:rsidP="00BE1684">
      <w:pPr>
        <w:pStyle w:val="ListParagraph"/>
        <w:numPr>
          <w:ilvl w:val="0"/>
          <w:numId w:val="1"/>
        </w:numPr>
        <w:rPr>
          <w:sz w:val="24"/>
          <w:szCs w:val="24"/>
          <w:lang w:val="ro-RO"/>
        </w:rPr>
      </w:pPr>
      <w:r w:rsidRPr="009D4935">
        <w:rPr>
          <w:sz w:val="24"/>
          <w:szCs w:val="24"/>
          <w:lang w:val="ro-RO"/>
        </w:rPr>
        <w:t>Predicția</w:t>
      </w:r>
      <w:r w:rsidR="00BE1684" w:rsidRPr="009D4935">
        <w:rPr>
          <w:sz w:val="24"/>
          <w:szCs w:val="24"/>
          <w:lang w:val="ro-RO"/>
        </w:rPr>
        <w:t xml:space="preserve"> infrastructurii folosind doar datele culese din trafic. </w:t>
      </w:r>
    </w:p>
    <w:p w:rsidR="0034605C" w:rsidRPr="009D4935" w:rsidRDefault="00BE1684" w:rsidP="00BE1684">
      <w:pPr>
        <w:pStyle w:val="ListParagraph"/>
        <w:numPr>
          <w:ilvl w:val="0"/>
          <w:numId w:val="1"/>
        </w:numPr>
        <w:rPr>
          <w:sz w:val="24"/>
          <w:szCs w:val="24"/>
          <w:lang w:val="ro-RO"/>
        </w:rPr>
      </w:pPr>
      <w:r w:rsidRPr="009D4935">
        <w:rPr>
          <w:sz w:val="24"/>
          <w:szCs w:val="24"/>
          <w:lang w:val="ro-RO"/>
        </w:rPr>
        <w:t xml:space="preserve">Prognoza pe termen lung a traficului pe un senzor folosind datele istorice de trafic pe intervale zilnice, </w:t>
      </w:r>
      <w:r w:rsidR="009D4935" w:rsidRPr="009D4935">
        <w:rPr>
          <w:sz w:val="24"/>
          <w:szCs w:val="24"/>
          <w:lang w:val="ro-RO"/>
        </w:rPr>
        <w:t>având</w:t>
      </w:r>
      <w:r w:rsidRPr="009D4935">
        <w:rPr>
          <w:sz w:val="24"/>
          <w:szCs w:val="24"/>
          <w:lang w:val="ro-RO"/>
        </w:rPr>
        <w:t xml:space="preserve"> ca scop </w:t>
      </w:r>
      <w:r w:rsidR="009D4935" w:rsidRPr="009D4935">
        <w:rPr>
          <w:sz w:val="24"/>
          <w:szCs w:val="24"/>
          <w:lang w:val="ro-RO"/>
        </w:rPr>
        <w:t>predicțiile</w:t>
      </w:r>
      <w:r w:rsidR="007524A2">
        <w:rPr>
          <w:sz w:val="24"/>
          <w:szCs w:val="24"/>
          <w:lang w:val="ro-RO"/>
        </w:rPr>
        <w:t xml:space="preserve"> săptăm</w:t>
      </w:r>
      <w:r w:rsidR="007524A2" w:rsidRPr="007524A2">
        <w:rPr>
          <w:rFonts w:ascii="Calibri" w:hAnsi="Calibri"/>
          <w:sz w:val="24"/>
          <w:szCs w:val="24"/>
          <w:lang w:val="ro-RO"/>
        </w:rPr>
        <w:t>â</w:t>
      </w:r>
      <w:r w:rsidR="007524A2" w:rsidRPr="009D4935">
        <w:rPr>
          <w:sz w:val="24"/>
          <w:szCs w:val="24"/>
          <w:lang w:val="ro-RO"/>
        </w:rPr>
        <w:t>nale</w:t>
      </w:r>
      <w:r w:rsidRPr="009D4935">
        <w:rPr>
          <w:sz w:val="24"/>
          <w:szCs w:val="24"/>
          <w:lang w:val="ro-RO"/>
        </w:rPr>
        <w:t xml:space="preserve"> de trafic.</w:t>
      </w:r>
    </w:p>
    <w:p w:rsidR="0045088D" w:rsidRPr="009D4935" w:rsidRDefault="0034605C" w:rsidP="0034605C">
      <w:pPr>
        <w:pStyle w:val="ListParagraph"/>
        <w:numPr>
          <w:ilvl w:val="0"/>
          <w:numId w:val="1"/>
        </w:numPr>
        <w:spacing w:after="0" w:line="360" w:lineRule="auto"/>
        <w:jc w:val="both"/>
        <w:rPr>
          <w:sz w:val="24"/>
          <w:szCs w:val="24"/>
          <w:lang w:val="ro-RO"/>
        </w:rPr>
      </w:pPr>
      <w:r w:rsidRPr="009D4935">
        <w:rPr>
          <w:sz w:val="24"/>
          <w:szCs w:val="24"/>
          <w:lang w:val="ro-RO"/>
        </w:rPr>
        <w:t xml:space="preserve">Prognoza </w:t>
      </w:r>
      <w:r w:rsidR="0045088D" w:rsidRPr="009D4935">
        <w:rPr>
          <w:sz w:val="24"/>
          <w:szCs w:val="24"/>
          <w:lang w:val="ro-RO"/>
        </w:rPr>
        <w:t xml:space="preserve">pe termen scurt </w:t>
      </w:r>
      <w:r w:rsidRPr="009D4935">
        <w:rPr>
          <w:sz w:val="24"/>
          <w:szCs w:val="24"/>
          <w:lang w:val="ro-RO"/>
        </w:rPr>
        <w:t xml:space="preserve">a traficului pe un senzor folosind date de trafic  temporale culese în timp real </w:t>
      </w:r>
      <w:r w:rsidR="0045088D" w:rsidRPr="009D4935">
        <w:rPr>
          <w:sz w:val="24"/>
          <w:szCs w:val="24"/>
          <w:lang w:val="ro-RO"/>
        </w:rPr>
        <w:t>cu 60, 45, 30</w:t>
      </w:r>
      <w:r w:rsidR="00DF3488">
        <w:rPr>
          <w:sz w:val="24"/>
          <w:szCs w:val="24"/>
          <w:lang w:val="ro-RO"/>
        </w:rPr>
        <w:t xml:space="preserve">, 15 și </w:t>
      </w:r>
      <w:r w:rsidR="0045088D" w:rsidRPr="009D4935">
        <w:rPr>
          <w:sz w:val="24"/>
          <w:szCs w:val="24"/>
          <w:lang w:val="ro-RO"/>
        </w:rPr>
        <w:t>5 minute în avans.</w:t>
      </w:r>
    </w:p>
    <w:p w:rsidR="0034605C" w:rsidRPr="009D4935" w:rsidRDefault="0034605C" w:rsidP="0034605C">
      <w:pPr>
        <w:pStyle w:val="ListParagraph"/>
        <w:numPr>
          <w:ilvl w:val="0"/>
          <w:numId w:val="1"/>
        </w:numPr>
        <w:rPr>
          <w:sz w:val="24"/>
          <w:szCs w:val="24"/>
          <w:lang w:val="ro-RO"/>
        </w:rPr>
      </w:pPr>
      <w:r w:rsidRPr="009D4935">
        <w:rPr>
          <w:sz w:val="24"/>
          <w:szCs w:val="24"/>
          <w:lang w:val="ro-RO"/>
        </w:rPr>
        <w:t xml:space="preserve">Prognoza pe termen scurt a traficului pe doi sau mai </w:t>
      </w:r>
      <w:r w:rsidR="009D4935" w:rsidRPr="009D4935">
        <w:rPr>
          <w:sz w:val="24"/>
          <w:szCs w:val="24"/>
          <w:lang w:val="ro-RO"/>
        </w:rPr>
        <w:t>mulți</w:t>
      </w:r>
      <w:r w:rsidRPr="009D4935">
        <w:rPr>
          <w:sz w:val="24"/>
          <w:szCs w:val="24"/>
          <w:lang w:val="ro-RO"/>
        </w:rPr>
        <w:t xml:space="preserve"> senzori folosind date de trafic  temporale și spațiale culese în timp real cu 60, 45, 30</w:t>
      </w:r>
      <w:r w:rsidR="00DF3488">
        <w:rPr>
          <w:sz w:val="24"/>
          <w:szCs w:val="24"/>
          <w:lang w:val="ro-RO"/>
        </w:rPr>
        <w:t xml:space="preserve">, 15 și </w:t>
      </w:r>
      <w:r w:rsidRPr="009D4935">
        <w:rPr>
          <w:sz w:val="24"/>
          <w:szCs w:val="24"/>
          <w:lang w:val="ro-RO"/>
        </w:rPr>
        <w:t xml:space="preserve">5 minute în avans. In acest scop vom folosi la antrenare și datele </w:t>
      </w:r>
      <w:r w:rsidR="009D4935" w:rsidRPr="009D4935">
        <w:rPr>
          <w:sz w:val="24"/>
          <w:szCs w:val="24"/>
          <w:lang w:val="ro-RO"/>
        </w:rPr>
        <w:t>obținute</w:t>
      </w:r>
      <w:r w:rsidRPr="009D4935">
        <w:rPr>
          <w:sz w:val="24"/>
          <w:szCs w:val="24"/>
          <w:lang w:val="ro-RO"/>
        </w:rPr>
        <w:t xml:space="preserve"> pe senzorii din </w:t>
      </w:r>
      <w:r w:rsidR="009D4935" w:rsidRPr="009D4935">
        <w:rPr>
          <w:sz w:val="24"/>
          <w:szCs w:val="24"/>
          <w:lang w:val="ro-RO"/>
        </w:rPr>
        <w:t>vecinătatea</w:t>
      </w:r>
      <w:r w:rsidRPr="009D4935">
        <w:rPr>
          <w:sz w:val="24"/>
          <w:szCs w:val="24"/>
          <w:lang w:val="ro-RO"/>
        </w:rPr>
        <w:t xml:space="preserve"> senzorul</w:t>
      </w:r>
      <w:r w:rsidR="009D4935">
        <w:rPr>
          <w:sz w:val="24"/>
          <w:szCs w:val="24"/>
          <w:lang w:val="ro-RO"/>
        </w:rPr>
        <w:t>ui</w:t>
      </w:r>
      <w:r w:rsidRPr="009D4935">
        <w:rPr>
          <w:sz w:val="24"/>
          <w:szCs w:val="24"/>
          <w:lang w:val="ro-RO"/>
        </w:rPr>
        <w:t xml:space="preserve"> </w:t>
      </w:r>
      <w:r w:rsidR="009D4935" w:rsidRPr="009D4935">
        <w:rPr>
          <w:sz w:val="24"/>
          <w:szCs w:val="24"/>
          <w:lang w:val="ro-RO"/>
        </w:rPr>
        <w:t>ținta</w:t>
      </w:r>
      <w:r w:rsidRPr="009D4935">
        <w:rPr>
          <w:sz w:val="24"/>
          <w:szCs w:val="24"/>
          <w:lang w:val="ro-RO"/>
        </w:rPr>
        <w:t xml:space="preserve"> pentru </w:t>
      </w:r>
      <w:r w:rsidR="009D4935" w:rsidRPr="009D4935">
        <w:rPr>
          <w:sz w:val="24"/>
          <w:szCs w:val="24"/>
          <w:lang w:val="ro-RO"/>
        </w:rPr>
        <w:t>predicție</w:t>
      </w:r>
      <w:r w:rsidRPr="009D4935">
        <w:rPr>
          <w:sz w:val="24"/>
          <w:szCs w:val="24"/>
          <w:lang w:val="ro-RO"/>
        </w:rPr>
        <w:t>.</w:t>
      </w:r>
    </w:p>
    <w:p w:rsidR="00260839" w:rsidRPr="009D4935" w:rsidRDefault="00260839" w:rsidP="0045088D">
      <w:pPr>
        <w:spacing w:line="360" w:lineRule="auto"/>
        <w:rPr>
          <w:lang w:val="ro-RO"/>
        </w:rPr>
      </w:pPr>
    </w:p>
    <w:p w:rsidR="009976B1" w:rsidRPr="009D4935" w:rsidRDefault="00260839" w:rsidP="0045088D">
      <w:pPr>
        <w:spacing w:line="360" w:lineRule="auto"/>
        <w:rPr>
          <w:b/>
          <w:lang w:val="ro-RO"/>
        </w:rPr>
      </w:pPr>
      <w:r w:rsidRPr="009D4935">
        <w:rPr>
          <w:b/>
          <w:lang w:val="ro-RO"/>
        </w:rPr>
        <w:t xml:space="preserve">Descrierea </w:t>
      </w:r>
      <w:r w:rsidR="007524A2" w:rsidRPr="009D4935">
        <w:rPr>
          <w:b/>
          <w:lang w:val="ro-RO"/>
        </w:rPr>
        <w:t>tehnica</w:t>
      </w:r>
      <w:r w:rsidRPr="009D4935">
        <w:rPr>
          <w:b/>
          <w:lang w:val="ro-RO"/>
        </w:rPr>
        <w:t xml:space="preserve"> a studiilor </w:t>
      </w:r>
      <w:r w:rsidR="009976B1" w:rsidRPr="009D4935">
        <w:rPr>
          <w:b/>
          <w:lang w:val="ro-RO"/>
        </w:rPr>
        <w:t>e</w:t>
      </w:r>
      <w:r w:rsidRPr="009D4935">
        <w:rPr>
          <w:b/>
          <w:lang w:val="ro-RO"/>
        </w:rPr>
        <w:t>fectuate</w:t>
      </w:r>
    </w:p>
    <w:p w:rsidR="009976B1" w:rsidRPr="009D4935" w:rsidRDefault="009976B1" w:rsidP="0045088D">
      <w:pPr>
        <w:spacing w:line="360" w:lineRule="auto"/>
        <w:rPr>
          <w:sz w:val="24"/>
          <w:szCs w:val="24"/>
          <w:lang w:val="ro-RO"/>
        </w:rPr>
      </w:pPr>
      <w:r w:rsidRPr="009D4935">
        <w:rPr>
          <w:sz w:val="24"/>
          <w:szCs w:val="24"/>
          <w:lang w:val="ro-RO"/>
        </w:rPr>
        <w:t xml:space="preserve">Modelele </w:t>
      </w:r>
      <w:proofErr w:type="spellStart"/>
      <w:r w:rsidRPr="009D4935">
        <w:rPr>
          <w:sz w:val="24"/>
          <w:szCs w:val="24"/>
          <w:lang w:val="ro-RO"/>
        </w:rPr>
        <w:t>combinatoriale</w:t>
      </w:r>
      <w:proofErr w:type="spellEnd"/>
      <w:r w:rsidRPr="009D4935">
        <w:rPr>
          <w:sz w:val="24"/>
          <w:szCs w:val="24"/>
          <w:lang w:val="ro-RO"/>
        </w:rPr>
        <w:t xml:space="preserve"> au fost mai puțin utilizate în studiile anterioare pentru prognozarea fluxurilor de trafic. Acestea</w:t>
      </w:r>
      <w:r w:rsidRPr="009D4935">
        <w:rPr>
          <w:sz w:val="24"/>
          <w:szCs w:val="24"/>
          <w:lang w:val="ro-RO"/>
        </w:rPr>
        <w:t xml:space="preserve"> vor fi folosite</w:t>
      </w:r>
      <w:r w:rsidRPr="009D4935">
        <w:rPr>
          <w:sz w:val="24"/>
          <w:szCs w:val="24"/>
          <w:lang w:val="ro-RO"/>
        </w:rPr>
        <w:t xml:space="preserve"> pentru cercetare aici. Arborii de decizie sunt printre cele mai populare metode folosite atât pentru clasificare, cât și pentru regresie. Modelul intuitiv al unui arbore de decizie permite interpretarea ușoară și robustă a rezultatelor. Modelul forestier aleator este un instrument puternic în învățarea automată și a fost folosit într-o mare varietate de aplicații. Este un model  care combină mai mulți arbori de decizie într-un proces de învățare în ansamblu. Ideea principală din spatele metodelor de învățare în ansamblu este de a construi un model mai bun de predicție prin combinarea unui grup de modele care oferă o predicție mai slabă. Un alt model </w:t>
      </w:r>
      <w:proofErr w:type="spellStart"/>
      <w:r w:rsidRPr="009D4935">
        <w:rPr>
          <w:sz w:val="24"/>
          <w:szCs w:val="24"/>
          <w:lang w:val="ro-RO"/>
        </w:rPr>
        <w:t>combinatorial</w:t>
      </w:r>
      <w:proofErr w:type="spellEnd"/>
      <w:r w:rsidRPr="009D4935">
        <w:rPr>
          <w:sz w:val="24"/>
          <w:szCs w:val="24"/>
          <w:lang w:val="ro-RO"/>
        </w:rPr>
        <w:t xml:space="preserve"> care dă rezultate foarte bune în multe aplicații este modelul GB (Gradient </w:t>
      </w:r>
      <w:proofErr w:type="spellStart"/>
      <w:r w:rsidRPr="009D4935">
        <w:rPr>
          <w:sz w:val="24"/>
          <w:szCs w:val="24"/>
          <w:lang w:val="ro-RO"/>
        </w:rPr>
        <w:t>Boosting</w:t>
      </w:r>
      <w:proofErr w:type="spellEnd"/>
      <w:r w:rsidRPr="009D4935">
        <w:rPr>
          <w:sz w:val="24"/>
          <w:szCs w:val="24"/>
          <w:lang w:val="ro-RO"/>
        </w:rPr>
        <w:t>), care combină de asemenea mai mulți arbori de decizie într-un proces de învățare lentă. Merita menționat și faptul că, atât modelul forestier aleatoriu, cât și modelul GB sunt robuste la zgomote și valori aberante (care sunt des întâlnite în datele despre fluxul de trafic obținute de la senzorii de trafic).</w:t>
      </w:r>
    </w:p>
    <w:p w:rsidR="00260839" w:rsidRPr="009D4935" w:rsidRDefault="00260839" w:rsidP="0045088D">
      <w:pPr>
        <w:spacing w:line="360" w:lineRule="auto"/>
        <w:rPr>
          <w:sz w:val="24"/>
          <w:szCs w:val="24"/>
          <w:lang w:val="ro-RO"/>
        </w:rPr>
      </w:pPr>
      <w:r w:rsidRPr="009D4935">
        <w:rPr>
          <w:sz w:val="24"/>
          <w:szCs w:val="24"/>
          <w:lang w:val="ro-RO"/>
        </w:rPr>
        <w:t xml:space="preserve">Cel puțin următorii algoritmi de învățare automată vor fi utilizați pentru experimente cu </w:t>
      </w:r>
    </w:p>
    <w:p w:rsidR="00260839" w:rsidRPr="009D4935" w:rsidRDefault="00260839" w:rsidP="0045088D">
      <w:pPr>
        <w:spacing w:line="360" w:lineRule="auto"/>
        <w:rPr>
          <w:sz w:val="24"/>
          <w:szCs w:val="24"/>
          <w:lang w:val="ro-RO"/>
        </w:rPr>
      </w:pPr>
      <w:r w:rsidRPr="009D4935">
        <w:rPr>
          <w:sz w:val="24"/>
          <w:szCs w:val="24"/>
          <w:lang w:val="ro-RO"/>
        </w:rPr>
        <w:lastRenderedPageBreak/>
        <w:t xml:space="preserve">setul de date furnizat de </w:t>
      </w:r>
      <w:proofErr w:type="spellStart"/>
      <w:r w:rsidRPr="009D4935">
        <w:rPr>
          <w:sz w:val="24"/>
          <w:szCs w:val="24"/>
          <w:lang w:val="ro-RO"/>
        </w:rPr>
        <w:t>Caltrans</w:t>
      </w:r>
      <w:proofErr w:type="spellEnd"/>
      <w:r w:rsidRPr="009D4935">
        <w:rPr>
          <w:sz w:val="24"/>
          <w:szCs w:val="24"/>
          <w:lang w:val="ro-RO"/>
        </w:rPr>
        <w:t xml:space="preserve"> Performance </w:t>
      </w:r>
      <w:proofErr w:type="spellStart"/>
      <w:r w:rsidRPr="009D4935">
        <w:rPr>
          <w:sz w:val="24"/>
          <w:szCs w:val="24"/>
          <w:lang w:val="ro-RO"/>
        </w:rPr>
        <w:t>Measurement</w:t>
      </w:r>
      <w:proofErr w:type="spellEnd"/>
      <w:r w:rsidRPr="009D4935">
        <w:rPr>
          <w:sz w:val="24"/>
          <w:szCs w:val="24"/>
          <w:lang w:val="ro-RO"/>
        </w:rPr>
        <w:t xml:space="preserve"> </w:t>
      </w:r>
      <w:proofErr w:type="spellStart"/>
      <w:r w:rsidRPr="009D4935">
        <w:rPr>
          <w:sz w:val="24"/>
          <w:szCs w:val="24"/>
          <w:lang w:val="ro-RO"/>
        </w:rPr>
        <w:t>System</w:t>
      </w:r>
      <w:proofErr w:type="spellEnd"/>
      <w:r w:rsidRPr="009D4935">
        <w:rPr>
          <w:sz w:val="24"/>
          <w:szCs w:val="24"/>
          <w:lang w:val="ro-RO"/>
        </w:rPr>
        <w:t xml:space="preserve"> [1]:</w:t>
      </w:r>
    </w:p>
    <w:p w:rsidR="00260839" w:rsidRPr="009D4935" w:rsidRDefault="00260839" w:rsidP="0045088D">
      <w:pPr>
        <w:spacing w:line="360" w:lineRule="auto"/>
        <w:rPr>
          <w:sz w:val="24"/>
          <w:szCs w:val="24"/>
          <w:lang w:val="ro-RO"/>
        </w:rPr>
      </w:pPr>
      <w:r w:rsidRPr="009D4935">
        <w:rPr>
          <w:sz w:val="24"/>
          <w:szCs w:val="24"/>
          <w:lang w:val="ro-RO"/>
        </w:rPr>
        <w:t>- arbori de decizie;</w:t>
      </w:r>
    </w:p>
    <w:p w:rsidR="00260839" w:rsidRPr="009D4935" w:rsidRDefault="00260839" w:rsidP="0045088D">
      <w:pPr>
        <w:spacing w:line="360" w:lineRule="auto"/>
        <w:rPr>
          <w:sz w:val="24"/>
          <w:szCs w:val="24"/>
          <w:lang w:val="ro-RO"/>
        </w:rPr>
      </w:pPr>
      <w:r w:rsidRPr="009D4935">
        <w:rPr>
          <w:sz w:val="24"/>
          <w:szCs w:val="24"/>
          <w:lang w:val="ro-RO"/>
        </w:rPr>
        <w:t>- modelul forestier aleator;</w:t>
      </w:r>
    </w:p>
    <w:p w:rsidR="00260839" w:rsidRPr="009D4935" w:rsidRDefault="00260839" w:rsidP="0045088D">
      <w:pPr>
        <w:spacing w:line="360" w:lineRule="auto"/>
        <w:rPr>
          <w:sz w:val="24"/>
          <w:szCs w:val="24"/>
          <w:lang w:val="ro-RO"/>
        </w:rPr>
      </w:pPr>
      <w:r w:rsidRPr="009D4935">
        <w:rPr>
          <w:sz w:val="24"/>
          <w:szCs w:val="24"/>
          <w:lang w:val="ro-RO"/>
        </w:rPr>
        <w:t xml:space="preserve">- modelul GB (Gradient </w:t>
      </w:r>
      <w:proofErr w:type="spellStart"/>
      <w:r w:rsidRPr="009D4935">
        <w:rPr>
          <w:sz w:val="24"/>
          <w:szCs w:val="24"/>
          <w:lang w:val="ro-RO"/>
        </w:rPr>
        <w:t>Boosting</w:t>
      </w:r>
      <w:proofErr w:type="spellEnd"/>
      <w:r w:rsidRPr="009D4935">
        <w:rPr>
          <w:sz w:val="24"/>
          <w:szCs w:val="24"/>
          <w:lang w:val="ro-RO"/>
        </w:rPr>
        <w:t>).</w:t>
      </w:r>
    </w:p>
    <w:p w:rsidR="00260839" w:rsidRPr="009D4935" w:rsidRDefault="00260839" w:rsidP="0045088D">
      <w:pPr>
        <w:spacing w:line="360" w:lineRule="auto"/>
        <w:rPr>
          <w:sz w:val="24"/>
          <w:szCs w:val="24"/>
          <w:lang w:val="ro-RO"/>
        </w:rPr>
      </w:pPr>
      <w:r w:rsidRPr="009D4935">
        <w:rPr>
          <w:sz w:val="24"/>
          <w:szCs w:val="24"/>
          <w:lang w:val="ro-RO"/>
        </w:rPr>
        <w:t>Este bine cunoscut (</w:t>
      </w:r>
      <w:proofErr w:type="spellStart"/>
      <w:r w:rsidRPr="009D4935">
        <w:rPr>
          <w:sz w:val="24"/>
          <w:szCs w:val="24"/>
          <w:lang w:val="ro-RO"/>
        </w:rPr>
        <w:t>Schapire</w:t>
      </w:r>
      <w:proofErr w:type="spellEnd"/>
      <w:r w:rsidRPr="009D4935">
        <w:rPr>
          <w:sz w:val="24"/>
          <w:szCs w:val="24"/>
          <w:lang w:val="ro-RO"/>
        </w:rPr>
        <w:t xml:space="preserve"> et al. [8]) faptul că metodele de votare sunt utile pentru îmbunătățirea performanțelor algoritmilor de învățare automată. Ca exemplu, regula de vot Borda [9] este utilizată recent cu succes de </w:t>
      </w:r>
      <w:proofErr w:type="spellStart"/>
      <w:r w:rsidRPr="009D4935">
        <w:rPr>
          <w:sz w:val="24"/>
          <w:szCs w:val="24"/>
          <w:lang w:val="ro-RO"/>
        </w:rPr>
        <w:t>Zhou</w:t>
      </w:r>
      <w:proofErr w:type="spellEnd"/>
      <w:r w:rsidRPr="009D4935">
        <w:rPr>
          <w:sz w:val="24"/>
          <w:szCs w:val="24"/>
          <w:lang w:val="ro-RO"/>
        </w:rPr>
        <w:t xml:space="preserve"> și </w:t>
      </w:r>
      <w:proofErr w:type="spellStart"/>
      <w:r w:rsidRPr="009D4935">
        <w:rPr>
          <w:sz w:val="24"/>
          <w:szCs w:val="24"/>
          <w:lang w:val="ro-RO"/>
        </w:rPr>
        <w:t>Qiu</w:t>
      </w:r>
      <w:proofErr w:type="spellEnd"/>
      <w:r w:rsidRPr="009D4935">
        <w:rPr>
          <w:sz w:val="24"/>
          <w:szCs w:val="24"/>
          <w:lang w:val="ro-RO"/>
        </w:rPr>
        <w:t xml:space="preserve"> [10] pentru îmbunătățirea predicțiilor algoritmului forestier aleatoriu. Prin urmare, intenționăm să încercăm experimental ca să îmbunătățim performanța anumitor algoritmi de învățare automată folosind idei din teoria voturilor, care sunt descrise de exemplu în </w:t>
      </w:r>
      <w:proofErr w:type="spellStart"/>
      <w:r w:rsidRPr="009D4935">
        <w:rPr>
          <w:sz w:val="24"/>
          <w:szCs w:val="24"/>
          <w:lang w:val="ro-RO"/>
        </w:rPr>
        <w:t>Bruns</w:t>
      </w:r>
      <w:proofErr w:type="spellEnd"/>
      <w:r w:rsidRPr="009D4935">
        <w:rPr>
          <w:sz w:val="24"/>
          <w:szCs w:val="24"/>
          <w:lang w:val="ro-RO"/>
        </w:rPr>
        <w:t xml:space="preserve"> et al. [11] sau în </w:t>
      </w:r>
      <w:proofErr w:type="spellStart"/>
      <w:r w:rsidRPr="009D4935">
        <w:rPr>
          <w:sz w:val="24"/>
          <w:szCs w:val="24"/>
          <w:lang w:val="ro-RO"/>
        </w:rPr>
        <w:t>Bruns</w:t>
      </w:r>
      <w:proofErr w:type="spellEnd"/>
      <w:r w:rsidRPr="009D4935">
        <w:rPr>
          <w:sz w:val="24"/>
          <w:szCs w:val="24"/>
          <w:lang w:val="ro-RO"/>
        </w:rPr>
        <w:t xml:space="preserve"> și Ichim [12].</w:t>
      </w:r>
    </w:p>
    <w:p w:rsidR="00260839" w:rsidRDefault="00260839" w:rsidP="0045088D">
      <w:pPr>
        <w:spacing w:line="360" w:lineRule="auto"/>
        <w:rPr>
          <w:b/>
          <w:sz w:val="28"/>
          <w:szCs w:val="28"/>
          <w:lang w:val="ro-RO"/>
        </w:rPr>
      </w:pPr>
    </w:p>
    <w:p w:rsidR="00260839" w:rsidRPr="00D53042" w:rsidRDefault="00260839" w:rsidP="0045088D">
      <w:pPr>
        <w:spacing w:line="360" w:lineRule="auto"/>
        <w:rPr>
          <w:b/>
          <w:sz w:val="28"/>
          <w:szCs w:val="28"/>
          <w:lang w:val="ro-RO"/>
        </w:rPr>
      </w:pPr>
      <w:r w:rsidRPr="00D53042">
        <w:rPr>
          <w:b/>
          <w:sz w:val="28"/>
          <w:szCs w:val="28"/>
          <w:lang w:val="ro-RO"/>
        </w:rPr>
        <w:t xml:space="preserve">Bibliografie </w:t>
      </w:r>
    </w:p>
    <w:p w:rsidR="003A59D5" w:rsidRDefault="003A59D5" w:rsidP="0045088D">
      <w:pPr>
        <w:spacing w:line="360" w:lineRule="auto"/>
        <w:rPr>
          <w:sz w:val="24"/>
          <w:szCs w:val="24"/>
        </w:rPr>
      </w:pPr>
      <w:r>
        <w:rPr>
          <w:sz w:val="24"/>
          <w:szCs w:val="24"/>
        </w:rPr>
        <w:t xml:space="preserve">[1] European Commission. </w:t>
      </w:r>
      <w:proofErr w:type="spellStart"/>
      <w:proofErr w:type="gramStart"/>
      <w:r w:rsidRPr="003A59D5">
        <w:rPr>
          <w:sz w:val="24"/>
          <w:szCs w:val="24"/>
        </w:rPr>
        <w:t>Disponibil</w:t>
      </w:r>
      <w:proofErr w:type="spellEnd"/>
      <w:r>
        <w:rPr>
          <w:sz w:val="24"/>
          <w:szCs w:val="24"/>
        </w:rPr>
        <w:t xml:space="preserve"> la </w:t>
      </w:r>
      <w:hyperlink r:id="rId7" w:history="1">
        <w:r w:rsidRPr="003A59D5">
          <w:rPr>
            <w:rStyle w:val="Hyperlink"/>
            <w:sz w:val="24"/>
            <w:szCs w:val="24"/>
          </w:rPr>
          <w:t>https://ec.europa.eu/</w:t>
        </w:r>
      </w:hyperlink>
      <w:r>
        <w:rPr>
          <w:sz w:val="24"/>
          <w:szCs w:val="24"/>
        </w:rPr>
        <w:t>.</w:t>
      </w:r>
      <w:proofErr w:type="gramEnd"/>
    </w:p>
    <w:p w:rsidR="00F254EC" w:rsidRDefault="00F254EC" w:rsidP="0045088D">
      <w:pPr>
        <w:spacing w:line="360" w:lineRule="auto"/>
        <w:rPr>
          <w:sz w:val="24"/>
          <w:szCs w:val="24"/>
        </w:rPr>
      </w:pPr>
      <w:r>
        <w:rPr>
          <w:sz w:val="24"/>
          <w:szCs w:val="24"/>
        </w:rPr>
        <w:t xml:space="preserve">[2] INRIX, </w:t>
      </w:r>
      <w:r w:rsidRPr="00F254EC">
        <w:rPr>
          <w:sz w:val="24"/>
          <w:szCs w:val="24"/>
        </w:rPr>
        <w:t>2020 Global Traffic Scorecard</w:t>
      </w:r>
      <w:r>
        <w:rPr>
          <w:sz w:val="24"/>
          <w:szCs w:val="24"/>
        </w:rPr>
        <w:t xml:space="preserve">. </w:t>
      </w:r>
      <w:proofErr w:type="spellStart"/>
      <w:proofErr w:type="gramStart"/>
      <w:r>
        <w:rPr>
          <w:sz w:val="24"/>
          <w:szCs w:val="24"/>
        </w:rPr>
        <w:t>Disponibil</w:t>
      </w:r>
      <w:proofErr w:type="spellEnd"/>
      <w:r>
        <w:rPr>
          <w:sz w:val="24"/>
          <w:szCs w:val="24"/>
        </w:rPr>
        <w:t xml:space="preserve"> la </w:t>
      </w:r>
      <w:hyperlink r:id="rId8" w:history="1">
        <w:r w:rsidR="00D32751" w:rsidRPr="0074498D">
          <w:rPr>
            <w:rStyle w:val="Hyperlink"/>
            <w:sz w:val="24"/>
            <w:szCs w:val="24"/>
          </w:rPr>
          <w:t>https://inrix.com/scorecard/</w:t>
        </w:r>
      </w:hyperlink>
      <w:r>
        <w:rPr>
          <w:sz w:val="24"/>
          <w:szCs w:val="24"/>
        </w:rPr>
        <w:t>.</w:t>
      </w:r>
      <w:proofErr w:type="gramEnd"/>
    </w:p>
    <w:p w:rsidR="00630EEA" w:rsidRDefault="00F254EC" w:rsidP="0045088D">
      <w:pPr>
        <w:spacing w:line="360" w:lineRule="auto"/>
        <w:rPr>
          <w:rStyle w:val="Hyperlink"/>
          <w:sz w:val="24"/>
          <w:szCs w:val="24"/>
        </w:rPr>
      </w:pPr>
      <w:proofErr w:type="gramStart"/>
      <w:r>
        <w:rPr>
          <w:sz w:val="24"/>
          <w:szCs w:val="24"/>
        </w:rPr>
        <w:t>[3</w:t>
      </w:r>
      <w:r w:rsidR="00630EEA" w:rsidRPr="00630EEA">
        <w:rPr>
          <w:sz w:val="24"/>
          <w:szCs w:val="24"/>
        </w:rPr>
        <w:t>] Caltrans Performance Measurement System.</w:t>
      </w:r>
      <w:proofErr w:type="gramEnd"/>
      <w:r w:rsidR="00630EEA" w:rsidRPr="00630EEA">
        <w:rPr>
          <w:sz w:val="24"/>
          <w:szCs w:val="24"/>
        </w:rPr>
        <w:t xml:space="preserve"> </w:t>
      </w:r>
      <w:proofErr w:type="spellStart"/>
      <w:r w:rsidR="00630EEA" w:rsidRPr="00630EEA">
        <w:rPr>
          <w:sz w:val="24"/>
          <w:szCs w:val="24"/>
        </w:rPr>
        <w:t>Disponibil</w:t>
      </w:r>
      <w:proofErr w:type="spellEnd"/>
      <w:r w:rsidR="00630EEA" w:rsidRPr="00630EEA">
        <w:rPr>
          <w:sz w:val="24"/>
          <w:szCs w:val="24"/>
        </w:rPr>
        <w:t xml:space="preserve"> </w:t>
      </w:r>
      <w:proofErr w:type="gramStart"/>
      <w:r w:rsidR="00630EEA" w:rsidRPr="00630EEA">
        <w:rPr>
          <w:sz w:val="24"/>
          <w:szCs w:val="24"/>
        </w:rPr>
        <w:t xml:space="preserve">la  </w:t>
      </w:r>
      <w:proofErr w:type="gramEnd"/>
      <w:hyperlink r:id="rId9" w:history="1">
        <w:r w:rsidR="00630EEA" w:rsidRPr="005504D3">
          <w:rPr>
            <w:rStyle w:val="Hyperlink"/>
            <w:sz w:val="24"/>
            <w:szCs w:val="24"/>
          </w:rPr>
          <w:t>https://pems.dot.ca.gov/.</w:t>
        </w:r>
      </w:hyperlink>
    </w:p>
    <w:p w:rsidR="00260839" w:rsidRDefault="00260839" w:rsidP="0045088D">
      <w:pPr>
        <w:spacing w:line="360" w:lineRule="auto"/>
      </w:pPr>
      <w:r>
        <w:t xml:space="preserve">[8] R. </w:t>
      </w:r>
      <w:proofErr w:type="spellStart"/>
      <w:r>
        <w:t>Schapire</w:t>
      </w:r>
      <w:proofErr w:type="spellEnd"/>
      <w:r w:rsidRPr="00EA6EBB">
        <w:t>,</w:t>
      </w:r>
      <w:r>
        <w:t xml:space="preserve"> Y. Freund</w:t>
      </w:r>
      <w:r w:rsidRPr="00EA6EBB">
        <w:t>,</w:t>
      </w:r>
      <w:r>
        <w:t xml:space="preserve"> P. Bartlett, W. Lee,</w:t>
      </w:r>
      <w:r w:rsidRPr="00EA6EBB">
        <w:t xml:space="preserve"> Boosting the margin: a new explanation for the effectiveness of voting methods. The Annals of Statistics 26</w:t>
      </w:r>
      <w:r>
        <w:t xml:space="preserve"> (1998), 1651</w:t>
      </w:r>
      <w:r w:rsidRPr="00EA6EBB">
        <w:t xml:space="preserve"> </w:t>
      </w:r>
      <w:r w:rsidRPr="001F25BF">
        <w:t xml:space="preserve">– </w:t>
      </w:r>
      <w:r w:rsidRPr="00EA6EBB">
        <w:t>1686.</w:t>
      </w:r>
    </w:p>
    <w:p w:rsidR="00260839" w:rsidRDefault="00260839" w:rsidP="0045088D">
      <w:pPr>
        <w:spacing w:line="360" w:lineRule="auto"/>
      </w:pPr>
      <w:r>
        <w:t xml:space="preserve">[9] J. de </w:t>
      </w:r>
      <w:proofErr w:type="spellStart"/>
      <w:r>
        <w:t>Borda</w:t>
      </w:r>
      <w:proofErr w:type="spellEnd"/>
      <w:r>
        <w:t>,</w:t>
      </w:r>
      <w:r w:rsidRPr="001F25BF">
        <w:t xml:space="preserve"> Memoi</w:t>
      </w:r>
      <w:r>
        <w:t>re sur les elections au scrutiny,</w:t>
      </w:r>
      <w:r w:rsidRPr="001F25BF">
        <w:t xml:space="preserve"> Histoire </w:t>
      </w:r>
      <w:proofErr w:type="spellStart"/>
      <w:r w:rsidRPr="001F25BF">
        <w:t>de'Academie</w:t>
      </w:r>
      <w:proofErr w:type="spellEnd"/>
      <w:r w:rsidRPr="001F25BF">
        <w:t xml:space="preserve"> Royale Des Sci. 102</w:t>
      </w:r>
      <w:r>
        <w:t xml:space="preserve"> (1781), 657</w:t>
      </w:r>
      <w:r w:rsidRPr="001F25BF">
        <w:t xml:space="preserve"> – 665.</w:t>
      </w:r>
    </w:p>
    <w:p w:rsidR="00260839" w:rsidRPr="001D4E63" w:rsidRDefault="00260839" w:rsidP="0045088D">
      <w:pPr>
        <w:spacing w:line="360" w:lineRule="auto"/>
      </w:pPr>
      <w:r>
        <w:t xml:space="preserve">[10] Y. Zhou, G. </w:t>
      </w:r>
      <w:proofErr w:type="spellStart"/>
      <w:r>
        <w:t>Qiu</w:t>
      </w:r>
      <w:proofErr w:type="spellEnd"/>
      <w:r>
        <w:t xml:space="preserve">, </w:t>
      </w:r>
      <w:r w:rsidRPr="00E93BAB">
        <w:t>Random Forest for Label Ranking. Expert Systems with Applications 112</w:t>
      </w:r>
      <w:r>
        <w:t xml:space="preserve"> (2018)</w:t>
      </w:r>
      <w:r w:rsidRPr="00E93BAB">
        <w:t>, 99 – 109.</w:t>
      </w:r>
    </w:p>
    <w:p w:rsidR="00260839" w:rsidRDefault="00260839" w:rsidP="0045088D">
      <w:pPr>
        <w:pStyle w:val="Bibliography"/>
        <w:spacing w:line="360" w:lineRule="auto"/>
        <w:jc w:val="both"/>
        <w:rPr>
          <w:noProof/>
        </w:rPr>
      </w:pPr>
      <w:r>
        <w:rPr>
          <w:noProof/>
        </w:rPr>
        <w:t>[11</w:t>
      </w:r>
      <w:r w:rsidRPr="00F169BC">
        <w:rPr>
          <w:noProof/>
        </w:rPr>
        <w:t>] W. Bruns, B. Ichim, C. Söger, Computations of volumes and Ehrhart series in four candidates</w:t>
      </w:r>
      <w:r>
        <w:rPr>
          <w:noProof/>
        </w:rPr>
        <w:t xml:space="preserve"> elections,</w:t>
      </w:r>
      <w:r w:rsidRPr="00F169BC">
        <w:rPr>
          <w:noProof/>
        </w:rPr>
        <w:t xml:space="preserve"> Annals of Operations Research 280 (2019), 241 – 265.</w:t>
      </w:r>
    </w:p>
    <w:p w:rsidR="00260839" w:rsidRPr="00630EEA" w:rsidRDefault="00260839" w:rsidP="0045088D">
      <w:pPr>
        <w:spacing w:after="0" w:line="360" w:lineRule="auto"/>
        <w:jc w:val="both"/>
        <w:rPr>
          <w:sz w:val="24"/>
          <w:szCs w:val="24"/>
        </w:rPr>
      </w:pPr>
      <w:r>
        <w:rPr>
          <w:noProof/>
        </w:rPr>
        <w:lastRenderedPageBreak/>
        <w:t>[12</w:t>
      </w:r>
      <w:r w:rsidRPr="00F169BC">
        <w:rPr>
          <w:noProof/>
        </w:rPr>
        <w:t>] W. Bruns, B. Ichim, Polytope volume by descent in the face lattice and applications in social choice,</w:t>
      </w:r>
      <w:r>
        <w:rPr>
          <w:noProof/>
        </w:rPr>
        <w:t xml:space="preserve"> Mathematical Programming Computation (2020), a</w:t>
      </w:r>
      <w:r w:rsidRPr="00F169BC">
        <w:rPr>
          <w:noProof/>
        </w:rPr>
        <w:t xml:space="preserve">vailable </w:t>
      </w:r>
      <w:r>
        <w:rPr>
          <w:noProof/>
        </w:rPr>
        <w:t xml:space="preserve">online </w:t>
      </w:r>
      <w:r w:rsidRPr="00F169BC">
        <w:rPr>
          <w:noProof/>
        </w:rPr>
        <w:t xml:space="preserve">at </w:t>
      </w:r>
      <w:hyperlink r:id="rId10" w:history="1">
        <w:r w:rsidRPr="002A279C">
          <w:rPr>
            <w:rStyle w:val="Hyperlink"/>
            <w:noProof/>
          </w:rPr>
          <w:t>https://link.springer.com/</w:t>
        </w:r>
      </w:hyperlink>
      <w:r w:rsidRPr="00F169BC">
        <w:rPr>
          <w:noProof/>
        </w:rPr>
        <w:t>.</w:t>
      </w:r>
    </w:p>
    <w:sectPr w:rsidR="00260839" w:rsidRPr="00630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A26A1"/>
    <w:multiLevelType w:val="hybridMultilevel"/>
    <w:tmpl w:val="52202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EEA"/>
    <w:rsid w:val="00260839"/>
    <w:rsid w:val="00274D2A"/>
    <w:rsid w:val="00311F55"/>
    <w:rsid w:val="003372F4"/>
    <w:rsid w:val="0034605C"/>
    <w:rsid w:val="003A59D5"/>
    <w:rsid w:val="0045088D"/>
    <w:rsid w:val="004C7C2A"/>
    <w:rsid w:val="004D31ED"/>
    <w:rsid w:val="0054154B"/>
    <w:rsid w:val="005504D3"/>
    <w:rsid w:val="0057173B"/>
    <w:rsid w:val="00630EEA"/>
    <w:rsid w:val="006415CA"/>
    <w:rsid w:val="00700F83"/>
    <w:rsid w:val="00741B45"/>
    <w:rsid w:val="007524A2"/>
    <w:rsid w:val="00776F76"/>
    <w:rsid w:val="0078019E"/>
    <w:rsid w:val="009976B1"/>
    <w:rsid w:val="009D4935"/>
    <w:rsid w:val="00A655FB"/>
    <w:rsid w:val="00B174B3"/>
    <w:rsid w:val="00B21CB1"/>
    <w:rsid w:val="00BE1684"/>
    <w:rsid w:val="00C82E2F"/>
    <w:rsid w:val="00D32751"/>
    <w:rsid w:val="00DF3488"/>
    <w:rsid w:val="00E17CAD"/>
    <w:rsid w:val="00F25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04D3"/>
    <w:rPr>
      <w:color w:val="0000FF" w:themeColor="hyperlink"/>
      <w:u w:val="single"/>
    </w:rPr>
  </w:style>
  <w:style w:type="paragraph" w:styleId="BalloonText">
    <w:name w:val="Balloon Text"/>
    <w:basedOn w:val="Normal"/>
    <w:link w:val="BalloonTextChar"/>
    <w:uiPriority w:val="99"/>
    <w:semiHidden/>
    <w:unhideWhenUsed/>
    <w:rsid w:val="006415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5CA"/>
    <w:rPr>
      <w:rFonts w:ascii="Tahoma" w:hAnsi="Tahoma" w:cs="Tahoma"/>
      <w:sz w:val="16"/>
      <w:szCs w:val="16"/>
    </w:rPr>
  </w:style>
  <w:style w:type="paragraph" w:styleId="Bibliography">
    <w:name w:val="Bibliography"/>
    <w:basedOn w:val="Normal"/>
    <w:next w:val="Normal"/>
    <w:uiPriority w:val="37"/>
    <w:unhideWhenUsed/>
    <w:rsid w:val="00260839"/>
  </w:style>
  <w:style w:type="paragraph" w:styleId="ListParagraph">
    <w:name w:val="List Paragraph"/>
    <w:basedOn w:val="Normal"/>
    <w:uiPriority w:val="34"/>
    <w:qFormat/>
    <w:rsid w:val="003460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04D3"/>
    <w:rPr>
      <w:color w:val="0000FF" w:themeColor="hyperlink"/>
      <w:u w:val="single"/>
    </w:rPr>
  </w:style>
  <w:style w:type="paragraph" w:styleId="BalloonText">
    <w:name w:val="Balloon Text"/>
    <w:basedOn w:val="Normal"/>
    <w:link w:val="BalloonTextChar"/>
    <w:uiPriority w:val="99"/>
    <w:semiHidden/>
    <w:unhideWhenUsed/>
    <w:rsid w:val="006415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5CA"/>
    <w:rPr>
      <w:rFonts w:ascii="Tahoma" w:hAnsi="Tahoma" w:cs="Tahoma"/>
      <w:sz w:val="16"/>
      <w:szCs w:val="16"/>
    </w:rPr>
  </w:style>
  <w:style w:type="paragraph" w:styleId="Bibliography">
    <w:name w:val="Bibliography"/>
    <w:basedOn w:val="Normal"/>
    <w:next w:val="Normal"/>
    <w:uiPriority w:val="37"/>
    <w:unhideWhenUsed/>
    <w:rsid w:val="00260839"/>
  </w:style>
  <w:style w:type="paragraph" w:styleId="ListParagraph">
    <w:name w:val="List Paragraph"/>
    <w:basedOn w:val="Normal"/>
    <w:uiPriority w:val="34"/>
    <w:qFormat/>
    <w:rsid w:val="003460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958158">
      <w:bodyDiv w:val="1"/>
      <w:marLeft w:val="0"/>
      <w:marRight w:val="0"/>
      <w:marTop w:val="0"/>
      <w:marBottom w:val="0"/>
      <w:divBdr>
        <w:top w:val="none" w:sz="0" w:space="0" w:color="auto"/>
        <w:left w:val="none" w:sz="0" w:space="0" w:color="auto"/>
        <w:bottom w:val="none" w:sz="0" w:space="0" w:color="auto"/>
        <w:right w:val="none" w:sz="0" w:space="0" w:color="auto"/>
      </w:divBdr>
    </w:div>
    <w:div w:id="159123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rix.com/scorecard/" TargetMode="External"/><Relationship Id="rId3" Type="http://schemas.microsoft.com/office/2007/relationships/stylesWithEffects" Target="stylesWithEffects.xml"/><Relationship Id="rId7" Type="http://schemas.openxmlformats.org/officeDocument/2006/relationships/hyperlink" Target="https://ec.europa.e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link.springer.com/article/10.1007/s12532-020-00198-z" TargetMode="External"/><Relationship Id="rId4" Type="http://schemas.openxmlformats.org/officeDocument/2006/relationships/settings" Target="settings.xml"/><Relationship Id="rId9" Type="http://schemas.openxmlformats.org/officeDocument/2006/relationships/hyperlink" Target="https://pems.dot.c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1095</Words>
  <Characters>6247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dc:creator>
  <cp:lastModifiedBy>eu</cp:lastModifiedBy>
  <cp:revision>25</cp:revision>
  <dcterms:created xsi:type="dcterms:W3CDTF">2021-04-26T06:39:00Z</dcterms:created>
  <dcterms:modified xsi:type="dcterms:W3CDTF">2021-04-26T08:03:00Z</dcterms:modified>
</cp:coreProperties>
</file>