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6F88357D" w14:paraId="44E63FB7" wp14:textId="25304E51">
      <w:pPr>
        <w:pStyle w:val="Heading1"/>
        <w:jc w:val="center"/>
        <w:rPr>
          <w:sz w:val="32"/>
          <w:szCs w:val="32"/>
        </w:rPr>
      </w:pPr>
      <w:proofErr w:type="spellStart"/>
      <w:r w:rsidRPr="6F88357D" w:rsidR="6F88357D">
        <w:rPr>
          <w:sz w:val="32"/>
          <w:szCs w:val="32"/>
        </w:rPr>
        <w:t>Descriere</w:t>
      </w:r>
      <w:proofErr w:type="spellEnd"/>
      <w:r w:rsidRPr="6F88357D" w:rsidR="6F88357D">
        <w:rPr>
          <w:sz w:val="32"/>
          <w:szCs w:val="32"/>
        </w:rPr>
        <w:t xml:space="preserve"> Flux </w:t>
      </w:r>
      <w:proofErr w:type="spellStart"/>
      <w:r w:rsidRPr="6F88357D" w:rsidR="6F88357D">
        <w:rPr>
          <w:sz w:val="32"/>
          <w:szCs w:val="32"/>
        </w:rPr>
        <w:t>Aplicație</w:t>
      </w:r>
      <w:proofErr w:type="spellEnd"/>
    </w:p>
    <w:p w:rsidR="6F88357D" w:rsidRDefault="6F88357D" w14:paraId="5EDDFA38" w14:textId="66D79DE8"/>
    <w:p xmlns:wp14="http://schemas.microsoft.com/office/word/2010/wordml" w14:paraId="15CEB0C1" wp14:textId="77777777" wp14:noSpellErr="1">
      <w:r>
        <w:br/>
      </w:r>
      <w:r w:rsidR="6F88357D">
        <w:rPr/>
        <w:t>În cadrul proiectelor care pun accent pe munca în echipă, o reprezentare grafică pentru a vizualiza elementele platformei și modul în care acestea relaționează sporește productivitatea echipei, făcând fiecare funcționalitate a platformei să fie concisă la implementare.</w:t>
      </w:r>
      <w:r>
        <w:br/>
      </w:r>
      <w:r>
        <w:br/>
      </w:r>
      <w:r w:rsidR="6F88357D">
        <w:rPr/>
        <w:t>Pentru platforma “InvatamOnlineDe10” a fost realizată următoarea diagramă care ilustrează stările platformei, acțiunile pe care utilizatorul le poate face, precum și stările în care aceste acțiuni pot fi făcute.</w:t>
      </w:r>
      <w:r>
        <w:br/>
      </w:r>
    </w:p>
    <w:p w:rsidR="7308410A" w:rsidP="6F88357D" w:rsidRDefault="7308410A" w14:paraId="3145B6E0" w14:textId="70456E2D">
      <w:pPr>
        <w:pStyle w:val="Normal"/>
      </w:pPr>
      <w:r w:rsidR="7308410A">
        <w:drawing>
          <wp:inline wp14:editId="1CFC9A8C" wp14:anchorId="684B5268">
            <wp:extent cx="7045980" cy="3975596"/>
            <wp:effectExtent l="0" t="0" r="0" b="0"/>
            <wp:docPr id="1941040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3d142c2d5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80" cy="39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8357D" w:rsidRDefault="6F88357D" w14:paraId="78A19BD3" w14:textId="5F1A8F2C"/>
    <w:p xmlns:wp14="http://schemas.microsoft.com/office/word/2010/wordml" w14:paraId="7F7527CD" wp14:textId="77777777">
      <w:r>
        <w:t>Diagrama UML de activitate ne oferă o imagine de ansamblu asupra fluxurilor pe care le urmează utilizatorii. O scurtă prezentare a acestora:</w:t>
      </w:r>
      <w:r>
        <w:br/>
      </w:r>
    </w:p>
    <w:p xmlns:wp14="http://schemas.microsoft.com/office/word/2010/wordml" w14:paraId="6FA7FD73" wp14:textId="77777777">
      <w:pPr>
        <w:pStyle w:val="Heading2"/>
      </w:pPr>
      <w:r>
        <w:t>1. Accesul la Platformă</w:t>
      </w:r>
    </w:p>
    <w:p xmlns:wp14="http://schemas.microsoft.com/office/word/2010/wordml" w14:paraId="3C2025D3" wp14:textId="77777777">
      <w:pPr>
        <w:pStyle w:val="BodyText"/>
      </w:pPr>
      <w:r>
        <w:t>Utilizatorul intră pe platformă și este întâmpinat de un dialog care îl întreabă dacă are deja cont.</w:t>
      </w:r>
    </w:p>
    <w:p xmlns:wp14="http://schemas.microsoft.com/office/word/2010/wordml" w14:paraId="5243CDF2" wp14:textId="77777777">
      <w:pPr>
        <w:pStyle w:val="BodyText"/>
      </w:pPr>
      <w:r>
        <w:t>- Dacă are un cont: Utilizatorul este redirecționat către autentificare, unde, după introducerea credențialelor, va fi dus pe pagina principală.</w:t>
      </w:r>
    </w:p>
    <w:p xmlns:wp14="http://schemas.microsoft.com/office/word/2010/wordml" w14:paraId="3DF79F57" wp14:textId="77777777">
      <w:pPr>
        <w:pStyle w:val="BodyText"/>
      </w:pPr>
      <w:r>
        <w:t>- Dacă nu are un cont: Utilizatorul este redirecționat către procesul de înregistrare, unde completează detaliile contului.</w:t>
      </w:r>
    </w:p>
    <w:p xmlns:wp14="http://schemas.microsoft.com/office/word/2010/wordml" w14:paraId="34FBEAFA" wp14:textId="77777777">
      <w:pPr>
        <w:pStyle w:val="Heading2"/>
      </w:pPr>
      <w:r>
        <w:t>2. Confirmarea Contului</w:t>
      </w:r>
    </w:p>
    <w:p xmlns:wp14="http://schemas.microsoft.com/office/word/2010/wordml" w14:paraId="348E7318" wp14:textId="0D9D42A3">
      <w:pPr>
        <w:pStyle w:val="BodyText"/>
      </w:pPr>
      <w:r w:rsidR="6F88357D">
        <w:rPr/>
        <w:t>În cazul înregistrării, contul utilizatorului trebuie confirmat</w:t>
      </w:r>
      <w:r w:rsidR="7DE4A847">
        <w:rPr/>
        <w:t>.</w:t>
      </w:r>
    </w:p>
    <w:p xmlns:wp14="http://schemas.microsoft.com/office/word/2010/wordml" w14:paraId="59A140A0" wp14:textId="77777777">
      <w:pPr>
        <w:pStyle w:val="BodyText"/>
      </w:pPr>
      <w:r>
        <w:t>- Dacă contul este confirmat: Utilizatorul poate accesa platforma.</w:t>
      </w:r>
    </w:p>
    <w:p xmlns:wp14="http://schemas.microsoft.com/office/word/2010/wordml" w14:paraId="33DD19EB" wp14:textId="77777777">
      <w:pPr>
        <w:pStyle w:val="BodyText"/>
      </w:pPr>
      <w:r>
        <w:t>- Dacă contul nu este confirmat: Utilizatorul nu poate folosi platforma.</w:t>
      </w:r>
    </w:p>
    <w:p xmlns:wp14="http://schemas.microsoft.com/office/word/2010/wordml" w14:paraId="5B906904" wp14:textId="77777777">
      <w:pPr>
        <w:pStyle w:val="Heading2"/>
      </w:pPr>
      <w:r>
        <w:t>3. Pagina Principală (Main Page)</w:t>
      </w:r>
    </w:p>
    <w:p xmlns:wp14="http://schemas.microsoft.com/office/word/2010/wordml" w14:paraId="6DC713B9" wp14:textId="77777777">
      <w:pPr>
        <w:pStyle w:val="BodyText"/>
      </w:pPr>
      <w:r>
        <w:t>După autentificare, utilizatorul ajunge pe pagina principală, unde are acces la diverse funcționalități:</w:t>
      </w:r>
    </w:p>
    <w:p xmlns:wp14="http://schemas.microsoft.com/office/word/2010/wordml" w14:paraId="63A6E1E3" wp14:textId="77777777">
      <w:pPr>
        <w:pStyle w:val="BodyText"/>
      </w:pPr>
      <w:r>
        <w:t>- Magazin de Cursuri: Utilizatorul poate căuta, filtra și vizualiza cursurile disponibile.</w:t>
      </w:r>
    </w:p>
    <w:p xmlns:wp14="http://schemas.microsoft.com/office/word/2010/wordml" w14:paraId="1E0FCF4E" wp14:textId="77777777">
      <w:pPr>
        <w:pStyle w:val="BodyText"/>
      </w:pPr>
      <w:r>
        <w:t>- Notificări: Utilizatorul poate vizualiza notificările primite.</w:t>
      </w:r>
    </w:p>
    <w:p xmlns:wp14="http://schemas.microsoft.com/office/word/2010/wordml" w14:paraId="6B5FB3F3" wp14:textId="77777777">
      <w:pPr>
        <w:pStyle w:val="BodyText"/>
      </w:pPr>
      <w:r>
        <w:t>- Support: Utilizatorul poate trimite solicitări de suport dacă întâmpină probleme.</w:t>
      </w:r>
    </w:p>
    <w:p xmlns:wp14="http://schemas.microsoft.com/office/word/2010/wordml" w14:paraId="1F837FCD" wp14:textId="77777777">
      <w:pPr>
        <w:pStyle w:val="Heading2"/>
      </w:pPr>
      <w:r>
        <w:t>4. Setările Contului (Setari)</w:t>
      </w:r>
    </w:p>
    <w:p xmlns:wp14="http://schemas.microsoft.com/office/word/2010/wordml" w14:paraId="6966CE8B" wp14:textId="77777777">
      <w:pPr>
        <w:pStyle w:val="BodyText"/>
      </w:pPr>
      <w:r>
        <w:t>În secțiunea de setări, utilizatorul poate accesa:</w:t>
      </w:r>
    </w:p>
    <w:p xmlns:wp14="http://schemas.microsoft.com/office/word/2010/wordml" w14:paraId="0A5DAEF6" wp14:textId="77777777">
      <w:pPr>
        <w:pStyle w:val="BodyText"/>
      </w:pPr>
      <w:r>
        <w:t>- Profilul: unde își poate vedea și modifica datele personale.</w:t>
      </w:r>
    </w:p>
    <w:p xmlns:wp14="http://schemas.microsoft.com/office/word/2010/wordml" w14:paraId="1CB94B06" wp14:textId="77777777">
      <w:pPr>
        <w:pStyle w:val="BodyText"/>
      </w:pPr>
      <w:r>
        <w:t>- Situația Plății: unde poate vedea detalii despre abonamentele și plățile efectuate.</w:t>
      </w:r>
    </w:p>
    <w:p xmlns:wp14="http://schemas.microsoft.com/office/word/2010/wordml" w14:paraId="55BF1553" wp14:textId="77777777">
      <w:pPr>
        <w:pStyle w:val="BodyText"/>
      </w:pPr>
      <w:r>
        <w:t>- Abonamente:</w:t>
      </w:r>
    </w:p>
    <w:p xmlns:wp14="http://schemas.microsoft.com/office/word/2010/wordml" w14:paraId="6AA3D8DD" wp14:textId="77777777">
      <w:pPr>
        <w:pStyle w:val="BodyText"/>
      </w:pPr>
      <w:r>
        <w:t xml:space="preserve">  - Listă Abonamente și Prețuri: Utilizatorul poate vizualiza abonamentele disponibile și prețurile acestora.</w:t>
      </w:r>
    </w:p>
    <w:p xmlns:wp14="http://schemas.microsoft.com/office/word/2010/wordml" w14:paraId="18635514" wp14:textId="77777777">
      <w:pPr>
        <w:pStyle w:val="BodyText"/>
      </w:pPr>
      <w:r>
        <w:t xml:space="preserve">  - Abonamente Actuale: Utilizatorul poate vizualiza abonamentele active și poate anula abonamentele, dacă dorește.</w:t>
      </w:r>
    </w:p>
    <w:p xmlns:wp14="http://schemas.microsoft.com/office/word/2010/wordml" w14:paraId="271F8C46" wp14:textId="77777777">
      <w:pPr>
        <w:pStyle w:val="BodyText"/>
      </w:pPr>
      <w:r>
        <w:t xml:space="preserve">  - Detalii Modalitate de Plată: Utilizatorul poate vedea detalii despre metodele de plată disponibile.</w:t>
      </w:r>
    </w:p>
    <w:p xmlns:wp14="http://schemas.microsoft.com/office/word/2010/wordml" w14:paraId="2056B61D" wp14:textId="77777777">
      <w:pPr>
        <w:pStyle w:val="Heading2"/>
      </w:pPr>
      <w:r>
        <w:t>5. Interacțiunea în Cursurile Selectate</w:t>
      </w:r>
    </w:p>
    <w:p xmlns:wp14="http://schemas.microsoft.com/office/word/2010/wordml" w14:paraId="6B0AD58F" wp14:textId="77777777">
      <w:pPr>
        <w:pStyle w:val="BodyText"/>
      </w:pPr>
      <w:r>
        <w:t>După ce a selectat un curs, utilizatorul are acces la mai multe funcționalități:</w:t>
      </w:r>
    </w:p>
    <w:p xmlns:wp14="http://schemas.microsoft.com/office/word/2010/wordml" w14:paraId="5A3AB12C" wp14:textId="77777777">
      <w:pPr>
        <w:pStyle w:val="BodyText"/>
      </w:pPr>
      <w:r>
        <w:t>- Private Chat cu Profesorul: Utilizatorul poate comunica direct cu profesorul.</w:t>
      </w:r>
    </w:p>
    <w:p xmlns:wp14="http://schemas.microsoft.com/office/word/2010/wordml" w14:paraId="5B5C0DA8" wp14:textId="77777777">
      <w:pPr>
        <w:pStyle w:val="BodyText"/>
      </w:pPr>
      <w:r>
        <w:t>- Group Chat: Utilizatorul poate comunica cu colegii săi din grupă.</w:t>
      </w:r>
    </w:p>
    <w:p xmlns:wp14="http://schemas.microsoft.com/office/word/2010/wordml" w14:paraId="16865327" wp14:textId="77777777">
      <w:pPr>
        <w:pStyle w:val="BodyText"/>
      </w:pPr>
      <w:r>
        <w:t>- Selectare Ședință: Utilizatorul poate alege o ședință la care să participe.</w:t>
      </w:r>
    </w:p>
    <w:p xmlns:wp14="http://schemas.microsoft.com/office/word/2010/wordml" w14:paraId="70EE5666" wp14:textId="77777777">
      <w:pPr>
        <w:pStyle w:val="BodyText"/>
      </w:pPr>
      <w:r>
        <w:t>- Vizualizare Materiale: Utilizatorul poate vizualiza materialele educaționale încărcate pentru acel curs.</w:t>
      </w:r>
    </w:p>
    <w:p xmlns:wp14="http://schemas.microsoft.com/office/word/2010/wordml" w14:paraId="7FD120D8" wp14:textId="77777777">
      <w:pPr>
        <w:pStyle w:val="BodyText"/>
      </w:pPr>
      <w:r>
        <w:t>- Buton Link pentru Meet: Este oferit un link către Google Meet sau o platformă similară pentru ședințele live.</w:t>
      </w:r>
    </w:p>
    <w:p xmlns:wp14="http://schemas.microsoft.com/office/word/2010/wordml" w14:paraId="435DB3CE" wp14:textId="77777777">
      <w:pPr>
        <w:pStyle w:val="BodyText"/>
      </w:pPr>
      <w:r>
        <w:t>- Încărcare Temă: Utilizatorul poate încărca teme pentru evaluare.</w:t>
      </w:r>
    </w:p>
    <w:p xmlns:wp14="http://schemas.microsoft.com/office/word/2010/wordml" w14:paraId="12EA697D" wp14:textId="77777777">
      <w:pPr>
        <w:pStyle w:val="BodyText"/>
      </w:pPr>
      <w:r>
        <w:t>- Feedback: Utilizatorul poate lăsa feedback despre ședințe sau despre experiența sa în cadrul cursului.</w:t>
      </w:r>
    </w:p>
    <w:p xmlns:wp14="http://schemas.microsoft.com/office/word/2010/wordml" w14:paraId="121277A1" wp14:textId="77777777">
      <w:pPr>
        <w:pStyle w:val="Heading2"/>
      </w:pPr>
      <w:r>
        <w:t>6. Notificări</w:t>
      </w:r>
    </w:p>
    <w:p xmlns:wp14="http://schemas.microsoft.com/office/word/2010/wordml" w14:paraId="2CF01E19" wp14:textId="77777777">
      <w:pPr>
        <w:pStyle w:val="BodyText"/>
      </w:pPr>
      <w:r>
        <w:t>Utilizatorul primește notificări cu privire la activitățile relevante (de exemplu, modificări în curs, noi materiale încărcate, mementouri pentru ședințe sau teme etc.).</w:t>
      </w:r>
    </w:p>
    <w:p xmlns:wp14="http://schemas.microsoft.com/office/word/2010/wordml" w14:paraId="6AF27808" wp14:textId="77777777">
      <w:pPr>
        <w:pStyle w:val="Heading2"/>
      </w:pPr>
      <w:r>
        <w:t>7. Redirecționare și Confirmări</w:t>
      </w:r>
    </w:p>
    <w:p xmlns:wp14="http://schemas.microsoft.com/office/word/2010/wordml" w14:paraId="7BBDCF43" wp14:textId="77777777">
      <w:pPr>
        <w:pStyle w:val="BodyText"/>
      </w:pPr>
      <w:r>
        <w:t>Utilizatorul este informat despre succesul sau eșecul anumitor acțiuni (cum ar fi schimbarea de date personale sau anularea unui abonament).</w:t>
      </w:r>
    </w:p>
    <w:p xmlns:wp14="http://schemas.microsoft.com/office/word/2010/wordml" w:rsidP="6F88357D" w14:paraId="165B0586" wp14:textId="035C183E">
      <w:pPr>
        <w:pStyle w:val="BodyText"/>
      </w:pPr>
      <w:r w:rsidR="6F88357D">
        <w:rPr/>
        <w:t>După ce este luată o decizie, utilizatorul primește o confirmare de succes sau eroare, în funcție de rezultatul acțiunii.</w:t>
      </w:r>
    </w:p>
    <w:sectPr w:rsidRPr="0006063C" w:rsidR="00FC693F" w:rsidSect="0003461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DFD1B0"/>
    <w:rsid w:val="05DFD1B0"/>
    <w:rsid w:val="06987E49"/>
    <w:rsid w:val="14CD09A4"/>
    <w:rsid w:val="6160A6D8"/>
    <w:rsid w:val="6F88357D"/>
    <w:rsid w:val="7308410A"/>
    <w:rsid w:val="7DE4A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E869DA1-F541-454D-A333-A41FE75F63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2.jpg" Id="R1623d142c2d5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Tudor Cioc</lastModifiedBy>
  <revision>2</revision>
  <dcterms:created xsi:type="dcterms:W3CDTF">2013-12-23T23:15:00.0000000Z</dcterms:created>
  <dcterms:modified xsi:type="dcterms:W3CDTF">2024-11-03T17:21:06.7691939Z</dcterms:modified>
  <category/>
</coreProperties>
</file>