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75147" w:rsidRPr="00975147" w:rsidP="00975147" w14:paraId="501A3924" w14:textId="77777777">
      <w:pPr>
        <w:tabs>
          <w:tab w:val="left" w:pos="851"/>
          <w:tab w:val="left" w:pos="993"/>
        </w:tabs>
        <w:spacing w:before="40" w:after="40"/>
        <w:rPr>
          <w:b/>
          <w:bCs/>
          <w:sz w:val="24"/>
          <w:szCs w:val="24"/>
          <w:lang w:val="it-IT"/>
        </w:rPr>
      </w:pPr>
      <w:r w:rsidRPr="00975147">
        <w:rPr>
          <w:b/>
          <w:bCs/>
          <w:sz w:val="24"/>
          <w:szCs w:val="24"/>
          <w:lang w:val="it-IT"/>
        </w:rPr>
        <w:t>Ravi Tej</w:t>
      </w:r>
    </w:p>
    <w:p w:rsidR="00975147" w:rsidRPr="00975147" w:rsidP="00975147" w14:paraId="190F0AC6" w14:textId="42EFAF95">
      <w:pPr>
        <w:tabs>
          <w:tab w:val="left" w:pos="851"/>
          <w:tab w:val="left" w:pos="993"/>
        </w:tabs>
        <w:spacing w:before="40" w:after="40"/>
        <w:rPr>
          <w:b/>
          <w:bCs/>
          <w:sz w:val="24"/>
          <w:szCs w:val="24"/>
          <w:lang w:val="it-IT"/>
        </w:rPr>
      </w:pPr>
      <w:r w:rsidRPr="00975147">
        <w:rPr>
          <w:b/>
          <w:bCs/>
          <w:sz w:val="24"/>
          <w:szCs w:val="24"/>
          <w:lang w:val="it-IT"/>
        </w:rPr>
        <w:t>Ravi</w:t>
      </w:r>
      <w:r>
        <w:rPr>
          <w:b/>
          <w:bCs/>
          <w:sz w:val="24"/>
          <w:szCs w:val="24"/>
          <w:lang w:val="it-IT"/>
        </w:rPr>
        <w:t>t</w:t>
      </w:r>
      <w:r w:rsidR="003C3E6A">
        <w:rPr>
          <w:b/>
          <w:bCs/>
          <w:sz w:val="24"/>
          <w:szCs w:val="24"/>
          <w:lang w:val="it-IT"/>
        </w:rPr>
        <w:t>e</w:t>
      </w:r>
      <w:r>
        <w:rPr>
          <w:b/>
          <w:bCs/>
          <w:sz w:val="24"/>
          <w:szCs w:val="24"/>
          <w:lang w:val="it-IT"/>
        </w:rPr>
        <w:t>jsap7</w:t>
      </w:r>
      <w:r w:rsidRPr="00975147">
        <w:rPr>
          <w:b/>
          <w:bCs/>
          <w:sz w:val="24"/>
          <w:szCs w:val="24"/>
          <w:lang w:val="it-IT"/>
        </w:rPr>
        <w:t>@gmail.com</w:t>
      </w:r>
    </w:p>
    <w:p w:rsidR="00682904" w:rsidRPr="003C3E6A" w14:paraId="19FDA501" w14:textId="0561F30C">
      <w:pPr>
        <w:tabs>
          <w:tab w:val="left" w:pos="851"/>
          <w:tab w:val="left" w:pos="993"/>
        </w:tabs>
        <w:spacing w:before="40" w:after="40"/>
        <w:rPr>
          <w:sz w:val="24"/>
          <w:szCs w:val="24"/>
          <w:lang w:val="it-IT"/>
        </w:rPr>
      </w:pPr>
      <w:r>
        <w:rPr>
          <w:b/>
          <w:bCs/>
          <w:sz w:val="24"/>
          <w:szCs w:val="24"/>
          <w:lang w:val="it-IT"/>
        </w:rPr>
        <w:t>9392512634</w:t>
      </w:r>
    </w:p>
    <w:p w:rsidR="006A30E3" w:rsidRPr="003C3E6A" w14:paraId="40612ED3" w14:textId="77777777">
      <w:pPr>
        <w:tabs>
          <w:tab w:val="left" w:pos="851"/>
          <w:tab w:val="left" w:pos="993"/>
        </w:tabs>
        <w:spacing w:before="40" w:after="40"/>
        <w:rPr>
          <w:sz w:val="24"/>
          <w:szCs w:val="24"/>
          <w:lang w:val="it-IT"/>
        </w:rPr>
      </w:pPr>
    </w:p>
    <w:p w:rsidR="00682904" w:rsidRPr="003C3E6A" w14:paraId="2204B83A" w14:textId="77777777">
      <w:pPr>
        <w:tabs>
          <w:tab w:val="left" w:pos="851"/>
          <w:tab w:val="left" w:pos="993"/>
        </w:tabs>
        <w:spacing w:before="40" w:after="40"/>
        <w:rPr>
          <w:sz w:val="24"/>
          <w:szCs w:val="24"/>
          <w:lang w:val="it-IT"/>
        </w:rPr>
      </w:pPr>
    </w:p>
    <w:p w:rsidR="00A3492F" w:rsidRPr="003C3E6A" w14:paraId="710BC3AC" w14:textId="2DA4F30A">
      <w:pPr>
        <w:tabs>
          <w:tab w:val="left" w:pos="851"/>
          <w:tab w:val="left" w:pos="993"/>
        </w:tabs>
        <w:spacing w:before="40" w:after="40"/>
        <w:rPr>
          <w:sz w:val="24"/>
          <w:szCs w:val="24"/>
          <w:lang w:val="it-IT"/>
        </w:rPr>
        <w:sectPr w:rsidSect="00500F8D">
          <w:headerReference w:type="default" r:id="rId6"/>
          <w:footerReference w:type="default" r:id="rId7"/>
          <w:type w:val="continuous"/>
          <w:pgSz w:w="11907" w:h="16839"/>
          <w:pgMar w:top="1440" w:right="1440" w:bottom="1440" w:left="1440" w:header="1283" w:footer="1426" w:gutter="0"/>
          <w:cols w:num="2" w:space="27"/>
          <w:docGrid w:linePitch="360"/>
        </w:sectPr>
      </w:pPr>
    </w:p>
    <w:p w:rsidR="007952B1" w:rsidRPr="003C3E6A" w:rsidP="00975147" w14:paraId="6B5E8110" w14:textId="77777777">
      <w:pPr>
        <w:spacing w:before="40" w:after="40"/>
        <w:rPr>
          <w:sz w:val="24"/>
          <w:szCs w:val="24"/>
          <w:lang w:val="it-IT"/>
        </w:rPr>
      </w:pPr>
    </w:p>
    <w:p w:rsidR="007952B1" w14:paraId="238A2C17" w14:textId="77777777">
      <w:pPr>
        <w:pStyle w:val="BodyText"/>
        <w:shd w:val="clear" w:color="auto" w:fill="C6D9F1"/>
        <w:spacing w:before="30" w:after="30" w:line="240" w:lineRule="auto"/>
        <w:rPr>
          <w:rFonts w:ascii="Times New Roman" w:hAnsi="Times New Roman"/>
          <w:b/>
          <w:smallCaps/>
          <w:sz w:val="24"/>
          <w:szCs w:val="24"/>
          <w:lang w:val="en-IN"/>
        </w:rPr>
      </w:pPr>
      <w:r>
        <w:rPr>
          <w:rFonts w:ascii="Times New Roman" w:hAnsi="Times New Roman"/>
          <w:b/>
          <w:smallCaps/>
          <w:sz w:val="24"/>
          <w:szCs w:val="24"/>
        </w:rPr>
        <w:t>Professional Summary</w:t>
      </w:r>
    </w:p>
    <w:p w:rsidR="007952B1" w14:paraId="06CA29C7" w14:textId="59282395">
      <w:pPr>
        <w:autoSpaceDE/>
        <w:autoSpaceDN/>
        <w:rPr>
          <w:rFonts w:ascii="Calibri" w:hAnsi="Calibri" w:cs="Calibri"/>
          <w:bCs/>
          <w:sz w:val="22"/>
          <w:szCs w:val="22"/>
        </w:rPr>
      </w:pPr>
      <w:r>
        <w:rPr>
          <w:rFonts w:ascii="Calibri" w:hAnsi="Calibri" w:cs="Calibri"/>
          <w:bCs/>
          <w:sz w:val="22"/>
          <w:szCs w:val="22"/>
        </w:rPr>
        <w:t xml:space="preserve">Total experience </w:t>
      </w:r>
      <w:r w:rsidR="00975147">
        <w:rPr>
          <w:rFonts w:ascii="Calibri" w:hAnsi="Calibri" w:cs="Calibri"/>
          <w:bCs/>
          <w:sz w:val="22"/>
          <w:szCs w:val="22"/>
        </w:rPr>
        <w:t>of 10</w:t>
      </w:r>
      <w:r w:rsidR="00975147">
        <w:rPr>
          <w:rFonts w:ascii="Calibri" w:hAnsi="Calibri" w:cs="Calibri"/>
          <w:b/>
          <w:bCs/>
          <w:sz w:val="22"/>
          <w:szCs w:val="22"/>
        </w:rPr>
        <w:t xml:space="preserve"> </w:t>
      </w:r>
      <w:r w:rsidR="005B137B">
        <w:rPr>
          <w:rFonts w:ascii="Calibri" w:hAnsi="Calibri" w:cs="Calibri"/>
          <w:b/>
          <w:bCs/>
          <w:sz w:val="22"/>
          <w:szCs w:val="22"/>
        </w:rPr>
        <w:t xml:space="preserve">+ </w:t>
      </w:r>
      <w:r>
        <w:rPr>
          <w:rFonts w:ascii="Calibri" w:hAnsi="Calibri" w:cs="Calibri"/>
          <w:bCs/>
          <w:sz w:val="22"/>
          <w:szCs w:val="22"/>
        </w:rPr>
        <w:t xml:space="preserve">Years, in </w:t>
      </w:r>
      <w:r>
        <w:rPr>
          <w:rFonts w:ascii="Calibri" w:hAnsi="Calibri" w:cs="Calibri"/>
          <w:b/>
          <w:bCs/>
          <w:sz w:val="22"/>
          <w:szCs w:val="22"/>
        </w:rPr>
        <w:t>SAP-</w:t>
      </w:r>
      <w:r w:rsidR="00DB3260">
        <w:rPr>
          <w:rFonts w:ascii="Calibri" w:hAnsi="Calibri" w:cs="Calibri"/>
          <w:b/>
          <w:bCs/>
          <w:sz w:val="22"/>
          <w:szCs w:val="22"/>
        </w:rPr>
        <w:t>ABAP, S</w:t>
      </w:r>
      <w:r>
        <w:rPr>
          <w:rFonts w:ascii="Calibri" w:hAnsi="Calibri" w:cs="Calibri"/>
          <w:b/>
          <w:bCs/>
          <w:sz w:val="22"/>
          <w:szCs w:val="22"/>
        </w:rPr>
        <w:t>/4 HANA MDG</w:t>
      </w:r>
      <w:r w:rsidR="00682904">
        <w:rPr>
          <w:rFonts w:ascii="Calibri" w:hAnsi="Calibri" w:cs="Calibri"/>
          <w:b/>
          <w:bCs/>
          <w:sz w:val="22"/>
          <w:szCs w:val="22"/>
        </w:rPr>
        <w:t xml:space="preserve"> </w:t>
      </w:r>
      <w:r>
        <w:rPr>
          <w:rFonts w:ascii="Calibri" w:hAnsi="Calibri" w:cs="Calibri"/>
          <w:b/>
          <w:bCs/>
          <w:sz w:val="22"/>
          <w:szCs w:val="22"/>
        </w:rPr>
        <w:t>&amp; IS-Retails,</w:t>
      </w:r>
      <w:r w:rsidR="00975147">
        <w:rPr>
          <w:rFonts w:ascii="Calibri" w:hAnsi="Calibri" w:cs="Calibri"/>
          <w:b/>
          <w:bCs/>
          <w:sz w:val="22"/>
          <w:szCs w:val="22"/>
        </w:rPr>
        <w:t xml:space="preserve"> </w:t>
      </w:r>
      <w:r>
        <w:rPr>
          <w:rFonts w:ascii="Calibri" w:hAnsi="Calibri" w:cs="Calibri"/>
          <w:b/>
          <w:bCs/>
          <w:sz w:val="22"/>
          <w:szCs w:val="22"/>
        </w:rPr>
        <w:t>WEBDYNPRO,</w:t>
      </w:r>
      <w:r w:rsidR="00975147">
        <w:rPr>
          <w:rFonts w:ascii="Calibri" w:hAnsi="Calibri" w:cs="Calibri"/>
          <w:b/>
          <w:bCs/>
          <w:sz w:val="22"/>
          <w:szCs w:val="22"/>
        </w:rPr>
        <w:t xml:space="preserve"> </w:t>
      </w:r>
      <w:r>
        <w:rPr>
          <w:rFonts w:ascii="Calibri" w:hAnsi="Calibri" w:cs="Calibri"/>
          <w:b/>
          <w:bCs/>
          <w:sz w:val="22"/>
          <w:szCs w:val="22"/>
        </w:rPr>
        <w:t>SRM,</w:t>
      </w:r>
      <w:r w:rsidR="00975147">
        <w:rPr>
          <w:rFonts w:ascii="Calibri" w:hAnsi="Calibri" w:cs="Calibri"/>
          <w:b/>
          <w:bCs/>
          <w:sz w:val="22"/>
          <w:szCs w:val="22"/>
        </w:rPr>
        <w:t xml:space="preserve"> </w:t>
      </w:r>
      <w:r>
        <w:rPr>
          <w:rFonts w:ascii="Calibri" w:hAnsi="Calibri" w:cs="Calibri"/>
          <w:b/>
          <w:bCs/>
          <w:sz w:val="22"/>
          <w:szCs w:val="22"/>
        </w:rPr>
        <w:t>BOPF,</w:t>
      </w:r>
      <w:r w:rsidR="00975147">
        <w:rPr>
          <w:rFonts w:ascii="Calibri" w:hAnsi="Calibri" w:cs="Calibri"/>
          <w:b/>
          <w:bCs/>
          <w:sz w:val="22"/>
          <w:szCs w:val="22"/>
        </w:rPr>
        <w:t xml:space="preserve"> </w:t>
      </w:r>
      <w:r>
        <w:rPr>
          <w:rFonts w:ascii="Calibri" w:hAnsi="Calibri" w:cs="Calibri"/>
          <w:b/>
          <w:bCs/>
          <w:sz w:val="22"/>
          <w:szCs w:val="22"/>
        </w:rPr>
        <w:t>WEBDYNPRO,</w:t>
      </w:r>
      <w:r w:rsidR="00975147">
        <w:rPr>
          <w:rFonts w:ascii="Calibri" w:hAnsi="Calibri" w:cs="Calibri"/>
          <w:b/>
          <w:bCs/>
          <w:sz w:val="22"/>
          <w:szCs w:val="22"/>
        </w:rPr>
        <w:t xml:space="preserve"> </w:t>
      </w:r>
      <w:r>
        <w:rPr>
          <w:rFonts w:ascii="Calibri" w:hAnsi="Calibri" w:cs="Calibri"/>
          <w:b/>
          <w:bCs/>
          <w:sz w:val="22"/>
          <w:szCs w:val="22"/>
        </w:rPr>
        <w:t>SRM,</w:t>
      </w:r>
      <w:r w:rsidR="00975147">
        <w:rPr>
          <w:rFonts w:ascii="Calibri" w:hAnsi="Calibri" w:cs="Calibri"/>
          <w:b/>
          <w:bCs/>
          <w:sz w:val="22"/>
          <w:szCs w:val="22"/>
        </w:rPr>
        <w:t xml:space="preserve"> </w:t>
      </w:r>
      <w:r>
        <w:rPr>
          <w:rFonts w:ascii="Calibri" w:hAnsi="Calibri" w:cs="Calibri"/>
          <w:b/>
          <w:bCs/>
          <w:sz w:val="22"/>
          <w:szCs w:val="22"/>
        </w:rPr>
        <w:t>BOPF-TM, PLMand  BRF+ EWM,</w:t>
      </w:r>
      <w:r>
        <w:rPr>
          <w:rFonts w:ascii="Calibri" w:hAnsi="Calibri" w:cs="Calibri"/>
          <w:bCs/>
          <w:sz w:val="22"/>
          <w:szCs w:val="22"/>
        </w:rPr>
        <w:t xml:space="preserve"> technologies.</w:t>
      </w:r>
    </w:p>
    <w:p w:rsidR="007952B1" w14:paraId="14B16C58" w14:textId="77777777">
      <w:pPr>
        <w:autoSpaceDE/>
        <w:autoSpaceDN/>
        <w:rPr>
          <w:rFonts w:ascii="Calibri" w:hAnsi="Calibri" w:cs="Calibri"/>
          <w:bCs/>
          <w:sz w:val="22"/>
          <w:szCs w:val="22"/>
        </w:rPr>
      </w:pPr>
      <w:r>
        <w:rPr>
          <w:rFonts w:ascii="Calibri" w:hAnsi="Calibri" w:cs="Calibri"/>
          <w:bCs/>
          <w:sz w:val="22"/>
          <w:szCs w:val="22"/>
        </w:rPr>
        <w:t xml:space="preserve">Perceptive SAP professional with involvement in successful implementation of various SAP projects for fortune 500 and fortune 100 clients. I was involved from scoping phase till the realization phase. Excel at providing services in building various upload tools in ABAP using LSMW, BDC, Idocs, BAPI etc. Have lots of experience in SAP data migration, which includes extracting, transforming and loading. Using the XI facility as in creating IDOCS, RFCs, EDI. </w:t>
      </w:r>
    </w:p>
    <w:p w:rsidR="007952B1" w14:paraId="75963685" w14:textId="77777777">
      <w:pPr>
        <w:rPr>
          <w:sz w:val="24"/>
          <w:szCs w:val="24"/>
        </w:rPr>
      </w:pPr>
    </w:p>
    <w:p w:rsidR="007952B1" w14:paraId="1EB68242" w14:textId="77777777">
      <w:pPr>
        <w:pStyle w:val="BodyText"/>
        <w:shd w:val="clear" w:color="auto" w:fill="C6D9F1"/>
        <w:spacing w:before="30" w:after="30" w:line="240" w:lineRule="auto"/>
        <w:rPr>
          <w:rFonts w:ascii="Times New Roman" w:hAnsi="Times New Roman"/>
          <w:b/>
          <w:smallCaps/>
          <w:sz w:val="24"/>
          <w:szCs w:val="24"/>
          <w:lang w:val="en-IN"/>
        </w:rPr>
      </w:pPr>
      <w:r>
        <w:rPr>
          <w:rFonts w:ascii="Times New Roman" w:hAnsi="Times New Roman"/>
          <w:b/>
          <w:smallCaps/>
          <w:sz w:val="24"/>
          <w:szCs w:val="24"/>
          <w:lang w:val="en-IN"/>
        </w:rPr>
        <w:t>ABAP Expertise Include</w:t>
      </w:r>
    </w:p>
    <w:p w:rsidR="007952B1" w14:paraId="5AAFCDDB" w14:textId="77777777">
      <w:pPr>
        <w:rPr>
          <w:rFonts w:ascii="Calibri" w:hAnsi="Calibri" w:cs="Calibri"/>
          <w:bCs/>
        </w:rPr>
      </w:pPr>
    </w:p>
    <w:p w:rsidR="007952B1" w14:paraId="25792706"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Experience in planning, execution and control of project milestones related to technical issues.</w:t>
      </w:r>
    </w:p>
    <w:p w:rsidR="007952B1" w14:paraId="33DACA34"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Good team player with excellent technical and interpersonal skills.</w:t>
      </w:r>
    </w:p>
    <w:p w:rsidR="007952B1" w14:paraId="6B8BE921"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SAP-ABAP,S/4HANA,ABAP-ON-HANA,SAPUI5,NET-WEAVER-GATEWAY,SRM-Bidder, WebDynpro, SNC,SRM-Webdynpro, Workflow and OOPS-ABAP, HANA in the System Analysis, Design and Implementation of SAP R/3 applications in Off-shore and On-shore model.</w:t>
      </w:r>
    </w:p>
    <w:p w:rsidR="007952B1" w14:paraId="717B98B0"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Experienced in Offshore and Onsite model for End-to-End SAP implementations</w:t>
      </w:r>
    </w:p>
    <w:p w:rsidR="007952B1" w14:paraId="2D9D81F6"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Having Experience in modeling views required for Finance and other Functional areas such as Calculation Views, Attribute Views, Analytical views.</w:t>
      </w:r>
    </w:p>
    <w:p w:rsidR="007952B1" w14:paraId="0E8F951C" w14:textId="77777777">
      <w:pPr>
        <w:numPr>
          <w:ilvl w:val="0"/>
          <w:numId w:val="4"/>
        </w:numPr>
        <w:overflowPunct w:val="0"/>
        <w:adjustRightInd w:val="0"/>
        <w:jc w:val="both"/>
        <w:textAlignment w:val="baseline"/>
        <w:rPr>
          <w:rFonts w:ascii="Calibri" w:hAnsi="Calibri" w:cs="Calibri"/>
          <w:bCs/>
          <w:sz w:val="22"/>
          <w:szCs w:val="22"/>
        </w:rPr>
      </w:pPr>
      <w:hyperlink r:id="rId8" w:anchor="jive_content_id_ABAP_Core_Data_Services_CDS" w:history="1">
        <w:r w:rsidR="00BD4DD9">
          <w:rPr>
            <w:rFonts w:ascii="Calibri" w:hAnsi="Calibri" w:cs="Calibri"/>
            <w:bCs/>
            <w:sz w:val="22"/>
            <w:szCs w:val="22"/>
          </w:rPr>
          <w:t>ABAP Core Data Services (CDS)</w:t>
        </w:r>
      </w:hyperlink>
    </w:p>
    <w:p w:rsidR="007952B1" w14:paraId="35580560" w14:textId="77777777">
      <w:pPr>
        <w:numPr>
          <w:ilvl w:val="0"/>
          <w:numId w:val="4"/>
        </w:numPr>
        <w:overflowPunct w:val="0"/>
        <w:adjustRightInd w:val="0"/>
        <w:jc w:val="both"/>
        <w:textAlignment w:val="baseline"/>
        <w:rPr>
          <w:rFonts w:ascii="Calibri" w:hAnsi="Calibri" w:cs="Calibri"/>
          <w:bCs/>
          <w:sz w:val="22"/>
          <w:szCs w:val="22"/>
        </w:rPr>
      </w:pPr>
      <w:hyperlink r:id="rId8" w:anchor="jive_content_id_ABAP_Managed_Database_Procedures_AMDP" w:history="1">
        <w:r w:rsidR="00BD4DD9">
          <w:rPr>
            <w:rFonts w:ascii="Calibri" w:hAnsi="Calibri" w:cs="Calibri"/>
            <w:bCs/>
            <w:sz w:val="22"/>
            <w:szCs w:val="22"/>
          </w:rPr>
          <w:t>ABAP Managed Database Procedures (AMDP)</w:t>
        </w:r>
      </w:hyperlink>
    </w:p>
    <w:p w:rsidR="007952B1" w14:paraId="0CD3022E"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Extend ABAP Managed Database Procedures with AMDP BAdIs</w:t>
      </w:r>
    </w:p>
    <w:p w:rsidR="007952B1" w14:paraId="16074B12"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SAP List Viewer (ALV) with Integrated Data Access on SAP HANA</w:t>
      </w:r>
    </w:p>
    <w:p w:rsidR="007952B1" w14:paraId="30D7B966"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The Search Help with Type-Ahead and Full Text Fuzzy Search on SAP HANA</w:t>
      </w:r>
    </w:p>
    <w:p w:rsidR="007952B1" w14:paraId="5EF038F2"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Optimizable Custom Code for SAP HANA with SQL Performance Tuning Worklist (SWLT)</w:t>
      </w:r>
    </w:p>
    <w:p w:rsidR="007952B1" w14:paraId="40C59346"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 xml:space="preserve">Good understanding HANA,UI5,HTML,CSS,JavaScript,JQuiry,NETWEAVER GATEWAY, OData Services, JSON Files.  </w:t>
      </w:r>
    </w:p>
    <w:p w:rsidR="007952B1" w14:paraId="76AFCBD4"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Worked extensively in many technical areas like ALV Reporting, ALE/IDOC, EDI/DOC, File Interfaces, BDC, LSMW, User Exits, Customer Exits, BADIs, Enhancement Points, BAPIs, SAP Script Forms, and Smart Forms.</w:t>
      </w:r>
    </w:p>
    <w:p w:rsidR="007952B1" w14:paraId="512B7754"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Good working experience in Object Oriented Programming ABAP Objects.</w:t>
      </w:r>
    </w:p>
    <w:p w:rsidR="007952B1" w14:paraId="0B8DC057"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 xml:space="preserve">Good working experience in SRM-Web Dynpro FPM ,BOPF and for ABAP </w:t>
      </w:r>
    </w:p>
    <w:p w:rsidR="007952B1" w14:paraId="58186F85"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Good working experience in Workflow for ABAP.</w:t>
      </w:r>
    </w:p>
    <w:p w:rsidR="007952B1" w14:paraId="3C7B17B6"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Provided excellent documentation for Unit Test Plans (UTP), Technical Design Specifications (TDS) and other delivery documents.</w:t>
      </w:r>
    </w:p>
    <w:p w:rsidR="007952B1" w14:paraId="59496527"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Knowing the value of sharing knowledge and have always enjoyed a constructive and effective relationship with the client/user base and my technical peers.</w:t>
      </w:r>
    </w:p>
    <w:p w:rsidR="007952B1" w14:paraId="6FBA604F" w14:textId="77777777">
      <w:pPr>
        <w:numPr>
          <w:ilvl w:val="0"/>
          <w:numId w:val="4"/>
        </w:numPr>
        <w:overflowPunct w:val="0"/>
        <w:adjustRightInd w:val="0"/>
        <w:jc w:val="both"/>
        <w:textAlignment w:val="baseline"/>
        <w:rPr>
          <w:rFonts w:ascii="Calibri" w:hAnsi="Calibri" w:cs="Calibri"/>
          <w:bCs/>
          <w:sz w:val="22"/>
          <w:szCs w:val="22"/>
        </w:rPr>
      </w:pPr>
      <w:r>
        <w:rPr>
          <w:rFonts w:ascii="Calibri" w:hAnsi="Calibri" w:cs="Calibri"/>
          <w:bCs/>
          <w:sz w:val="22"/>
          <w:szCs w:val="22"/>
        </w:rPr>
        <w:t>Good understanding on SAP MM, SD, SAP-AFS( Apparel and Footwear Solutions ), PP-PI, QM and FI modules.</w:t>
      </w:r>
    </w:p>
    <w:p w:rsidR="007952B1" w14:paraId="5C0D9A0E" w14:textId="77777777">
      <w:pPr>
        <w:suppressAutoHyphens/>
        <w:autoSpaceDE/>
        <w:autoSpaceDN/>
        <w:ind w:left="360"/>
        <w:jc w:val="both"/>
        <w:rPr>
          <w:bCs/>
          <w:sz w:val="24"/>
          <w:szCs w:val="24"/>
        </w:rPr>
      </w:pPr>
    </w:p>
    <w:p w:rsidR="007952B1" w14:paraId="10DBDF89" w14:textId="77777777">
      <w:pPr>
        <w:autoSpaceDE/>
        <w:autoSpaceDN/>
        <w:spacing w:line="360" w:lineRule="auto"/>
        <w:ind w:left="1080"/>
        <w:jc w:val="both"/>
        <w:rPr>
          <w:bCs/>
          <w:sz w:val="24"/>
          <w:szCs w:val="24"/>
        </w:rPr>
      </w:pPr>
    </w:p>
    <w:p w:rsidR="007952B1" w14:paraId="5E1B3314" w14:textId="77777777">
      <w:pPr>
        <w:pStyle w:val="Normaljustifiy"/>
        <w:tabs>
          <w:tab w:val="clear" w:pos="360"/>
          <w:tab w:val="left" w:pos="720"/>
        </w:tabs>
        <w:rPr>
          <w:bCs/>
          <w:szCs w:val="22"/>
        </w:rPr>
      </w:pPr>
    </w:p>
    <w:tbl>
      <w:tblPr>
        <w:tblW w:w="0" w:type="auto"/>
        <w:shd w:val="clear" w:color="auto" w:fill="E0E0E0"/>
        <w:tblLook w:val="04A0"/>
      </w:tblPr>
      <w:tblGrid>
        <w:gridCol w:w="9027"/>
      </w:tblGrid>
      <w:tr w14:paraId="53324DA1" w14:textId="77777777">
        <w:tblPrEx>
          <w:tblW w:w="0" w:type="auto"/>
          <w:shd w:val="clear" w:color="auto" w:fill="E0E0E0"/>
          <w:tblLook w:val="04A0"/>
        </w:tblPrEx>
        <w:tc>
          <w:tcPr>
            <w:tcW w:w="9216" w:type="dxa"/>
            <w:shd w:val="clear" w:color="auto" w:fill="E0E0E0"/>
          </w:tcPr>
          <w:p w:rsidR="007952B1" w14:paraId="54837BD4" w14:textId="77777777">
            <w:pPr>
              <w:jc w:val="both"/>
              <w:rPr>
                <w:rFonts w:ascii="Arial" w:hAnsi="Arial" w:cs="Arial"/>
                <w:b/>
                <w:bCs/>
              </w:rPr>
            </w:pPr>
            <w:r>
              <w:rPr>
                <w:bCs/>
                <w:sz w:val="24"/>
                <w:szCs w:val="24"/>
              </w:rPr>
              <w:t>Responsibilities taken</w:t>
            </w:r>
          </w:p>
        </w:tc>
      </w:tr>
    </w:tbl>
    <w:p w:rsidR="007952B1" w14:paraId="4BD8FC9E" w14:textId="77777777">
      <w:pPr>
        <w:spacing w:line="360" w:lineRule="auto"/>
        <w:ind w:left="720"/>
        <w:jc w:val="both"/>
        <w:rPr>
          <w:rFonts w:ascii="Arial" w:hAnsi="Arial" w:cs="Arial"/>
        </w:rPr>
      </w:pPr>
    </w:p>
    <w:p w:rsidR="007952B1" w14:paraId="5E601F26" w14:textId="77777777">
      <w:pPr>
        <w:numPr>
          <w:ilvl w:val="0"/>
          <w:numId w:val="5"/>
        </w:numPr>
        <w:autoSpaceDE/>
        <w:autoSpaceDN/>
        <w:spacing w:line="360" w:lineRule="auto"/>
        <w:jc w:val="both"/>
        <w:rPr>
          <w:bCs/>
          <w:sz w:val="24"/>
          <w:szCs w:val="24"/>
        </w:rPr>
      </w:pPr>
      <w:r>
        <w:rPr>
          <w:bCs/>
          <w:sz w:val="24"/>
          <w:szCs w:val="24"/>
        </w:rPr>
        <w:t xml:space="preserve">Understanding the client business requirement and implementing them </w:t>
      </w:r>
    </w:p>
    <w:p w:rsidR="007952B1" w14:paraId="2897E845" w14:textId="77777777">
      <w:pPr>
        <w:numPr>
          <w:ilvl w:val="0"/>
          <w:numId w:val="5"/>
        </w:numPr>
        <w:autoSpaceDE/>
        <w:autoSpaceDN/>
        <w:spacing w:line="360" w:lineRule="auto"/>
        <w:jc w:val="both"/>
        <w:rPr>
          <w:bCs/>
          <w:sz w:val="24"/>
          <w:szCs w:val="24"/>
        </w:rPr>
      </w:pPr>
      <w:r>
        <w:rPr>
          <w:bCs/>
          <w:sz w:val="24"/>
          <w:szCs w:val="24"/>
        </w:rPr>
        <w:t>Analysis and preparation of technical documentation</w:t>
      </w:r>
    </w:p>
    <w:p w:rsidR="007952B1" w14:paraId="66B67562" w14:textId="77777777">
      <w:pPr>
        <w:numPr>
          <w:ilvl w:val="0"/>
          <w:numId w:val="5"/>
        </w:numPr>
        <w:autoSpaceDE/>
        <w:autoSpaceDN/>
        <w:spacing w:line="360" w:lineRule="auto"/>
        <w:jc w:val="both"/>
        <w:rPr>
          <w:bCs/>
          <w:sz w:val="24"/>
          <w:szCs w:val="24"/>
        </w:rPr>
      </w:pPr>
      <w:r>
        <w:rPr>
          <w:bCs/>
          <w:sz w:val="24"/>
          <w:szCs w:val="24"/>
        </w:rPr>
        <w:t>Working independently to deliver the objects</w:t>
      </w:r>
    </w:p>
    <w:p w:rsidR="007952B1" w14:paraId="00C21409" w14:textId="77777777">
      <w:pPr>
        <w:numPr>
          <w:ilvl w:val="0"/>
          <w:numId w:val="5"/>
        </w:numPr>
        <w:autoSpaceDE/>
        <w:autoSpaceDN/>
        <w:spacing w:line="360" w:lineRule="auto"/>
        <w:jc w:val="both"/>
        <w:rPr>
          <w:bCs/>
          <w:sz w:val="24"/>
          <w:szCs w:val="24"/>
        </w:rPr>
      </w:pPr>
      <w:r>
        <w:rPr>
          <w:bCs/>
          <w:sz w:val="24"/>
          <w:szCs w:val="24"/>
        </w:rPr>
        <w:t xml:space="preserve">Building code for the requirements and conducting code reviews </w:t>
      </w:r>
    </w:p>
    <w:p w:rsidR="007952B1" w14:paraId="3087522C" w14:textId="77777777">
      <w:pPr>
        <w:numPr>
          <w:ilvl w:val="0"/>
          <w:numId w:val="5"/>
        </w:numPr>
        <w:autoSpaceDE/>
        <w:autoSpaceDN/>
        <w:spacing w:line="360" w:lineRule="auto"/>
        <w:jc w:val="both"/>
        <w:rPr>
          <w:bCs/>
          <w:sz w:val="24"/>
          <w:szCs w:val="24"/>
        </w:rPr>
      </w:pPr>
      <w:r>
        <w:rPr>
          <w:bCs/>
          <w:sz w:val="24"/>
          <w:szCs w:val="24"/>
        </w:rPr>
        <w:t>Preparing test cases and conducting unit testing</w:t>
      </w:r>
    </w:p>
    <w:p w:rsidR="007952B1" w14:paraId="52681E9A" w14:textId="77777777">
      <w:pPr>
        <w:numPr>
          <w:ilvl w:val="0"/>
          <w:numId w:val="5"/>
        </w:numPr>
        <w:autoSpaceDE/>
        <w:autoSpaceDN/>
        <w:spacing w:line="360" w:lineRule="auto"/>
        <w:jc w:val="both"/>
        <w:rPr>
          <w:bCs/>
          <w:sz w:val="24"/>
          <w:szCs w:val="24"/>
        </w:rPr>
      </w:pPr>
      <w:r>
        <w:rPr>
          <w:bCs/>
          <w:sz w:val="24"/>
          <w:szCs w:val="24"/>
        </w:rPr>
        <w:t>Preparing delivery documents to deliver the objects</w:t>
      </w:r>
    </w:p>
    <w:p w:rsidR="007952B1" w14:paraId="7F6ADD42" w14:textId="77777777">
      <w:pPr>
        <w:numPr>
          <w:ilvl w:val="0"/>
          <w:numId w:val="5"/>
        </w:numPr>
        <w:autoSpaceDE/>
        <w:autoSpaceDN/>
        <w:spacing w:line="360" w:lineRule="auto"/>
        <w:jc w:val="both"/>
        <w:rPr>
          <w:bCs/>
          <w:sz w:val="24"/>
          <w:szCs w:val="24"/>
        </w:rPr>
      </w:pPr>
      <w:r>
        <w:rPr>
          <w:bCs/>
          <w:sz w:val="24"/>
          <w:szCs w:val="24"/>
        </w:rPr>
        <w:t>Implementing Quality processes according to the project standards</w:t>
      </w:r>
    </w:p>
    <w:p w:rsidR="007952B1" w14:paraId="41B7374B" w14:textId="77777777">
      <w:pPr>
        <w:numPr>
          <w:ilvl w:val="0"/>
          <w:numId w:val="5"/>
        </w:numPr>
        <w:autoSpaceDE/>
        <w:autoSpaceDN/>
        <w:spacing w:line="360" w:lineRule="auto"/>
        <w:jc w:val="both"/>
        <w:rPr>
          <w:bCs/>
          <w:sz w:val="24"/>
          <w:szCs w:val="24"/>
        </w:rPr>
      </w:pPr>
      <w:r>
        <w:rPr>
          <w:bCs/>
          <w:sz w:val="24"/>
          <w:szCs w:val="24"/>
        </w:rPr>
        <w:t>Actively participating in training programs and new technology upgrades</w:t>
      </w:r>
    </w:p>
    <w:p w:rsidR="007952B1" w14:paraId="2CD11E13" w14:textId="77777777">
      <w:pPr>
        <w:numPr>
          <w:ilvl w:val="0"/>
          <w:numId w:val="5"/>
        </w:numPr>
        <w:autoSpaceDE/>
        <w:autoSpaceDN/>
        <w:spacing w:line="360" w:lineRule="auto"/>
        <w:jc w:val="both"/>
        <w:rPr>
          <w:bCs/>
          <w:sz w:val="24"/>
          <w:szCs w:val="24"/>
        </w:rPr>
      </w:pPr>
      <w:r>
        <w:rPr>
          <w:bCs/>
          <w:sz w:val="24"/>
          <w:szCs w:val="24"/>
        </w:rPr>
        <w:t>Guiding Junior resources in the technical areas</w:t>
      </w:r>
    </w:p>
    <w:p w:rsidR="007952B1" w14:paraId="6D7B92F8" w14:textId="77777777">
      <w:pPr>
        <w:ind w:left="360"/>
        <w:jc w:val="both"/>
        <w:rPr>
          <w:rFonts w:ascii="Arial" w:hAnsi="Arial" w:cs="Arial"/>
        </w:rPr>
      </w:pPr>
    </w:p>
    <w:p w:rsidR="007952B1" w14:paraId="38C22CA7" w14:textId="77777777">
      <w:pPr>
        <w:ind w:left="360"/>
        <w:jc w:val="both"/>
        <w:rPr>
          <w:rFonts w:ascii="Arial" w:hAnsi="Arial" w:cs="Arial"/>
        </w:rPr>
      </w:pPr>
    </w:p>
    <w:p w:rsidR="007952B1" w14:paraId="0C37E68D" w14:textId="77777777">
      <w:pPr>
        <w:ind w:left="360"/>
        <w:jc w:val="both"/>
        <w:rPr>
          <w:rFonts w:ascii="Arial" w:hAnsi="Arial" w:cs="Arial"/>
        </w:rPr>
      </w:pPr>
    </w:p>
    <w:p w:rsidR="007952B1" w14:paraId="57946791" w14:textId="77777777">
      <w:pPr>
        <w:pStyle w:val="BodyText"/>
        <w:shd w:val="clear" w:color="auto" w:fill="C6D9F1"/>
        <w:spacing w:before="30" w:after="30" w:line="240" w:lineRule="auto"/>
        <w:rPr>
          <w:rFonts w:ascii="Times New Roman" w:hAnsi="Times New Roman"/>
          <w:b/>
          <w:smallCaps/>
          <w:sz w:val="24"/>
          <w:szCs w:val="24"/>
        </w:rPr>
      </w:pPr>
      <w:r>
        <w:rPr>
          <w:rFonts w:ascii="Times New Roman" w:hAnsi="Times New Roman"/>
          <w:b/>
          <w:smallCaps/>
          <w:sz w:val="24"/>
          <w:szCs w:val="24"/>
        </w:rPr>
        <w:t>Education</w:t>
      </w:r>
    </w:p>
    <w:p w:rsidR="007952B1" w14:paraId="7356164A" w14:textId="77777777">
      <w:pPr>
        <w:pStyle w:val="Normaljustif"/>
        <w:ind w:left="1080"/>
      </w:pPr>
    </w:p>
    <w:p w:rsidR="007952B1" w:rsidP="00724139" w14:paraId="48A2154F" w14:textId="4691C5DA">
      <w:pPr>
        <w:pStyle w:val="Normaljustif"/>
        <w:tabs>
          <w:tab w:val="left" w:pos="1080"/>
        </w:tabs>
        <w:ind w:left="1080"/>
      </w:pPr>
      <w:r>
        <w:rPr>
          <w:b/>
        </w:rPr>
        <w:t xml:space="preserve"> (B</w:t>
      </w:r>
      <w:r w:rsidR="00724139">
        <w:rPr>
          <w:b/>
        </w:rPr>
        <w:t>.</w:t>
      </w:r>
      <w:r w:rsidR="00A36C9A">
        <w:rPr>
          <w:b/>
        </w:rPr>
        <w:t>Tech</w:t>
      </w:r>
      <w:r>
        <w:rPr>
          <w:b/>
        </w:rPr>
        <w:t>),</w:t>
      </w:r>
      <w:r>
        <w:t xml:space="preserve"> from </w:t>
      </w:r>
      <w:r w:rsidR="00A36C9A">
        <w:t>JNTU</w:t>
      </w:r>
      <w:r>
        <w:t xml:space="preserve"> University in 201</w:t>
      </w:r>
      <w:r w:rsidR="001E5058">
        <w:t>1</w:t>
      </w:r>
    </w:p>
    <w:p w:rsidR="007952B1" w14:paraId="0D185E6E" w14:textId="77777777">
      <w:pPr>
        <w:pStyle w:val="BodyText"/>
        <w:spacing w:before="40" w:after="40" w:line="240" w:lineRule="auto"/>
        <w:rPr>
          <w:rFonts w:ascii="Times New Roman" w:hAnsi="Times New Roman"/>
          <w:b/>
          <w:sz w:val="24"/>
          <w:szCs w:val="24"/>
        </w:rPr>
      </w:pPr>
    </w:p>
    <w:p w:rsidR="007952B1" w14:paraId="7AEB568F" w14:textId="77777777">
      <w:pPr>
        <w:pStyle w:val="BodyText"/>
        <w:shd w:val="clear" w:color="auto" w:fill="C6D9F1"/>
        <w:spacing w:before="30" w:after="30" w:line="240" w:lineRule="auto"/>
        <w:rPr>
          <w:rFonts w:ascii="Times New Roman" w:hAnsi="Times New Roman"/>
          <w:b/>
          <w:smallCaps/>
          <w:sz w:val="24"/>
          <w:szCs w:val="24"/>
        </w:rPr>
      </w:pPr>
      <w:r>
        <w:rPr>
          <w:rFonts w:ascii="Times New Roman" w:hAnsi="Times New Roman"/>
          <w:b/>
          <w:smallCaps/>
          <w:sz w:val="24"/>
          <w:szCs w:val="24"/>
        </w:rPr>
        <w:t>Professional Experience</w:t>
      </w:r>
    </w:p>
    <w:p w:rsidR="00E15956" w:rsidRPr="00E15956" w:rsidP="00E15956" w14:paraId="760B7B82" w14:textId="6929B79F">
      <w:pPr>
        <w:autoSpaceDE/>
        <w:autoSpaceDN/>
        <w:ind w:left="720"/>
        <w:jc w:val="both"/>
        <w:rPr>
          <w:rFonts w:ascii="Calibri" w:hAnsi="Calibri" w:cs="Calibri"/>
          <w:bCs/>
        </w:rPr>
      </w:pPr>
      <w:r w:rsidRPr="00E15956">
        <w:rPr>
          <w:rFonts w:ascii="Calibri" w:hAnsi="Calibri" w:cs="Calibri"/>
          <w:bCs/>
        </w:rPr>
        <w:t xml:space="preserve">Currently working as SAP </w:t>
      </w:r>
      <w:r w:rsidRPr="00E15956" w:rsidR="007436FB">
        <w:rPr>
          <w:rFonts w:ascii="Calibri" w:hAnsi="Calibri" w:cs="Calibri"/>
          <w:bCs/>
        </w:rPr>
        <w:t>consultant in</w:t>
      </w:r>
      <w:r w:rsidRPr="00E15956">
        <w:rPr>
          <w:rFonts w:ascii="Calibri" w:hAnsi="Calibri" w:cs="Calibri"/>
          <w:bCs/>
        </w:rPr>
        <w:t xml:space="preserve"> </w:t>
      </w:r>
      <w:r w:rsidR="000B3950">
        <w:rPr>
          <w:rFonts w:ascii="Calibri" w:hAnsi="Calibri" w:cs="Calibri"/>
          <w:bCs/>
        </w:rPr>
        <w:t>Wipro</w:t>
      </w:r>
      <w:r w:rsidRPr="00E15956">
        <w:rPr>
          <w:rFonts w:ascii="Calibri" w:hAnsi="Calibri" w:cs="Calibri"/>
          <w:bCs/>
        </w:rPr>
        <w:t xml:space="preserve"> from </w:t>
      </w:r>
      <w:r w:rsidR="00975147">
        <w:rPr>
          <w:rFonts w:ascii="Calibri" w:hAnsi="Calibri" w:cs="Calibri"/>
          <w:bCs/>
        </w:rPr>
        <w:t>May</w:t>
      </w:r>
      <w:r w:rsidRPr="00E15956">
        <w:rPr>
          <w:rFonts w:ascii="Calibri" w:hAnsi="Calibri" w:cs="Calibri"/>
          <w:bCs/>
        </w:rPr>
        <w:t xml:space="preserve"> 201</w:t>
      </w:r>
      <w:r w:rsidR="00975147">
        <w:rPr>
          <w:rFonts w:ascii="Calibri" w:hAnsi="Calibri" w:cs="Calibri"/>
          <w:bCs/>
        </w:rPr>
        <w:t>7</w:t>
      </w:r>
      <w:r w:rsidRPr="00E15956">
        <w:rPr>
          <w:rFonts w:ascii="Calibri" w:hAnsi="Calibri" w:cs="Calibri"/>
          <w:bCs/>
        </w:rPr>
        <w:t xml:space="preserve"> to till  date.</w:t>
      </w:r>
    </w:p>
    <w:p w:rsidR="00E15956" w:rsidP="006A6E9F" w14:paraId="318E18AC" w14:textId="0C2F2D1A">
      <w:pPr>
        <w:autoSpaceDE/>
        <w:autoSpaceDN/>
        <w:jc w:val="both"/>
        <w:rPr>
          <w:rFonts w:ascii="Calibri" w:hAnsi="Calibri" w:cs="Calibri"/>
          <w:bCs/>
        </w:rPr>
      </w:pPr>
      <w:r>
        <w:rPr>
          <w:rFonts w:ascii="Calibri" w:hAnsi="Calibri" w:cs="Calibri"/>
          <w:b/>
          <w:bCs/>
        </w:rPr>
        <w:t xml:space="preserve">               </w:t>
      </w:r>
      <w:r w:rsidRPr="00E15956">
        <w:rPr>
          <w:rFonts w:ascii="Calibri" w:hAnsi="Calibri" w:cs="Calibri"/>
          <w:b/>
          <w:bCs/>
        </w:rPr>
        <w:t xml:space="preserve"> </w:t>
      </w:r>
      <w:r w:rsidRPr="00E15956">
        <w:rPr>
          <w:rFonts w:ascii="Calibri" w:hAnsi="Calibri" w:cs="Calibri"/>
          <w:bCs/>
        </w:rPr>
        <w:t xml:space="preserve">Previously worked as SAP </w:t>
      </w:r>
      <w:r w:rsidRPr="00E15956" w:rsidR="007436FB">
        <w:rPr>
          <w:rFonts w:ascii="Calibri" w:hAnsi="Calibri" w:cs="Calibri"/>
          <w:bCs/>
        </w:rPr>
        <w:t>consultant</w:t>
      </w:r>
      <w:r w:rsidRPr="00E15956">
        <w:rPr>
          <w:rFonts w:ascii="Calibri" w:hAnsi="Calibri" w:cs="Calibri"/>
          <w:bCs/>
        </w:rPr>
        <w:t xml:space="preserve"> team lead in </w:t>
      </w:r>
      <w:r w:rsidR="007436FB">
        <w:rPr>
          <w:rFonts w:ascii="Calibri" w:hAnsi="Calibri" w:cs="Calibri"/>
          <w:bCs/>
        </w:rPr>
        <w:t>Technogrid</w:t>
      </w:r>
      <w:r w:rsidRPr="00E15956">
        <w:rPr>
          <w:rFonts w:ascii="Calibri" w:hAnsi="Calibri" w:cs="Calibri"/>
          <w:bCs/>
        </w:rPr>
        <w:t xml:space="preserve"> from </w:t>
      </w:r>
      <w:r w:rsidR="00EF2174">
        <w:t xml:space="preserve">September 2015  </w:t>
      </w:r>
      <w:r w:rsidRPr="00E15956">
        <w:rPr>
          <w:rFonts w:ascii="Calibri" w:hAnsi="Calibri" w:cs="Calibri"/>
          <w:bCs/>
        </w:rPr>
        <w:t xml:space="preserve">to </w:t>
      </w:r>
      <w:r w:rsidR="00975147">
        <w:rPr>
          <w:rFonts w:ascii="Calibri" w:hAnsi="Calibri" w:cs="Calibri"/>
          <w:bCs/>
        </w:rPr>
        <w:t xml:space="preserve">May </w:t>
      </w:r>
      <w:r w:rsidRPr="00E15956">
        <w:rPr>
          <w:rFonts w:ascii="Calibri" w:hAnsi="Calibri" w:cs="Calibri"/>
          <w:bCs/>
        </w:rPr>
        <w:t>201</w:t>
      </w:r>
      <w:r w:rsidR="00975147">
        <w:rPr>
          <w:rFonts w:ascii="Calibri" w:hAnsi="Calibri" w:cs="Calibri"/>
          <w:bCs/>
        </w:rPr>
        <w:t>7</w:t>
      </w:r>
      <w:r w:rsidRPr="00E15956">
        <w:rPr>
          <w:rFonts w:ascii="Calibri" w:hAnsi="Calibri" w:cs="Calibri"/>
          <w:bCs/>
        </w:rPr>
        <w:t xml:space="preserve">. </w:t>
      </w:r>
    </w:p>
    <w:p w:rsidR="00BE2491" w:rsidRPr="00E15956" w:rsidP="006A6E9F" w14:paraId="1BC89572" w14:textId="265D279E">
      <w:pPr>
        <w:autoSpaceDE/>
        <w:autoSpaceDN/>
        <w:jc w:val="both"/>
        <w:rPr>
          <w:rFonts w:ascii="Calibri" w:hAnsi="Calibri" w:cs="Calibri"/>
          <w:bCs/>
        </w:rPr>
      </w:pPr>
      <w:r>
        <w:rPr>
          <w:rFonts w:ascii="Calibri" w:hAnsi="Calibri" w:cs="Calibri"/>
          <w:bCs/>
        </w:rPr>
        <w:t xml:space="preserve">                </w:t>
      </w:r>
      <w:r w:rsidRPr="00E15956">
        <w:rPr>
          <w:rFonts w:ascii="Calibri" w:hAnsi="Calibri" w:cs="Calibri"/>
          <w:bCs/>
        </w:rPr>
        <w:t xml:space="preserve">Previously worked as SAP consultant team lead in </w:t>
      </w:r>
      <w:r>
        <w:rPr>
          <w:rFonts w:ascii="Calibri" w:hAnsi="Calibri" w:cs="Calibri"/>
          <w:bCs/>
        </w:rPr>
        <w:t>Wipro</w:t>
      </w:r>
      <w:r w:rsidRPr="00E15956">
        <w:rPr>
          <w:rFonts w:ascii="Calibri" w:hAnsi="Calibri" w:cs="Calibri"/>
          <w:bCs/>
        </w:rPr>
        <w:t xml:space="preserve"> from </w:t>
      </w:r>
      <w:r>
        <w:rPr>
          <w:rFonts w:ascii="Calibri" w:hAnsi="Calibri" w:cs="Calibri"/>
          <w:bCs/>
        </w:rPr>
        <w:t>May</w:t>
      </w:r>
      <w:r w:rsidRPr="00E15956">
        <w:rPr>
          <w:rFonts w:ascii="Calibri" w:hAnsi="Calibri" w:cs="Calibri"/>
          <w:bCs/>
        </w:rPr>
        <w:t xml:space="preserve"> 201</w:t>
      </w:r>
      <w:r>
        <w:rPr>
          <w:rFonts w:ascii="Calibri" w:hAnsi="Calibri" w:cs="Calibri"/>
          <w:bCs/>
        </w:rPr>
        <w:t>3</w:t>
      </w:r>
      <w:r w:rsidRPr="00E15956">
        <w:rPr>
          <w:rFonts w:ascii="Calibri" w:hAnsi="Calibri" w:cs="Calibri"/>
          <w:bCs/>
        </w:rPr>
        <w:t xml:space="preserve"> to </w:t>
      </w:r>
      <w:r w:rsidR="00EF2174">
        <w:t>September 2015.</w:t>
      </w:r>
    </w:p>
    <w:p w:rsidR="007952B1" w14:paraId="3164996C" w14:textId="77777777">
      <w:pPr>
        <w:autoSpaceDE/>
        <w:autoSpaceDN/>
        <w:ind w:left="720"/>
        <w:jc w:val="both"/>
        <w:rPr>
          <w:sz w:val="24"/>
          <w:szCs w:val="24"/>
        </w:rPr>
      </w:pPr>
    </w:p>
    <w:p w:rsidR="007952B1" w14:paraId="7155790B" w14:textId="77777777">
      <w:pPr>
        <w:pStyle w:val="BodyText"/>
        <w:spacing w:before="40" w:after="40" w:line="240" w:lineRule="auto"/>
        <w:rPr>
          <w:rFonts w:ascii="Times New Roman" w:hAnsi="Times New Roman"/>
          <w:sz w:val="24"/>
          <w:szCs w:val="24"/>
        </w:rPr>
      </w:pPr>
    </w:p>
    <w:p w:rsidR="007952B1" w14:paraId="77119E58" w14:textId="77777777">
      <w:pPr>
        <w:pStyle w:val="BodyText"/>
        <w:shd w:val="clear" w:color="auto" w:fill="C6D9F1"/>
        <w:spacing w:before="30" w:after="30" w:line="240" w:lineRule="auto"/>
        <w:rPr>
          <w:rFonts w:ascii="Arial" w:hAnsi="Arial" w:cs="Arial"/>
          <w:b/>
          <w:smallCaps/>
        </w:rPr>
      </w:pPr>
      <w:r>
        <w:rPr>
          <w:rFonts w:ascii="Arial" w:hAnsi="Arial" w:cs="Arial"/>
          <w:b/>
          <w:smallCaps/>
        </w:rPr>
        <w:t>Projects</w:t>
      </w:r>
    </w:p>
    <w:p w:rsidR="007952B1" w14:paraId="79F47FD7" w14:textId="77777777">
      <w:pPr>
        <w:pBdr>
          <w:top w:val="thinThickSmallGap" w:sz="18" w:space="0" w:color="auto"/>
        </w:pBdr>
        <w:shd w:val="clear" w:color="auto" w:fill="E0E0E0"/>
        <w:tabs>
          <w:tab w:val="center" w:pos="4320"/>
          <w:tab w:val="left" w:pos="6570"/>
        </w:tabs>
        <w:rPr>
          <w:b/>
        </w:rPr>
      </w:pPr>
      <w:r>
        <w:rPr>
          <w:b/>
        </w:rPr>
        <w:t>SAP PROFESSIONAL EXPERIENCE</w:t>
      </w:r>
    </w:p>
    <w:p w:rsidR="007952B1" w14:paraId="33D94E45" w14:textId="77777777"/>
    <w:p w:rsidR="007952B1" w14:paraId="329C8DF3" w14:textId="77777777"/>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1"/>
        <w:gridCol w:w="7711"/>
      </w:tblGrid>
      <w:tr w14:paraId="4F46A2C0" w14:textId="77777777">
        <w:tblPrEx>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272" w:type="dxa"/>
            <w:gridSpan w:val="2"/>
            <w:tcBorders>
              <w:top w:val="single" w:sz="4" w:space="0" w:color="auto"/>
              <w:left w:val="single" w:sz="4" w:space="0" w:color="auto"/>
              <w:bottom w:val="single" w:sz="4" w:space="0" w:color="auto"/>
              <w:right w:val="single" w:sz="4" w:space="0" w:color="auto"/>
            </w:tcBorders>
          </w:tcPr>
          <w:p w:rsidR="007952B1" w14:paraId="3AFE77CC" w14:textId="77777777">
            <w:pPr>
              <w:pStyle w:val="Normaljustif"/>
              <w:rPr>
                <w:b/>
              </w:rPr>
            </w:pPr>
            <w:r>
              <w:rPr>
                <w:b/>
              </w:rPr>
              <w:t>1. Project Profile</w:t>
            </w:r>
          </w:p>
        </w:tc>
      </w:tr>
      <w:tr w14:paraId="4513BD7A" w14:textId="77777777">
        <w:tblPrEx>
          <w:tblW w:w="9272" w:type="dxa"/>
          <w:tblLook w:val="04A0"/>
        </w:tblPrEx>
        <w:tc>
          <w:tcPr>
            <w:tcW w:w="1561" w:type="dxa"/>
            <w:tcBorders>
              <w:top w:val="single" w:sz="4" w:space="0" w:color="auto"/>
              <w:left w:val="single" w:sz="4" w:space="0" w:color="auto"/>
              <w:bottom w:val="single" w:sz="4" w:space="0" w:color="auto"/>
              <w:right w:val="single" w:sz="4" w:space="0" w:color="auto"/>
            </w:tcBorders>
          </w:tcPr>
          <w:p w:rsidR="007952B1" w14:paraId="72DF436B" w14:textId="77777777">
            <w:pPr>
              <w:pStyle w:val="Normaljustif"/>
              <w:rPr>
                <w:b/>
              </w:rPr>
            </w:pPr>
            <w:r>
              <w:rPr>
                <w:b/>
              </w:rPr>
              <w:t>Project Title</w:t>
            </w:r>
          </w:p>
        </w:tc>
        <w:tc>
          <w:tcPr>
            <w:tcW w:w="7711" w:type="dxa"/>
            <w:tcBorders>
              <w:top w:val="single" w:sz="4" w:space="0" w:color="auto"/>
              <w:left w:val="single" w:sz="4" w:space="0" w:color="auto"/>
              <w:bottom w:val="single" w:sz="4" w:space="0" w:color="auto"/>
              <w:right w:val="single" w:sz="4" w:space="0" w:color="auto"/>
            </w:tcBorders>
          </w:tcPr>
          <w:p w:rsidR="007952B1" w14:paraId="7A2A5535" w14:textId="77777777">
            <w:pPr>
              <w:pStyle w:val="Normaljustif"/>
            </w:pPr>
            <w:r>
              <w:t>GTS</w:t>
            </w:r>
          </w:p>
        </w:tc>
      </w:tr>
      <w:tr w14:paraId="71397100" w14:textId="77777777">
        <w:tblPrEx>
          <w:tblW w:w="9272" w:type="dxa"/>
          <w:tblLook w:val="04A0"/>
        </w:tblPrEx>
        <w:tc>
          <w:tcPr>
            <w:tcW w:w="1561" w:type="dxa"/>
            <w:tcBorders>
              <w:top w:val="single" w:sz="4" w:space="0" w:color="auto"/>
              <w:left w:val="single" w:sz="4" w:space="0" w:color="auto"/>
              <w:bottom w:val="single" w:sz="4" w:space="0" w:color="auto"/>
              <w:right w:val="single" w:sz="4" w:space="0" w:color="auto"/>
            </w:tcBorders>
          </w:tcPr>
          <w:p w:rsidR="007952B1" w14:paraId="2158C877" w14:textId="77777777">
            <w:pPr>
              <w:pStyle w:val="Normaljustif"/>
              <w:rPr>
                <w:b/>
              </w:rPr>
            </w:pPr>
            <w:r>
              <w:rPr>
                <w:b/>
              </w:rPr>
              <w:t>Period</w:t>
            </w:r>
          </w:p>
        </w:tc>
        <w:tc>
          <w:tcPr>
            <w:tcW w:w="7711" w:type="dxa"/>
            <w:tcBorders>
              <w:top w:val="single" w:sz="4" w:space="0" w:color="auto"/>
              <w:left w:val="single" w:sz="4" w:space="0" w:color="auto"/>
              <w:bottom w:val="single" w:sz="4" w:space="0" w:color="auto"/>
              <w:right w:val="single" w:sz="4" w:space="0" w:color="auto"/>
            </w:tcBorders>
          </w:tcPr>
          <w:p w:rsidR="007952B1" w14:paraId="660F3A38" w14:textId="3A25D6A4">
            <w:pPr>
              <w:pStyle w:val="Normaljustif"/>
            </w:pPr>
            <w:r>
              <w:t xml:space="preserve">May 2022 </w:t>
            </w:r>
            <w:r w:rsidR="00BD4DD9">
              <w:t xml:space="preserve">to </w:t>
            </w:r>
            <w:r w:rsidR="00BC057C">
              <w:t>till date</w:t>
            </w:r>
          </w:p>
        </w:tc>
      </w:tr>
      <w:tr w14:paraId="423EBD54" w14:textId="77777777">
        <w:tblPrEx>
          <w:tblW w:w="9272" w:type="dxa"/>
          <w:tblLook w:val="04A0"/>
        </w:tblPrEx>
        <w:tc>
          <w:tcPr>
            <w:tcW w:w="1561" w:type="dxa"/>
            <w:tcBorders>
              <w:top w:val="single" w:sz="4" w:space="0" w:color="auto"/>
              <w:left w:val="single" w:sz="4" w:space="0" w:color="auto"/>
              <w:bottom w:val="single" w:sz="4" w:space="0" w:color="auto"/>
              <w:right w:val="single" w:sz="4" w:space="0" w:color="auto"/>
            </w:tcBorders>
          </w:tcPr>
          <w:p w:rsidR="007952B1" w14:paraId="43B0F41A" w14:textId="77777777">
            <w:pPr>
              <w:pStyle w:val="Normaljustif"/>
              <w:rPr>
                <w:b/>
              </w:rPr>
            </w:pPr>
            <w:r>
              <w:rPr>
                <w:b/>
              </w:rPr>
              <w:t>Role</w:t>
            </w:r>
          </w:p>
        </w:tc>
        <w:tc>
          <w:tcPr>
            <w:tcW w:w="7711" w:type="dxa"/>
            <w:tcBorders>
              <w:top w:val="single" w:sz="4" w:space="0" w:color="auto"/>
              <w:left w:val="single" w:sz="4" w:space="0" w:color="auto"/>
              <w:bottom w:val="single" w:sz="4" w:space="0" w:color="auto"/>
              <w:right w:val="single" w:sz="4" w:space="0" w:color="auto"/>
            </w:tcBorders>
          </w:tcPr>
          <w:p w:rsidR="007952B1" w14:paraId="769160E2" w14:textId="77777777">
            <w:pPr>
              <w:pStyle w:val="Normaljustif"/>
              <w:rPr>
                <w:rFonts w:ascii="Verdana" w:hAnsi="Verdana"/>
                <w:sz w:val="17"/>
                <w:szCs w:val="17"/>
              </w:rPr>
            </w:pPr>
            <w:r>
              <w:rPr>
                <w:rFonts w:ascii="Verdana" w:hAnsi="Verdana"/>
                <w:sz w:val="17"/>
                <w:szCs w:val="17"/>
              </w:rPr>
              <w:t>Sr.Developer</w:t>
            </w:r>
          </w:p>
        </w:tc>
      </w:tr>
      <w:tr w14:paraId="5A0AA46B" w14:textId="77777777">
        <w:tblPrEx>
          <w:tblW w:w="9272" w:type="dxa"/>
          <w:tblLook w:val="04A0"/>
        </w:tblPrEx>
        <w:tc>
          <w:tcPr>
            <w:tcW w:w="1561" w:type="dxa"/>
            <w:tcBorders>
              <w:top w:val="single" w:sz="4" w:space="0" w:color="auto"/>
              <w:left w:val="single" w:sz="4" w:space="0" w:color="auto"/>
              <w:bottom w:val="single" w:sz="4" w:space="0" w:color="auto"/>
              <w:right w:val="single" w:sz="4" w:space="0" w:color="auto"/>
            </w:tcBorders>
          </w:tcPr>
          <w:p w:rsidR="007952B1" w14:paraId="7BF229D6" w14:textId="77777777">
            <w:pPr>
              <w:pStyle w:val="Normaljustif"/>
              <w:rPr>
                <w:b/>
              </w:rPr>
            </w:pPr>
            <w:r>
              <w:rPr>
                <w:b/>
              </w:rPr>
              <w:t>Description</w:t>
            </w:r>
          </w:p>
        </w:tc>
        <w:tc>
          <w:tcPr>
            <w:tcW w:w="7711" w:type="dxa"/>
            <w:tcBorders>
              <w:top w:val="single" w:sz="4" w:space="0" w:color="auto"/>
              <w:left w:val="single" w:sz="4" w:space="0" w:color="auto"/>
              <w:bottom w:val="single" w:sz="4" w:space="0" w:color="auto"/>
              <w:right w:val="single" w:sz="4" w:space="0" w:color="auto"/>
            </w:tcBorders>
          </w:tcPr>
          <w:p w:rsidR="007952B1" w14:paraId="143BED48" w14:textId="77777777">
            <w:pPr>
              <w:ind w:left="2160" w:hanging="2160"/>
              <w:jc w:val="both"/>
              <w:rPr>
                <w:rFonts w:ascii="Arial" w:hAnsi="Arial" w:cs="Arial"/>
                <w:color w:val="333333"/>
              </w:rPr>
            </w:pPr>
            <w:r>
              <w:rPr>
                <w:rFonts w:ascii="Arial" w:hAnsi="Arial" w:cs="Arial"/>
                <w:color w:val="333333"/>
              </w:rPr>
              <w:t>Vehicle management</w:t>
            </w:r>
          </w:p>
        </w:tc>
      </w:tr>
      <w:tr w14:paraId="62565A6E" w14:textId="77777777">
        <w:tblPrEx>
          <w:tblW w:w="9272" w:type="dxa"/>
          <w:tblLook w:val="04A0"/>
        </w:tblPrEx>
        <w:tc>
          <w:tcPr>
            <w:tcW w:w="1561" w:type="dxa"/>
            <w:tcBorders>
              <w:top w:val="single" w:sz="4" w:space="0" w:color="auto"/>
              <w:left w:val="single" w:sz="4" w:space="0" w:color="auto"/>
              <w:bottom w:val="single" w:sz="4" w:space="0" w:color="auto"/>
              <w:right w:val="single" w:sz="4" w:space="0" w:color="auto"/>
            </w:tcBorders>
          </w:tcPr>
          <w:p w:rsidR="007952B1" w14:paraId="65527EBA" w14:textId="77777777">
            <w:pPr>
              <w:pStyle w:val="Normaljustif"/>
              <w:rPr>
                <w:b/>
                <w:sz w:val="22"/>
                <w:szCs w:val="22"/>
              </w:rPr>
            </w:pPr>
            <w:r>
              <w:rPr>
                <w:b/>
              </w:rPr>
              <w:t>Areas Worked</w:t>
            </w:r>
          </w:p>
        </w:tc>
        <w:tc>
          <w:tcPr>
            <w:tcW w:w="7711" w:type="dxa"/>
            <w:tcBorders>
              <w:top w:val="single" w:sz="4" w:space="0" w:color="auto"/>
              <w:left w:val="single" w:sz="4" w:space="0" w:color="auto"/>
              <w:bottom w:val="single" w:sz="4" w:space="0" w:color="auto"/>
              <w:right w:val="single" w:sz="4" w:space="0" w:color="auto"/>
            </w:tcBorders>
          </w:tcPr>
          <w:p w:rsidR="007952B1" w14:paraId="28D487F4" w14:textId="77777777">
            <w:pPr>
              <w:rPr>
                <w:rFonts w:ascii="Arial" w:hAnsi="Arial" w:cs="Arial"/>
                <w:color w:val="333333"/>
              </w:rPr>
            </w:pPr>
          </w:p>
          <w:p w:rsidR="007952B1" w14:paraId="7C706212" w14:textId="77777777">
            <w:pPr>
              <w:pStyle w:val="Normaljustif"/>
              <w:ind w:left="170"/>
              <w:rPr>
                <w:b/>
                <w:u w:val="single"/>
              </w:rPr>
            </w:pPr>
            <w:r>
              <w:rPr>
                <w:bCs/>
                <w:snapToGrid w:val="0"/>
              </w:rPr>
              <w:t>S4hana and CDS View and virtual elements, S4HANA(Restful programming). XML File interface.</w:t>
            </w:r>
          </w:p>
          <w:p w:rsidR="007952B1" w14:paraId="7E6F42D9" w14:textId="77777777">
            <w:pPr>
              <w:pStyle w:val="Normaljustif"/>
              <w:ind w:left="170"/>
              <w:rPr>
                <w:b/>
                <w:u w:val="single"/>
              </w:rPr>
            </w:pPr>
          </w:p>
          <w:p w:rsidR="007952B1" w14:paraId="0D6477D8" w14:textId="77777777">
            <w:pPr>
              <w:pStyle w:val="Normaljustif"/>
              <w:ind w:left="170"/>
            </w:pPr>
          </w:p>
        </w:tc>
      </w:tr>
    </w:tbl>
    <w:p w:rsidR="007952B1" w14:paraId="25D81A4F" w14:textId="77777777"/>
    <w:p w:rsidR="007952B1" w14:paraId="6E761533" w14:textId="77777777"/>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1"/>
        <w:gridCol w:w="7771"/>
      </w:tblGrid>
      <w:tr w14:paraId="1215ECB1" w14:textId="77777777">
        <w:tblPrEx>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332" w:type="dxa"/>
            <w:gridSpan w:val="2"/>
            <w:tcBorders>
              <w:top w:val="single" w:sz="4" w:space="0" w:color="auto"/>
              <w:left w:val="single" w:sz="4" w:space="0" w:color="auto"/>
              <w:bottom w:val="single" w:sz="4" w:space="0" w:color="auto"/>
              <w:right w:val="single" w:sz="4" w:space="0" w:color="auto"/>
            </w:tcBorders>
          </w:tcPr>
          <w:p w:rsidR="007952B1" w14:paraId="431830D3" w14:textId="77777777">
            <w:pPr>
              <w:pStyle w:val="Normaljustif"/>
              <w:rPr>
                <w:b/>
              </w:rPr>
            </w:pPr>
            <w:r>
              <w:rPr>
                <w:b/>
              </w:rPr>
              <w:t>2. Project Profile</w:t>
            </w:r>
          </w:p>
        </w:tc>
      </w:tr>
      <w:tr w14:paraId="5E297567" w14:textId="77777777">
        <w:tblPrEx>
          <w:tblW w:w="9332" w:type="dxa"/>
          <w:tblLook w:val="04A0"/>
        </w:tblPrEx>
        <w:tc>
          <w:tcPr>
            <w:tcW w:w="0" w:type="auto"/>
            <w:tcBorders>
              <w:top w:val="single" w:sz="4" w:space="0" w:color="auto"/>
              <w:left w:val="single" w:sz="4" w:space="0" w:color="auto"/>
              <w:bottom w:val="single" w:sz="4" w:space="0" w:color="auto"/>
              <w:right w:val="single" w:sz="4" w:space="0" w:color="auto"/>
            </w:tcBorders>
          </w:tcPr>
          <w:p w:rsidR="007952B1" w14:paraId="46B3CC19" w14:textId="77777777">
            <w:pPr>
              <w:pStyle w:val="Normaljustif"/>
              <w:rPr>
                <w:b/>
              </w:rPr>
            </w:pPr>
            <w:r>
              <w:rPr>
                <w:b/>
              </w:rPr>
              <w:t>Project Title</w:t>
            </w:r>
          </w:p>
        </w:tc>
        <w:tc>
          <w:tcPr>
            <w:tcW w:w="7771" w:type="dxa"/>
            <w:tcBorders>
              <w:top w:val="single" w:sz="4" w:space="0" w:color="auto"/>
              <w:left w:val="single" w:sz="4" w:space="0" w:color="auto"/>
              <w:bottom w:val="single" w:sz="4" w:space="0" w:color="auto"/>
              <w:right w:val="single" w:sz="4" w:space="0" w:color="auto"/>
            </w:tcBorders>
          </w:tcPr>
          <w:p w:rsidR="007952B1" w14:paraId="7AA9C64D" w14:textId="77777777">
            <w:pPr>
              <w:pStyle w:val="Normaljustif"/>
            </w:pPr>
            <w:r>
              <w:t>DNRME</w:t>
            </w:r>
          </w:p>
        </w:tc>
      </w:tr>
      <w:tr w14:paraId="1E7BF8E9" w14:textId="77777777">
        <w:tblPrEx>
          <w:tblW w:w="9332" w:type="dxa"/>
          <w:tblLook w:val="04A0"/>
        </w:tblPrEx>
        <w:tc>
          <w:tcPr>
            <w:tcW w:w="0" w:type="auto"/>
            <w:tcBorders>
              <w:top w:val="single" w:sz="4" w:space="0" w:color="auto"/>
              <w:left w:val="single" w:sz="4" w:space="0" w:color="auto"/>
              <w:bottom w:val="single" w:sz="4" w:space="0" w:color="auto"/>
              <w:right w:val="single" w:sz="4" w:space="0" w:color="auto"/>
            </w:tcBorders>
          </w:tcPr>
          <w:p w:rsidR="007952B1" w14:paraId="7789CCF4" w14:textId="77777777">
            <w:pPr>
              <w:pStyle w:val="Normaljustif"/>
              <w:rPr>
                <w:b/>
              </w:rPr>
            </w:pPr>
            <w:r>
              <w:rPr>
                <w:b/>
              </w:rPr>
              <w:t>Period</w:t>
            </w:r>
          </w:p>
        </w:tc>
        <w:tc>
          <w:tcPr>
            <w:tcW w:w="7771" w:type="dxa"/>
            <w:tcBorders>
              <w:top w:val="single" w:sz="4" w:space="0" w:color="auto"/>
              <w:left w:val="single" w:sz="4" w:space="0" w:color="auto"/>
              <w:bottom w:val="single" w:sz="4" w:space="0" w:color="auto"/>
              <w:right w:val="single" w:sz="4" w:space="0" w:color="auto"/>
            </w:tcBorders>
          </w:tcPr>
          <w:p w:rsidR="007952B1" w14:paraId="7C8892FD" w14:textId="7078D559">
            <w:pPr>
              <w:pStyle w:val="Normaljustif"/>
            </w:pPr>
            <w:r>
              <w:t>April</w:t>
            </w:r>
            <w:r w:rsidR="00BD4DD9">
              <w:t xml:space="preserve"> 20</w:t>
            </w:r>
            <w:r>
              <w:t xml:space="preserve">19 </w:t>
            </w:r>
            <w:r w:rsidR="00BD4DD9">
              <w:t xml:space="preserve"> to </w:t>
            </w:r>
            <w:r w:rsidR="001D4160">
              <w:t>May 2022</w:t>
            </w:r>
          </w:p>
        </w:tc>
      </w:tr>
      <w:tr w14:paraId="16911F0A" w14:textId="77777777">
        <w:tblPrEx>
          <w:tblW w:w="9332" w:type="dxa"/>
          <w:tblLook w:val="04A0"/>
        </w:tblPrEx>
        <w:tc>
          <w:tcPr>
            <w:tcW w:w="0" w:type="auto"/>
            <w:tcBorders>
              <w:top w:val="single" w:sz="4" w:space="0" w:color="auto"/>
              <w:left w:val="single" w:sz="4" w:space="0" w:color="auto"/>
              <w:bottom w:val="single" w:sz="4" w:space="0" w:color="auto"/>
              <w:right w:val="single" w:sz="4" w:space="0" w:color="auto"/>
            </w:tcBorders>
          </w:tcPr>
          <w:p w:rsidR="007952B1" w14:paraId="1508C602" w14:textId="77777777">
            <w:pPr>
              <w:pStyle w:val="Normaljustif"/>
              <w:rPr>
                <w:b/>
              </w:rPr>
            </w:pPr>
            <w:r>
              <w:rPr>
                <w:b/>
              </w:rPr>
              <w:t>Role</w:t>
            </w:r>
          </w:p>
        </w:tc>
        <w:tc>
          <w:tcPr>
            <w:tcW w:w="7771" w:type="dxa"/>
            <w:tcBorders>
              <w:top w:val="single" w:sz="4" w:space="0" w:color="auto"/>
              <w:left w:val="single" w:sz="4" w:space="0" w:color="auto"/>
              <w:bottom w:val="single" w:sz="4" w:space="0" w:color="auto"/>
              <w:right w:val="single" w:sz="4" w:space="0" w:color="auto"/>
            </w:tcBorders>
          </w:tcPr>
          <w:p w:rsidR="007952B1" w14:paraId="0CA0F985" w14:textId="77777777">
            <w:pPr>
              <w:pStyle w:val="Normaljustif"/>
              <w:rPr>
                <w:rFonts w:ascii="Verdana" w:hAnsi="Verdana"/>
                <w:sz w:val="17"/>
                <w:szCs w:val="17"/>
              </w:rPr>
            </w:pPr>
            <w:r>
              <w:rPr>
                <w:rFonts w:ascii="Verdana" w:hAnsi="Verdana"/>
                <w:sz w:val="17"/>
                <w:szCs w:val="17"/>
              </w:rPr>
              <w:t>Sr.Developer</w:t>
            </w:r>
          </w:p>
        </w:tc>
      </w:tr>
      <w:tr w14:paraId="0CF02205" w14:textId="77777777">
        <w:tblPrEx>
          <w:tblW w:w="9332" w:type="dxa"/>
          <w:tblLook w:val="04A0"/>
        </w:tblPrEx>
        <w:tc>
          <w:tcPr>
            <w:tcW w:w="0" w:type="auto"/>
            <w:tcBorders>
              <w:top w:val="single" w:sz="4" w:space="0" w:color="auto"/>
              <w:left w:val="single" w:sz="4" w:space="0" w:color="auto"/>
              <w:bottom w:val="single" w:sz="4" w:space="0" w:color="auto"/>
              <w:right w:val="single" w:sz="4" w:space="0" w:color="auto"/>
            </w:tcBorders>
          </w:tcPr>
          <w:p w:rsidR="007952B1" w14:paraId="58606D31" w14:textId="77777777">
            <w:pPr>
              <w:pStyle w:val="Normaljustif"/>
              <w:rPr>
                <w:b/>
              </w:rPr>
            </w:pPr>
            <w:r>
              <w:rPr>
                <w:b/>
              </w:rPr>
              <w:t>Description</w:t>
            </w:r>
          </w:p>
        </w:tc>
        <w:tc>
          <w:tcPr>
            <w:tcW w:w="7771" w:type="dxa"/>
            <w:tcBorders>
              <w:top w:val="single" w:sz="4" w:space="0" w:color="auto"/>
              <w:left w:val="single" w:sz="4" w:space="0" w:color="auto"/>
              <w:bottom w:val="single" w:sz="4" w:space="0" w:color="auto"/>
              <w:right w:val="single" w:sz="4" w:space="0" w:color="auto"/>
            </w:tcBorders>
          </w:tcPr>
          <w:p w:rsidR="007952B1" w14:paraId="0649D13D" w14:textId="77777777">
            <w:pPr>
              <w:ind w:left="2160" w:hanging="2160"/>
              <w:jc w:val="both"/>
              <w:rPr>
                <w:rFonts w:ascii="Arial" w:hAnsi="Arial" w:cs="Arial"/>
                <w:color w:val="333333"/>
              </w:rPr>
            </w:pPr>
            <w:r>
              <w:rPr>
                <w:rFonts w:ascii="Arial" w:hAnsi="Arial" w:cs="Arial"/>
                <w:color w:val="333333"/>
              </w:rPr>
              <w:t>Mining and mortagagee</w:t>
            </w:r>
          </w:p>
          <w:p w:rsidR="007952B1" w14:paraId="58ECBBDE" w14:textId="77777777">
            <w:pPr>
              <w:ind w:left="2160" w:hanging="2160"/>
              <w:jc w:val="both"/>
              <w:rPr>
                <w:rFonts w:ascii="Arial" w:hAnsi="Arial" w:cs="Arial"/>
                <w:color w:val="333333"/>
              </w:rPr>
            </w:pPr>
          </w:p>
        </w:tc>
      </w:tr>
      <w:tr w14:paraId="1EB2C7F6" w14:textId="77777777">
        <w:tblPrEx>
          <w:tblW w:w="9332" w:type="dxa"/>
          <w:tblLook w:val="04A0"/>
        </w:tblPrEx>
        <w:trPr>
          <w:trHeight w:val="1009"/>
        </w:trPr>
        <w:tc>
          <w:tcPr>
            <w:tcW w:w="0" w:type="auto"/>
            <w:tcBorders>
              <w:top w:val="single" w:sz="4" w:space="0" w:color="auto"/>
              <w:left w:val="single" w:sz="4" w:space="0" w:color="auto"/>
              <w:bottom w:val="single" w:sz="4" w:space="0" w:color="auto"/>
              <w:right w:val="single" w:sz="4" w:space="0" w:color="auto"/>
            </w:tcBorders>
          </w:tcPr>
          <w:p w:rsidR="007952B1" w14:paraId="7355E2A5" w14:textId="77777777">
            <w:pPr>
              <w:pStyle w:val="Normaljustif"/>
              <w:rPr>
                <w:b/>
                <w:sz w:val="22"/>
                <w:szCs w:val="22"/>
              </w:rPr>
            </w:pPr>
            <w:r>
              <w:rPr>
                <w:b/>
              </w:rPr>
              <w:t>Areas Worked</w:t>
            </w:r>
          </w:p>
        </w:tc>
        <w:tc>
          <w:tcPr>
            <w:tcW w:w="7771" w:type="dxa"/>
            <w:tcBorders>
              <w:top w:val="single" w:sz="4" w:space="0" w:color="auto"/>
              <w:left w:val="single" w:sz="4" w:space="0" w:color="auto"/>
              <w:bottom w:val="single" w:sz="4" w:space="0" w:color="auto"/>
              <w:right w:val="single" w:sz="4" w:space="0" w:color="auto"/>
            </w:tcBorders>
          </w:tcPr>
          <w:p w:rsidR="007952B1" w14:paraId="40E4C30F" w14:textId="77777777">
            <w:pPr>
              <w:rPr>
                <w:rFonts w:ascii="Arial" w:hAnsi="Arial" w:cs="Arial"/>
                <w:color w:val="333333"/>
              </w:rPr>
            </w:pPr>
          </w:p>
          <w:p w:rsidR="007952B1" w14:paraId="231BFEAD" w14:textId="77777777">
            <w:pPr>
              <w:autoSpaceDE/>
              <w:autoSpaceDN/>
              <w:spacing w:line="270" w:lineRule="atLeast"/>
              <w:ind w:left="720"/>
              <w:textAlignment w:val="baseline"/>
              <w:rPr>
                <w:rFonts w:ascii="Arial" w:hAnsi="Arial" w:cs="Arial"/>
                <w:bCs/>
                <w:snapToGrid w:val="0"/>
                <w:lang w:val="en-GB"/>
              </w:rPr>
            </w:pPr>
            <w:r>
              <w:rPr>
                <w:rFonts w:ascii="Arial" w:hAnsi="Arial" w:cs="Arial"/>
                <w:bCs/>
                <w:snapToGrid w:val="0"/>
                <w:lang w:val="en-GB"/>
              </w:rPr>
              <w:t>Proxy interfaces</w:t>
            </w:r>
          </w:p>
          <w:p w:rsidR="007952B1" w14:paraId="0405FFBA" w14:textId="77777777">
            <w:pPr>
              <w:pStyle w:val="Normaljustif"/>
              <w:ind w:left="170"/>
              <w:rPr>
                <w:b/>
                <w:u w:val="single"/>
              </w:rPr>
            </w:pPr>
          </w:p>
          <w:p w:rsidR="007952B1" w14:paraId="753043FB" w14:textId="77777777">
            <w:pPr>
              <w:pStyle w:val="Normaljustif"/>
              <w:ind w:left="170"/>
              <w:rPr>
                <w:b/>
                <w:u w:val="single"/>
              </w:rPr>
            </w:pPr>
          </w:p>
          <w:p w:rsidR="007952B1" w14:paraId="57ACE3FA" w14:textId="77777777">
            <w:pPr>
              <w:pStyle w:val="Normaljustif"/>
              <w:ind w:left="170"/>
            </w:pPr>
          </w:p>
        </w:tc>
      </w:tr>
    </w:tbl>
    <w:p w:rsidR="007952B1" w14:paraId="4BADEF8C" w14:textId="77777777"/>
    <w:p w:rsidR="007952B1" w14:paraId="6ACBBD20" w14:textId="77777777"/>
    <w:p w:rsidR="007952B1" w14:paraId="25236AB7" w14:textId="777777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0"/>
        <w:gridCol w:w="7267"/>
      </w:tblGrid>
      <w:tr w14:paraId="52F5F416"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0" w:type="auto"/>
            <w:gridSpan w:val="2"/>
            <w:tcBorders>
              <w:top w:val="single" w:sz="4" w:space="0" w:color="auto"/>
              <w:left w:val="single" w:sz="4" w:space="0" w:color="auto"/>
              <w:bottom w:val="single" w:sz="4" w:space="0" w:color="auto"/>
              <w:right w:val="single" w:sz="4" w:space="0" w:color="auto"/>
            </w:tcBorders>
          </w:tcPr>
          <w:p w:rsidR="007952B1" w14:paraId="5AC1AC25" w14:textId="77777777">
            <w:pPr>
              <w:pStyle w:val="Normaljustif"/>
              <w:rPr>
                <w:b/>
              </w:rPr>
            </w:pPr>
            <w:r>
              <w:rPr>
                <w:b/>
              </w:rPr>
              <w:t>3. Project Profile</w:t>
            </w:r>
          </w:p>
        </w:tc>
      </w:tr>
      <w:tr w14:paraId="24A0EF0C"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55685C19" w14:textId="77777777">
            <w:pPr>
              <w:pStyle w:val="Normaljustif"/>
              <w:rPr>
                <w:b/>
              </w:rPr>
            </w:pPr>
            <w:r>
              <w:rPr>
                <w:b/>
              </w:rPr>
              <w:t>Project Title</w:t>
            </w:r>
          </w:p>
        </w:tc>
        <w:tc>
          <w:tcPr>
            <w:tcW w:w="0" w:type="auto"/>
            <w:tcBorders>
              <w:top w:val="single" w:sz="4" w:space="0" w:color="auto"/>
              <w:left w:val="single" w:sz="4" w:space="0" w:color="auto"/>
              <w:bottom w:val="single" w:sz="4" w:space="0" w:color="auto"/>
              <w:right w:val="single" w:sz="4" w:space="0" w:color="auto"/>
            </w:tcBorders>
          </w:tcPr>
          <w:p w:rsidR="007952B1" w14:paraId="1FA1FE2E" w14:textId="77777777">
            <w:pPr>
              <w:pStyle w:val="Normaljustif"/>
            </w:pPr>
            <w:r>
              <w:t>LBrands</w:t>
            </w:r>
          </w:p>
        </w:tc>
      </w:tr>
      <w:tr w14:paraId="0289902A"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4CFF6C03" w14:textId="77777777">
            <w:pPr>
              <w:pStyle w:val="Normaljustif"/>
              <w:rPr>
                <w:b/>
              </w:rPr>
            </w:pPr>
            <w:r>
              <w:rPr>
                <w:b/>
              </w:rPr>
              <w:t>Period</w:t>
            </w:r>
          </w:p>
        </w:tc>
        <w:tc>
          <w:tcPr>
            <w:tcW w:w="0" w:type="auto"/>
            <w:tcBorders>
              <w:top w:val="single" w:sz="4" w:space="0" w:color="auto"/>
              <w:left w:val="single" w:sz="4" w:space="0" w:color="auto"/>
              <w:bottom w:val="single" w:sz="4" w:space="0" w:color="auto"/>
              <w:right w:val="single" w:sz="4" w:space="0" w:color="auto"/>
            </w:tcBorders>
          </w:tcPr>
          <w:p w:rsidR="007952B1" w14:paraId="7DDF81F5" w14:textId="7741AEEF">
            <w:pPr>
              <w:pStyle w:val="Normaljustif"/>
            </w:pPr>
            <w:r>
              <w:t>Dec</w:t>
            </w:r>
            <w:r w:rsidR="00BD4DD9">
              <w:t xml:space="preserve"> 2018 to </w:t>
            </w:r>
            <w:r w:rsidR="00E15956">
              <w:t>April</w:t>
            </w:r>
            <w:r w:rsidR="00BD4DD9">
              <w:t xml:space="preserve"> 20</w:t>
            </w:r>
            <w:r w:rsidR="00E15956">
              <w:t>19</w:t>
            </w:r>
          </w:p>
        </w:tc>
      </w:tr>
      <w:tr w14:paraId="3E831EA8"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726C4DFB" w14:textId="77777777">
            <w:pPr>
              <w:pStyle w:val="Normaljustif"/>
              <w:rPr>
                <w:b/>
              </w:rPr>
            </w:pPr>
            <w:r>
              <w:rPr>
                <w:b/>
              </w:rPr>
              <w:t>Role</w:t>
            </w:r>
          </w:p>
        </w:tc>
        <w:tc>
          <w:tcPr>
            <w:tcW w:w="0" w:type="auto"/>
            <w:tcBorders>
              <w:top w:val="single" w:sz="4" w:space="0" w:color="auto"/>
              <w:left w:val="single" w:sz="4" w:space="0" w:color="auto"/>
              <w:bottom w:val="single" w:sz="4" w:space="0" w:color="auto"/>
              <w:right w:val="single" w:sz="4" w:space="0" w:color="auto"/>
            </w:tcBorders>
          </w:tcPr>
          <w:p w:rsidR="007952B1" w14:paraId="3FF89544" w14:textId="77777777">
            <w:pPr>
              <w:pStyle w:val="Normaljustif"/>
              <w:rPr>
                <w:rFonts w:ascii="Verdana" w:hAnsi="Verdana"/>
                <w:sz w:val="17"/>
                <w:szCs w:val="17"/>
              </w:rPr>
            </w:pPr>
            <w:r>
              <w:rPr>
                <w:rFonts w:ascii="Verdana" w:hAnsi="Verdana"/>
                <w:sz w:val="17"/>
                <w:szCs w:val="17"/>
              </w:rPr>
              <w:t>SAP IS-Retail &amp; MDG and S/4 HANA</w:t>
            </w:r>
          </w:p>
        </w:tc>
      </w:tr>
      <w:tr w14:paraId="3ABF14B6"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473BDB69" w14:textId="77777777">
            <w:pPr>
              <w:pStyle w:val="Normaljustif"/>
              <w:rPr>
                <w:b/>
              </w:rPr>
            </w:pPr>
            <w:r>
              <w:rPr>
                <w:b/>
              </w:rPr>
              <w:t>Description</w:t>
            </w:r>
          </w:p>
        </w:tc>
        <w:tc>
          <w:tcPr>
            <w:tcW w:w="0" w:type="auto"/>
            <w:tcBorders>
              <w:top w:val="single" w:sz="4" w:space="0" w:color="auto"/>
              <w:left w:val="single" w:sz="4" w:space="0" w:color="auto"/>
              <w:bottom w:val="single" w:sz="4" w:space="0" w:color="auto"/>
              <w:right w:val="single" w:sz="4" w:space="0" w:color="auto"/>
            </w:tcBorders>
          </w:tcPr>
          <w:p w:rsidR="007952B1" w14:paraId="5E5D36D1" w14:textId="77777777">
            <w:pPr>
              <w:ind w:left="2160" w:hanging="2160"/>
              <w:jc w:val="both"/>
              <w:rPr>
                <w:rFonts w:ascii="Arial" w:hAnsi="Arial" w:cs="Arial"/>
                <w:color w:val="333333"/>
              </w:rPr>
            </w:pPr>
            <w:r>
              <w:rPr>
                <w:sz w:val="24"/>
                <w:szCs w:val="24"/>
              </w:rPr>
              <w:t>Lbrands</w:t>
            </w:r>
            <w:r>
              <w:rPr>
                <w:rFonts w:ascii="Arial" w:hAnsi="Arial" w:cs="Arial"/>
                <w:color w:val="333333"/>
              </w:rPr>
              <w:t xml:space="preserve"> Group of companies involved in the business of Retails and MDG.</w:t>
            </w:r>
          </w:p>
          <w:p w:rsidR="007952B1" w14:paraId="390CCA71" w14:textId="77777777">
            <w:pPr>
              <w:ind w:left="2160" w:hanging="2160"/>
              <w:jc w:val="both"/>
              <w:rPr>
                <w:rFonts w:ascii="Arial" w:hAnsi="Arial" w:cs="Arial"/>
                <w:color w:val="333333"/>
              </w:rPr>
            </w:pPr>
          </w:p>
        </w:tc>
      </w:tr>
      <w:tr w14:paraId="22B4A123"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4F8A64C8" w14:textId="77777777">
            <w:pPr>
              <w:pStyle w:val="Normaljustif"/>
              <w:rPr>
                <w:b/>
                <w:sz w:val="22"/>
                <w:szCs w:val="22"/>
              </w:rPr>
            </w:pPr>
            <w:r>
              <w:rPr>
                <w:b/>
              </w:rPr>
              <w:t>Areas Worked</w:t>
            </w:r>
          </w:p>
        </w:tc>
        <w:tc>
          <w:tcPr>
            <w:tcW w:w="0" w:type="auto"/>
            <w:tcBorders>
              <w:top w:val="single" w:sz="4" w:space="0" w:color="auto"/>
              <w:left w:val="single" w:sz="4" w:space="0" w:color="auto"/>
              <w:bottom w:val="single" w:sz="4" w:space="0" w:color="auto"/>
              <w:right w:val="single" w:sz="4" w:space="0" w:color="auto"/>
            </w:tcBorders>
          </w:tcPr>
          <w:p w:rsidR="007952B1" w14:paraId="0B491E42" w14:textId="77777777">
            <w:pPr>
              <w:rPr>
                <w:rFonts w:ascii="Arial" w:hAnsi="Arial" w:cs="Arial"/>
                <w:color w:val="333333"/>
              </w:rPr>
            </w:pPr>
          </w:p>
          <w:p w:rsidR="007952B1" w14:paraId="0F1A760A"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As a Sr. Consultant, was responsible for </w:t>
            </w:r>
          </w:p>
          <w:p w:rsidR="007952B1" w14:paraId="052F099F"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Analyzing the system use case documents</w:t>
            </w:r>
          </w:p>
          <w:p w:rsidR="007952B1" w14:paraId="7890BDC6"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Prepare the Technical specifications </w:t>
            </w:r>
          </w:p>
          <w:p w:rsidR="007952B1" w14:paraId="63CD4ACA"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Working with business process owners to define and design system enhancements</w:t>
            </w:r>
          </w:p>
          <w:p w:rsidR="007952B1" w14:paraId="55BB1CF2"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Provide status report for assignment</w:t>
            </w:r>
          </w:p>
          <w:p w:rsidR="007952B1" w14:paraId="06524988"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Experience at various levels of design, coding, and testing implementation of SAP UI5 ,OData ,Web Dynpro applications.</w:t>
            </w:r>
          </w:p>
          <w:p w:rsidR="007952B1" w14:paraId="1DDBA32D"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Developed Product list application which is connected to catalog </w:t>
            </w:r>
          </w:p>
          <w:p w:rsidR="007952B1" w14:paraId="0E0FB4BE"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Developed Contract relations applications </w:t>
            </w:r>
          </w:p>
          <w:p w:rsidR="007952B1" w14:paraId="0B9583C4"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Developed Contract search word log application</w:t>
            </w:r>
          </w:p>
          <w:p w:rsidR="007952B1" w14:paraId="01ECA629"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Developed POWL application for confirmation tab</w:t>
            </w:r>
          </w:p>
          <w:p w:rsidR="007952B1" w14:paraId="6EAF2FF5"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Done the metadata configurations </w:t>
            </w:r>
          </w:p>
          <w:p w:rsidR="007952B1" w14:paraId="51CFCBA2" w14:textId="77777777">
            <w:pPr>
              <w:numPr>
                <w:ilvl w:val="0"/>
                <w:numId w:val="4"/>
              </w:numPr>
              <w:tabs>
                <w:tab w:val="left" w:pos="360"/>
              </w:tabs>
              <w:overflowPunct w:val="0"/>
              <w:adjustRightInd w:val="0"/>
              <w:jc w:val="both"/>
              <w:textAlignment w:val="baseline"/>
              <w:rPr>
                <w:rFonts w:ascii="Verdana" w:hAnsi="Verdana" w:cs="Arial"/>
                <w:bCs/>
                <w:sz w:val="18"/>
                <w:szCs w:val="18"/>
              </w:rPr>
            </w:pPr>
            <w:r>
              <w:rPr>
                <w:rFonts w:ascii="Verdana" w:hAnsi="Verdana" w:cs="Arial"/>
                <w:bCs/>
                <w:sz w:val="18"/>
                <w:szCs w:val="18"/>
              </w:rPr>
              <w:t>Involved in supporting the SRM applications and upgrade critical issues</w:t>
            </w:r>
          </w:p>
          <w:p w:rsidR="007952B1" w14:paraId="2BC3D98C" w14:textId="77777777">
            <w:pPr>
              <w:numPr>
                <w:ilvl w:val="0"/>
                <w:numId w:val="4"/>
              </w:numPr>
              <w:tabs>
                <w:tab w:val="left" w:pos="360"/>
              </w:tabs>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Worked on MGD issues </w:t>
            </w:r>
          </w:p>
          <w:p w:rsidR="007952B1" w14:paraId="137DA595" w14:textId="77777777">
            <w:pPr>
              <w:numPr>
                <w:ilvl w:val="0"/>
                <w:numId w:val="4"/>
              </w:numPr>
              <w:overflowPunct w:val="0"/>
              <w:adjustRightInd w:val="0"/>
              <w:jc w:val="both"/>
              <w:textAlignment w:val="baseline"/>
              <w:rPr>
                <w:rFonts w:ascii="Verdana" w:hAnsi="Verdana" w:cs="Arial"/>
                <w:bCs/>
                <w:sz w:val="18"/>
                <w:szCs w:val="18"/>
              </w:rPr>
            </w:pPr>
            <w:r>
              <w:t>IDOCs ALE and EDI(Standard and Custom IDocs creation and Enhancement )</w:t>
            </w:r>
          </w:p>
          <w:p w:rsidR="007952B1" w14:paraId="5645F0D0"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Given the KT sessions to offshore/onsite team.</w:t>
            </w:r>
          </w:p>
          <w:p w:rsidR="007952B1" w14:paraId="5434316E" w14:textId="77777777">
            <w:pPr>
              <w:overflowPunct w:val="0"/>
              <w:adjustRightInd w:val="0"/>
              <w:ind w:left="720"/>
              <w:jc w:val="both"/>
              <w:textAlignment w:val="baseline"/>
              <w:rPr>
                <w:rFonts w:ascii="Verdana" w:hAnsi="Verdana" w:cs="Arial"/>
                <w:bCs/>
                <w:sz w:val="18"/>
                <w:szCs w:val="18"/>
              </w:rPr>
            </w:pPr>
          </w:p>
          <w:p w:rsidR="007952B1" w14:paraId="715928F1" w14:textId="77777777">
            <w:pPr>
              <w:overflowPunct w:val="0"/>
              <w:adjustRightInd w:val="0"/>
              <w:jc w:val="both"/>
              <w:textAlignment w:val="baseline"/>
              <w:rPr>
                <w:rFonts w:ascii="Arial" w:hAnsi="Arial" w:cs="Arial"/>
                <w:color w:val="333333"/>
              </w:rPr>
            </w:pPr>
          </w:p>
          <w:p w:rsidR="007952B1" w14:paraId="0484998B" w14:textId="77777777">
            <w:pPr>
              <w:pStyle w:val="Normaljustif"/>
              <w:ind w:left="170"/>
              <w:rPr>
                <w:b/>
                <w:u w:val="single"/>
              </w:rPr>
            </w:pPr>
            <w:r>
              <w:rPr>
                <w:b/>
                <w:u w:val="single"/>
              </w:rPr>
              <w:t>S/4 HANA:</w:t>
            </w:r>
          </w:p>
          <w:p w:rsidR="007952B1" w14:paraId="6E0323DD"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ABAP_Core_Data_Services_CDS" w:history="1">
              <w:r w:rsidR="00BD4DD9">
                <w:rPr>
                  <w:rFonts w:ascii="Arial" w:hAnsi="Arial"/>
                  <w:bCs/>
                  <w:snapToGrid w:val="0"/>
                  <w:lang w:val="en-GB"/>
                </w:rPr>
                <w:t>ABAP Core Data Services (CDS)</w:t>
              </w:r>
            </w:hyperlink>
          </w:p>
          <w:p w:rsidR="007952B1" w14:paraId="0983C23C"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ABAP_Managed_Database_Procedures_AMDP" w:history="1">
              <w:r w:rsidR="00BD4DD9">
                <w:rPr>
                  <w:rFonts w:ascii="Arial" w:hAnsi="Arial"/>
                  <w:bCs/>
                  <w:snapToGrid w:val="0"/>
                  <w:lang w:val="en-GB"/>
                </w:rPr>
                <w:t>ABAP Managed Database Procedures (AMDP)</w:t>
              </w:r>
            </w:hyperlink>
          </w:p>
          <w:p w:rsidR="007952B1" w14:paraId="1EBF2F79"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Other_Capabilities" w:history="1">
              <w:r w:rsidR="00BD4DD9">
                <w:rPr>
                  <w:rFonts w:ascii="Arial" w:hAnsi="Arial"/>
                  <w:bCs/>
                  <w:snapToGrid w:val="0"/>
                  <w:lang w:val="en-GB"/>
                </w:rPr>
                <w:t>Other Capabilities</w:t>
              </w:r>
            </w:hyperlink>
          </w:p>
          <w:p w:rsidR="007952B1" w14:paraId="278CE6DC"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ALV_with_IDA__Enhanced_Search" w:history="1">
              <w:r w:rsidR="00BD4DD9">
                <w:rPr>
                  <w:rFonts w:ascii="Arial" w:hAnsi="Arial"/>
                  <w:bCs/>
                  <w:snapToGrid w:val="0"/>
                  <w:lang w:val="en-GB"/>
                </w:rPr>
                <w:t>ALV with IDA &amp; Enhanced Search</w:t>
              </w:r>
            </w:hyperlink>
          </w:p>
          <w:p w:rsidR="007952B1" w14:paraId="63815EB6"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Performance_Tooling" w:history="1">
              <w:r w:rsidR="00BD4DD9">
                <w:rPr>
                  <w:rFonts w:ascii="Arial" w:hAnsi="Arial"/>
                  <w:bCs/>
                  <w:snapToGrid w:val="0"/>
                  <w:lang w:val="en-GB"/>
                </w:rPr>
                <w:t>Performance Tooling</w:t>
              </w:r>
            </w:hyperlink>
          </w:p>
          <w:p w:rsidR="007952B1" w14:paraId="751B4F52"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ABAP_Channels_New" w:history="1">
              <w:r w:rsidR="00BD4DD9">
                <w:rPr>
                  <w:rFonts w:ascii="Arial" w:hAnsi="Arial"/>
                  <w:bCs/>
                  <w:snapToGrid w:val="0"/>
                  <w:lang w:val="en-GB"/>
                </w:rPr>
                <w:t>ABAP Channels (New)</w:t>
              </w:r>
            </w:hyperlink>
          </w:p>
          <w:p w:rsidR="007952B1" w14:paraId="33BEE983"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Proxybased_Consumption_of_HANA_artifacts" w:history="1">
              <w:r w:rsidR="00BD4DD9">
                <w:rPr>
                  <w:rFonts w:ascii="Arial" w:hAnsi="Arial"/>
                  <w:bCs/>
                  <w:snapToGrid w:val="0"/>
                  <w:lang w:val="en-GB"/>
                </w:rPr>
                <w:t>Proxy-based Consumption of HANA artifacts</w:t>
              </w:r>
            </w:hyperlink>
          </w:p>
          <w:p w:rsidR="007952B1" w14:paraId="3E110FA5" w14:textId="77777777">
            <w:pPr>
              <w:pStyle w:val="Normaljustif"/>
              <w:ind w:left="170"/>
              <w:rPr>
                <w:b/>
                <w:u w:val="single"/>
              </w:rPr>
            </w:pPr>
          </w:p>
          <w:p w:rsidR="007952B1" w14:paraId="2F920A9A" w14:textId="77777777">
            <w:pPr>
              <w:pStyle w:val="Normaljustif"/>
              <w:ind w:left="170"/>
              <w:rPr>
                <w:b/>
                <w:u w:val="single"/>
              </w:rPr>
            </w:pPr>
            <w:r>
              <w:rPr>
                <w:b/>
                <w:u w:val="single"/>
              </w:rPr>
              <w:t>SAPUI5:</w:t>
            </w:r>
          </w:p>
          <w:p w:rsidR="007952B1" w14:paraId="10AD91BC" w14:textId="77777777">
            <w:pPr>
              <w:numPr>
                <w:ilvl w:val="0"/>
                <w:numId w:val="7"/>
              </w:numPr>
              <w:autoSpaceDE/>
              <w:autoSpaceDN/>
              <w:spacing w:line="270" w:lineRule="atLeast"/>
              <w:textAlignment w:val="baseline"/>
              <w:rPr>
                <w:rFonts w:ascii="Arial" w:hAnsi="Arial" w:cs="Arial"/>
                <w:bCs/>
                <w:snapToGrid w:val="0"/>
                <w:lang w:val="en-GB"/>
              </w:rPr>
            </w:pPr>
            <w:r>
              <w:rPr>
                <w:rFonts w:ascii="Arial" w:hAnsi="Arial" w:cs="Arial"/>
                <w:bCs/>
                <w:snapToGrid w:val="0"/>
                <w:lang w:val="en-GB"/>
              </w:rPr>
              <w:t>ODATA SERVICES</w:t>
            </w:r>
          </w:p>
          <w:p w:rsidR="007952B1" w14:paraId="6DBCA054" w14:textId="77777777">
            <w:pPr>
              <w:numPr>
                <w:ilvl w:val="0"/>
                <w:numId w:val="7"/>
              </w:numPr>
              <w:autoSpaceDE/>
              <w:autoSpaceDN/>
              <w:spacing w:line="270" w:lineRule="atLeast"/>
              <w:textAlignment w:val="baseline"/>
              <w:rPr>
                <w:rFonts w:ascii="Arial" w:hAnsi="Arial" w:cs="Arial"/>
                <w:bCs/>
                <w:snapToGrid w:val="0"/>
                <w:lang w:val="en-GB"/>
              </w:rPr>
            </w:pPr>
            <w:r>
              <w:rPr>
                <w:rFonts w:ascii="Arial" w:hAnsi="Arial" w:cs="Arial"/>
                <w:bCs/>
                <w:snapToGrid w:val="0"/>
                <w:lang w:val="en-GB"/>
              </w:rPr>
              <w:t>WEBID Development(Form ,Table Patterns)</w:t>
            </w:r>
          </w:p>
          <w:p w:rsidR="007952B1" w14:paraId="785F97D8" w14:textId="77777777">
            <w:pPr>
              <w:autoSpaceDE/>
              <w:autoSpaceDN/>
              <w:spacing w:line="270" w:lineRule="atLeast"/>
              <w:ind w:left="720"/>
              <w:textAlignment w:val="baseline"/>
              <w:rPr>
                <w:rFonts w:ascii="Arial" w:hAnsi="Arial" w:cs="Arial"/>
                <w:bCs/>
                <w:snapToGrid w:val="0"/>
                <w:lang w:val="en-GB"/>
              </w:rPr>
            </w:pPr>
          </w:p>
          <w:p w:rsidR="007952B1" w14:paraId="065137E0" w14:textId="77777777">
            <w:pPr>
              <w:pStyle w:val="Normaljustif"/>
              <w:ind w:left="170"/>
              <w:rPr>
                <w:b/>
                <w:u w:val="single"/>
              </w:rPr>
            </w:pPr>
          </w:p>
          <w:p w:rsidR="007952B1" w14:paraId="74D95055" w14:textId="77777777">
            <w:pPr>
              <w:pStyle w:val="Normaljustif"/>
              <w:ind w:left="170"/>
              <w:rPr>
                <w:b/>
                <w:u w:val="single"/>
              </w:rPr>
            </w:pPr>
          </w:p>
          <w:p w:rsidR="007952B1" w14:paraId="4FEBC36A" w14:textId="77777777">
            <w:pPr>
              <w:pStyle w:val="Normaljustif"/>
              <w:ind w:left="170"/>
            </w:pPr>
          </w:p>
        </w:tc>
      </w:tr>
      <w:tr w14:paraId="5D343561"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06967736" w14:textId="77777777">
            <w:pPr>
              <w:pStyle w:val="Normaljustif"/>
              <w:rPr>
                <w:b/>
                <w:sz w:val="22"/>
                <w:szCs w:val="22"/>
                <w:u w:val="single"/>
              </w:rPr>
            </w:pPr>
            <w:r>
              <w:rPr>
                <w:b/>
              </w:rPr>
              <w:t>Responsibilities</w:t>
            </w:r>
          </w:p>
        </w:tc>
        <w:tc>
          <w:tcPr>
            <w:tcW w:w="0" w:type="auto"/>
            <w:tcBorders>
              <w:top w:val="single" w:sz="4" w:space="0" w:color="auto"/>
              <w:left w:val="single" w:sz="4" w:space="0" w:color="auto"/>
              <w:bottom w:val="single" w:sz="4" w:space="0" w:color="auto"/>
              <w:right w:val="single" w:sz="4" w:space="0" w:color="auto"/>
            </w:tcBorders>
          </w:tcPr>
          <w:p w:rsidR="007952B1" w14:paraId="55680EA2" w14:textId="77777777">
            <w:pPr>
              <w:pStyle w:val="Normaljustif"/>
              <w:numPr>
                <w:ilvl w:val="0"/>
                <w:numId w:val="8"/>
              </w:numPr>
              <w:tabs>
                <w:tab w:val="left" w:pos="410"/>
              </w:tabs>
              <w:ind w:left="170" w:firstLine="0"/>
            </w:pPr>
            <w:r>
              <w:t>Understanding the business requirements</w:t>
            </w:r>
          </w:p>
          <w:p w:rsidR="007952B1" w14:paraId="140649A7" w14:textId="77777777">
            <w:pPr>
              <w:pStyle w:val="Normaljustif"/>
              <w:numPr>
                <w:ilvl w:val="0"/>
                <w:numId w:val="8"/>
              </w:numPr>
              <w:tabs>
                <w:tab w:val="left" w:pos="410"/>
              </w:tabs>
              <w:ind w:left="170" w:firstLine="0"/>
            </w:pPr>
            <w:r>
              <w:t>Preparing the functional review check list</w:t>
            </w:r>
          </w:p>
          <w:p w:rsidR="007952B1" w14:paraId="50443541" w14:textId="77777777">
            <w:pPr>
              <w:pStyle w:val="Normaljustif"/>
              <w:numPr>
                <w:ilvl w:val="0"/>
                <w:numId w:val="8"/>
              </w:numPr>
              <w:tabs>
                <w:tab w:val="left" w:pos="410"/>
              </w:tabs>
              <w:ind w:left="170" w:firstLine="0"/>
            </w:pPr>
            <w:r>
              <w:t>Estimating the time for the assigned object</w:t>
            </w:r>
          </w:p>
          <w:p w:rsidR="007952B1" w14:paraId="63BBD12F" w14:textId="77777777">
            <w:pPr>
              <w:pStyle w:val="Normaljustif"/>
              <w:numPr>
                <w:ilvl w:val="0"/>
                <w:numId w:val="8"/>
              </w:numPr>
              <w:tabs>
                <w:tab w:val="left" w:pos="410"/>
              </w:tabs>
              <w:ind w:left="170" w:firstLine="0"/>
            </w:pPr>
            <w:r>
              <w:t>Preparing the technical specification</w:t>
            </w:r>
          </w:p>
          <w:p w:rsidR="007952B1" w14:paraId="3754D85C" w14:textId="77777777">
            <w:pPr>
              <w:pStyle w:val="Normaljustif"/>
              <w:numPr>
                <w:ilvl w:val="0"/>
                <w:numId w:val="8"/>
              </w:numPr>
              <w:tabs>
                <w:tab w:val="left" w:pos="410"/>
              </w:tabs>
              <w:ind w:left="170" w:firstLine="0"/>
            </w:pPr>
            <w:r>
              <w:t>Preparing the Technical specification review checklist</w:t>
            </w:r>
          </w:p>
          <w:p w:rsidR="007952B1" w14:paraId="4CFD048F" w14:textId="77777777">
            <w:pPr>
              <w:pStyle w:val="Normaljustif"/>
              <w:numPr>
                <w:ilvl w:val="0"/>
                <w:numId w:val="8"/>
              </w:numPr>
              <w:tabs>
                <w:tab w:val="left" w:pos="410"/>
              </w:tabs>
              <w:ind w:left="170" w:firstLine="0"/>
            </w:pPr>
            <w:r>
              <w:t>Coding for the assigned objects</w:t>
            </w:r>
          </w:p>
          <w:p w:rsidR="007952B1" w14:paraId="21A4B233" w14:textId="77777777">
            <w:pPr>
              <w:pStyle w:val="Normaljustif"/>
              <w:numPr>
                <w:ilvl w:val="0"/>
                <w:numId w:val="8"/>
              </w:numPr>
              <w:tabs>
                <w:tab w:val="left" w:pos="410"/>
              </w:tabs>
              <w:ind w:left="170" w:firstLine="0"/>
            </w:pPr>
            <w:r>
              <w:t xml:space="preserve">Preparing the Code review documents of the objects </w:t>
            </w:r>
          </w:p>
          <w:p w:rsidR="007952B1" w14:paraId="4655169C" w14:textId="77777777">
            <w:pPr>
              <w:pStyle w:val="Normaljustif"/>
              <w:numPr>
                <w:ilvl w:val="0"/>
                <w:numId w:val="8"/>
              </w:numPr>
              <w:tabs>
                <w:tab w:val="left" w:pos="410"/>
              </w:tabs>
              <w:ind w:left="170" w:firstLine="0"/>
            </w:pPr>
            <w:r>
              <w:t>Performance tuning of the developments.</w:t>
            </w:r>
          </w:p>
          <w:p w:rsidR="007952B1" w14:paraId="49512E78" w14:textId="77777777">
            <w:pPr>
              <w:pStyle w:val="Normaljustif"/>
              <w:numPr>
                <w:ilvl w:val="0"/>
                <w:numId w:val="8"/>
              </w:numPr>
              <w:tabs>
                <w:tab w:val="left" w:pos="410"/>
              </w:tabs>
              <w:ind w:left="170" w:firstLine="0"/>
            </w:pPr>
            <w:r>
              <w:t>Unit test plan for the developed objects</w:t>
            </w:r>
          </w:p>
          <w:p w:rsidR="007952B1" w14:paraId="4A709C97" w14:textId="77777777">
            <w:pPr>
              <w:pStyle w:val="Normaljustif"/>
              <w:ind w:left="170"/>
            </w:pPr>
          </w:p>
        </w:tc>
      </w:tr>
      <w:tr w14:paraId="299074D2"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36F0B2FD" w14:textId="77777777">
            <w:pPr>
              <w:pStyle w:val="Normaljustif"/>
              <w:rPr>
                <w:b/>
              </w:rPr>
            </w:pPr>
          </w:p>
        </w:tc>
        <w:tc>
          <w:tcPr>
            <w:tcW w:w="0" w:type="auto"/>
            <w:tcBorders>
              <w:top w:val="single" w:sz="4" w:space="0" w:color="auto"/>
              <w:left w:val="single" w:sz="4" w:space="0" w:color="auto"/>
              <w:bottom w:val="single" w:sz="4" w:space="0" w:color="auto"/>
              <w:right w:val="single" w:sz="4" w:space="0" w:color="auto"/>
            </w:tcBorders>
          </w:tcPr>
          <w:p w:rsidR="007952B1" w14:paraId="4B0F6B34" w14:textId="77777777">
            <w:pPr>
              <w:rPr>
                <w:rFonts w:ascii="Arial" w:hAnsi="Arial" w:cs="Arial"/>
                <w:color w:val="333333"/>
              </w:rPr>
            </w:pPr>
          </w:p>
        </w:tc>
      </w:tr>
    </w:tbl>
    <w:p w:rsidR="007952B1" w14:paraId="25DE6858" w14:textId="77777777"/>
    <w:p w:rsidR="007952B1" w14:paraId="6055B974" w14:textId="777777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0"/>
        <w:gridCol w:w="7267"/>
      </w:tblGrid>
      <w:tr w14:paraId="6A28ACEF"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0" w:type="auto"/>
            <w:gridSpan w:val="2"/>
            <w:tcBorders>
              <w:top w:val="single" w:sz="4" w:space="0" w:color="auto"/>
              <w:left w:val="single" w:sz="4" w:space="0" w:color="auto"/>
              <w:bottom w:val="single" w:sz="4" w:space="0" w:color="auto"/>
              <w:right w:val="single" w:sz="4" w:space="0" w:color="auto"/>
            </w:tcBorders>
          </w:tcPr>
          <w:p w:rsidR="007952B1" w14:paraId="53B88DE7" w14:textId="77777777">
            <w:pPr>
              <w:pStyle w:val="Normaljustif"/>
              <w:rPr>
                <w:b/>
              </w:rPr>
            </w:pPr>
            <w:r>
              <w:rPr>
                <w:b/>
              </w:rPr>
              <w:t>4. Project Profile</w:t>
            </w:r>
          </w:p>
        </w:tc>
      </w:tr>
      <w:tr w14:paraId="6F580D34"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01DFC357" w14:textId="77777777">
            <w:pPr>
              <w:pStyle w:val="Normaljustif"/>
              <w:rPr>
                <w:b/>
              </w:rPr>
            </w:pPr>
            <w:r>
              <w:rPr>
                <w:b/>
              </w:rPr>
              <w:t>Project Title</w:t>
            </w:r>
          </w:p>
        </w:tc>
        <w:tc>
          <w:tcPr>
            <w:tcW w:w="0" w:type="auto"/>
            <w:tcBorders>
              <w:top w:val="single" w:sz="4" w:space="0" w:color="auto"/>
              <w:left w:val="single" w:sz="4" w:space="0" w:color="auto"/>
              <w:bottom w:val="single" w:sz="4" w:space="0" w:color="auto"/>
              <w:right w:val="single" w:sz="4" w:space="0" w:color="auto"/>
            </w:tcBorders>
          </w:tcPr>
          <w:p w:rsidR="007952B1" w14:paraId="00559C41" w14:textId="77777777">
            <w:pPr>
              <w:pStyle w:val="Normaljustif"/>
            </w:pPr>
            <w:r>
              <w:t>Caterpillar</w:t>
            </w:r>
            <w:r>
              <w:rPr>
                <w:sz w:val="24"/>
                <w:szCs w:val="24"/>
              </w:rPr>
              <w:t xml:space="preserve"> Industries</w:t>
            </w:r>
          </w:p>
        </w:tc>
      </w:tr>
      <w:tr w14:paraId="62A99484"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1FFF7F72" w14:textId="77777777">
            <w:pPr>
              <w:pStyle w:val="Normaljustif"/>
              <w:rPr>
                <w:b/>
              </w:rPr>
            </w:pPr>
            <w:r>
              <w:rPr>
                <w:b/>
              </w:rPr>
              <w:t>Period</w:t>
            </w:r>
          </w:p>
        </w:tc>
        <w:tc>
          <w:tcPr>
            <w:tcW w:w="0" w:type="auto"/>
            <w:tcBorders>
              <w:top w:val="single" w:sz="4" w:space="0" w:color="auto"/>
              <w:left w:val="single" w:sz="4" w:space="0" w:color="auto"/>
              <w:bottom w:val="single" w:sz="4" w:space="0" w:color="auto"/>
              <w:right w:val="single" w:sz="4" w:space="0" w:color="auto"/>
            </w:tcBorders>
          </w:tcPr>
          <w:p w:rsidR="007952B1" w14:paraId="27C8EFF0" w14:textId="75B4C67E">
            <w:pPr>
              <w:pStyle w:val="Normaljustif"/>
            </w:pPr>
            <w:r>
              <w:t>May 2017</w:t>
            </w:r>
            <w:r w:rsidR="00BD4DD9">
              <w:t>to December 201</w:t>
            </w:r>
            <w:r w:rsidR="001D4160">
              <w:t>8</w:t>
            </w:r>
          </w:p>
        </w:tc>
      </w:tr>
      <w:tr w14:paraId="26B30DC4"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1EB36CFD" w14:textId="77777777">
            <w:pPr>
              <w:pStyle w:val="Normaljustif"/>
              <w:rPr>
                <w:b/>
              </w:rPr>
            </w:pPr>
            <w:r>
              <w:rPr>
                <w:b/>
              </w:rPr>
              <w:t>Role</w:t>
            </w:r>
          </w:p>
        </w:tc>
        <w:tc>
          <w:tcPr>
            <w:tcW w:w="0" w:type="auto"/>
            <w:tcBorders>
              <w:top w:val="single" w:sz="4" w:space="0" w:color="auto"/>
              <w:left w:val="single" w:sz="4" w:space="0" w:color="auto"/>
              <w:bottom w:val="single" w:sz="4" w:space="0" w:color="auto"/>
              <w:right w:val="single" w:sz="4" w:space="0" w:color="auto"/>
            </w:tcBorders>
          </w:tcPr>
          <w:p w:rsidR="007952B1" w14:paraId="6468E200" w14:textId="77777777">
            <w:pPr>
              <w:pStyle w:val="Normaljustif"/>
              <w:rPr>
                <w:rFonts w:ascii="Verdana" w:hAnsi="Verdana"/>
                <w:sz w:val="17"/>
                <w:szCs w:val="17"/>
              </w:rPr>
            </w:pPr>
            <w:r>
              <w:rPr>
                <w:rFonts w:ascii="Verdana" w:hAnsi="Verdana"/>
                <w:sz w:val="17"/>
                <w:szCs w:val="17"/>
              </w:rPr>
              <w:t>SAP EWM and S/4 HANA</w:t>
            </w:r>
          </w:p>
        </w:tc>
      </w:tr>
      <w:tr w14:paraId="3C4BF7E7"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3E23E408" w14:textId="77777777">
            <w:pPr>
              <w:pStyle w:val="Normaljustif"/>
              <w:rPr>
                <w:b/>
              </w:rPr>
            </w:pPr>
            <w:r>
              <w:rPr>
                <w:b/>
              </w:rPr>
              <w:t>Description</w:t>
            </w:r>
          </w:p>
        </w:tc>
        <w:tc>
          <w:tcPr>
            <w:tcW w:w="0" w:type="auto"/>
            <w:tcBorders>
              <w:top w:val="single" w:sz="4" w:space="0" w:color="auto"/>
              <w:left w:val="single" w:sz="4" w:space="0" w:color="auto"/>
              <w:bottom w:val="single" w:sz="4" w:space="0" w:color="auto"/>
              <w:right w:val="single" w:sz="4" w:space="0" w:color="auto"/>
            </w:tcBorders>
          </w:tcPr>
          <w:p w:rsidR="007952B1" w14:paraId="01EFD9DB" w14:textId="77777777">
            <w:pPr>
              <w:ind w:left="2160" w:hanging="2160"/>
              <w:jc w:val="both"/>
              <w:rPr>
                <w:rFonts w:ascii="Arial" w:hAnsi="Arial" w:cs="Arial"/>
                <w:color w:val="333333"/>
              </w:rPr>
            </w:pPr>
            <w:r>
              <w:rPr>
                <w:sz w:val="24"/>
                <w:szCs w:val="24"/>
              </w:rPr>
              <w:t>Caterpillar</w:t>
            </w:r>
            <w:r>
              <w:rPr>
                <w:rFonts w:ascii="Arial" w:hAnsi="Arial" w:cs="Arial"/>
                <w:color w:val="333333"/>
              </w:rPr>
              <w:t xml:space="preserve">  Group of companies involved in the business of poultry, agriculture,</w:t>
            </w:r>
          </w:p>
          <w:p w:rsidR="007952B1" w14:paraId="69855CF4" w14:textId="77777777">
            <w:pPr>
              <w:ind w:left="2160" w:hanging="2160"/>
              <w:jc w:val="both"/>
              <w:rPr>
                <w:rFonts w:ascii="Arial" w:hAnsi="Arial" w:cs="Arial"/>
                <w:color w:val="333333"/>
              </w:rPr>
            </w:pPr>
            <w:r>
              <w:rPr>
                <w:rFonts w:ascii="Arial" w:hAnsi="Arial" w:cs="Arial"/>
                <w:color w:val="333333"/>
              </w:rPr>
              <w:t xml:space="preserve"> real estate, trade, industry, and other enterprises.</w:t>
            </w:r>
          </w:p>
        </w:tc>
      </w:tr>
      <w:tr w14:paraId="54CBEDBB"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49721BAE" w14:textId="77777777">
            <w:pPr>
              <w:pStyle w:val="Normaljustif"/>
              <w:rPr>
                <w:b/>
                <w:sz w:val="22"/>
                <w:szCs w:val="22"/>
              </w:rPr>
            </w:pPr>
            <w:r>
              <w:rPr>
                <w:b/>
              </w:rPr>
              <w:t>Areas Worked</w:t>
            </w:r>
          </w:p>
        </w:tc>
        <w:tc>
          <w:tcPr>
            <w:tcW w:w="0" w:type="auto"/>
            <w:tcBorders>
              <w:top w:val="single" w:sz="4" w:space="0" w:color="auto"/>
              <w:left w:val="single" w:sz="4" w:space="0" w:color="auto"/>
              <w:bottom w:val="single" w:sz="4" w:space="0" w:color="auto"/>
              <w:right w:val="single" w:sz="4" w:space="0" w:color="auto"/>
            </w:tcBorders>
          </w:tcPr>
          <w:p w:rsidR="007952B1" w14:paraId="399CB5FB" w14:textId="77777777">
            <w:pPr>
              <w:rPr>
                <w:rFonts w:ascii="Arial" w:hAnsi="Arial" w:cs="Arial"/>
                <w:color w:val="333333"/>
              </w:rPr>
            </w:pPr>
          </w:p>
          <w:p w:rsidR="007952B1" w14:paraId="4BFE3ADF"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As a Sr. Consultant, was responsible for </w:t>
            </w:r>
          </w:p>
          <w:p w:rsidR="007952B1" w14:paraId="73254AEF"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Analyzing the system use case documents</w:t>
            </w:r>
          </w:p>
          <w:p w:rsidR="007952B1" w14:paraId="78B8AF6D"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Prepare the Technical specifications </w:t>
            </w:r>
          </w:p>
          <w:p w:rsidR="007952B1" w14:paraId="602EEB7F"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Working with business process owners to define and design system enhancements</w:t>
            </w:r>
          </w:p>
          <w:p w:rsidR="007952B1" w14:paraId="030D4D91"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Provide status report for assignment</w:t>
            </w:r>
          </w:p>
          <w:p w:rsidR="007952B1" w14:paraId="306572C4"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Experience at various levels of design, coding, and testing implementation of Web Dynpro applications.</w:t>
            </w:r>
          </w:p>
          <w:p w:rsidR="007952B1" w14:paraId="3EF0A0CC"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Developed Product list application which is connected to catalog </w:t>
            </w:r>
          </w:p>
          <w:p w:rsidR="007952B1" w14:paraId="3055898D"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Developed Contract relations applications </w:t>
            </w:r>
          </w:p>
          <w:p w:rsidR="007952B1" w14:paraId="5C8ABF16"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Developed Contract search word log application</w:t>
            </w:r>
          </w:p>
          <w:p w:rsidR="007952B1" w14:paraId="51D1992A"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Developed POWL application for confirmation tab</w:t>
            </w:r>
          </w:p>
          <w:p w:rsidR="007952B1" w14:paraId="70EDC8DB"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Done the metadata configurations </w:t>
            </w:r>
          </w:p>
          <w:p w:rsidR="007952B1" w14:paraId="6D3F6946" w14:textId="77777777">
            <w:pPr>
              <w:numPr>
                <w:ilvl w:val="0"/>
                <w:numId w:val="4"/>
              </w:numPr>
              <w:overflowPunct w:val="0"/>
              <w:adjustRightInd w:val="0"/>
              <w:jc w:val="both"/>
              <w:textAlignment w:val="baseline"/>
              <w:rPr>
                <w:rFonts w:ascii="Verdana" w:hAnsi="Verdana" w:cs="Arial"/>
                <w:bCs/>
                <w:sz w:val="18"/>
                <w:szCs w:val="18"/>
              </w:rPr>
            </w:pPr>
            <w:r>
              <w:t>IDOCs ALE and EDI(Standard and Custom IDocs creation and Enhancement )</w:t>
            </w:r>
          </w:p>
          <w:p w:rsidR="007952B1" w14:paraId="34B69C0A" w14:textId="77777777">
            <w:pPr>
              <w:numPr>
                <w:ilvl w:val="0"/>
                <w:numId w:val="4"/>
              </w:numPr>
              <w:tabs>
                <w:tab w:val="left" w:pos="360"/>
              </w:tabs>
              <w:overflowPunct w:val="0"/>
              <w:adjustRightInd w:val="0"/>
              <w:jc w:val="both"/>
              <w:textAlignment w:val="baseline"/>
              <w:rPr>
                <w:rFonts w:ascii="Verdana" w:hAnsi="Verdana" w:cs="Arial"/>
                <w:bCs/>
                <w:sz w:val="18"/>
                <w:szCs w:val="18"/>
              </w:rPr>
            </w:pPr>
            <w:r>
              <w:rPr>
                <w:rFonts w:ascii="Verdana" w:hAnsi="Verdana" w:cs="Arial"/>
                <w:bCs/>
                <w:sz w:val="18"/>
                <w:szCs w:val="18"/>
              </w:rPr>
              <w:t>Involved in supporting the SRM applications and upgrade critical issues</w:t>
            </w:r>
          </w:p>
          <w:p w:rsidR="007952B1" w14:paraId="5C8CFDFA" w14:textId="77777777">
            <w:pPr>
              <w:numPr>
                <w:ilvl w:val="0"/>
                <w:numId w:val="4"/>
              </w:numPr>
              <w:tabs>
                <w:tab w:val="left" w:pos="360"/>
              </w:tabs>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Worked on MGD issues </w:t>
            </w:r>
          </w:p>
          <w:p w:rsidR="007952B1" w14:paraId="27F85190"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Given the KT sessions to offshore/onsite team.</w:t>
            </w:r>
          </w:p>
          <w:p w:rsidR="007952B1" w14:paraId="7C5DD0CF" w14:textId="77777777">
            <w:pPr>
              <w:overflowPunct w:val="0"/>
              <w:adjustRightInd w:val="0"/>
              <w:ind w:left="720"/>
              <w:jc w:val="both"/>
              <w:textAlignment w:val="baseline"/>
              <w:rPr>
                <w:rFonts w:ascii="Verdana" w:hAnsi="Verdana" w:cs="Arial"/>
                <w:bCs/>
                <w:sz w:val="18"/>
                <w:szCs w:val="18"/>
              </w:rPr>
            </w:pPr>
          </w:p>
          <w:p w:rsidR="007952B1" w14:paraId="36208AB0" w14:textId="77777777">
            <w:pPr>
              <w:overflowPunct w:val="0"/>
              <w:adjustRightInd w:val="0"/>
              <w:jc w:val="both"/>
              <w:textAlignment w:val="baseline"/>
              <w:rPr>
                <w:rFonts w:ascii="Verdana" w:hAnsi="Verdana" w:cs="Arial"/>
                <w:bCs/>
                <w:sz w:val="18"/>
                <w:szCs w:val="18"/>
              </w:rPr>
            </w:pPr>
            <w:r>
              <w:rPr>
                <w:rFonts w:ascii="Verdana" w:hAnsi="Verdana" w:cs="Arial"/>
                <w:b/>
                <w:bCs/>
                <w:sz w:val="18"/>
                <w:szCs w:val="18"/>
              </w:rPr>
              <w:t xml:space="preserve">EWM: </w:t>
            </w:r>
            <w:r>
              <w:rPr>
                <w:rFonts w:ascii="Verdana" w:hAnsi="Verdana" w:cs="Arial"/>
                <w:bCs/>
                <w:sz w:val="18"/>
                <w:szCs w:val="18"/>
              </w:rPr>
              <w:t xml:space="preserve">Inbound Flow and Outbound Flow ,Hu, Tu, PGI ,IBGI, Picking And </w:t>
            </w:r>
          </w:p>
          <w:p w:rsidR="007952B1" w14:paraId="19755496" w14:textId="77777777">
            <w:p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             Packing PPF Actions</w:t>
            </w:r>
          </w:p>
          <w:p w:rsidR="007952B1" w14:paraId="453ABF61" w14:textId="77777777">
            <w:pPr>
              <w:rPr>
                <w:rFonts w:ascii="Arial" w:hAnsi="Arial" w:cs="Arial"/>
                <w:color w:val="333333"/>
              </w:rPr>
            </w:pPr>
          </w:p>
          <w:p w:rsidR="007952B1" w14:paraId="79CCD19D" w14:textId="77777777">
            <w:pPr>
              <w:pStyle w:val="Normaljustif"/>
              <w:ind w:left="170"/>
              <w:rPr>
                <w:b/>
                <w:u w:val="single"/>
              </w:rPr>
            </w:pPr>
            <w:r>
              <w:rPr>
                <w:b/>
                <w:u w:val="single"/>
              </w:rPr>
              <w:t>HANA:</w:t>
            </w:r>
          </w:p>
          <w:p w:rsidR="007952B1" w14:paraId="41926B06"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ABAP_Core_Data_Services_CDS" w:history="1">
              <w:r w:rsidR="00BD4DD9">
                <w:rPr>
                  <w:rFonts w:ascii="Arial" w:hAnsi="Arial"/>
                  <w:bCs/>
                  <w:snapToGrid w:val="0"/>
                  <w:lang w:val="en-GB"/>
                </w:rPr>
                <w:t>ABAP Core Data Services (CDS)</w:t>
              </w:r>
            </w:hyperlink>
          </w:p>
          <w:p w:rsidR="007952B1" w14:paraId="292089BE"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ABAP_Managed_Database_Procedures_AMDP" w:history="1">
              <w:r w:rsidR="00BD4DD9">
                <w:rPr>
                  <w:rFonts w:ascii="Arial" w:hAnsi="Arial"/>
                  <w:bCs/>
                  <w:snapToGrid w:val="0"/>
                  <w:lang w:val="en-GB"/>
                </w:rPr>
                <w:t>ABAP Managed Database Procedures (AMDP)</w:t>
              </w:r>
            </w:hyperlink>
          </w:p>
          <w:p w:rsidR="007952B1" w14:paraId="6050F937"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Other_Capabilities" w:history="1">
              <w:r w:rsidR="00BD4DD9">
                <w:rPr>
                  <w:rFonts w:ascii="Arial" w:hAnsi="Arial"/>
                  <w:bCs/>
                  <w:snapToGrid w:val="0"/>
                  <w:lang w:val="en-GB"/>
                </w:rPr>
                <w:t>Other Capabilities</w:t>
              </w:r>
            </w:hyperlink>
          </w:p>
          <w:p w:rsidR="007952B1" w14:paraId="1D759FDB"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ALV_with_IDA__Enhanced_Search" w:history="1">
              <w:r w:rsidR="00BD4DD9">
                <w:rPr>
                  <w:rFonts w:ascii="Arial" w:hAnsi="Arial"/>
                  <w:bCs/>
                  <w:snapToGrid w:val="0"/>
                  <w:lang w:val="en-GB"/>
                </w:rPr>
                <w:t>ALV with IDA &amp; Enhanced Search</w:t>
              </w:r>
            </w:hyperlink>
          </w:p>
          <w:p w:rsidR="007952B1" w14:paraId="4482451D"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Performance_Tooling" w:history="1">
              <w:r w:rsidR="00BD4DD9">
                <w:rPr>
                  <w:rFonts w:ascii="Arial" w:hAnsi="Arial"/>
                  <w:bCs/>
                  <w:snapToGrid w:val="0"/>
                  <w:lang w:val="en-GB"/>
                </w:rPr>
                <w:t>Performance Tooling</w:t>
              </w:r>
            </w:hyperlink>
          </w:p>
          <w:p w:rsidR="007952B1" w14:paraId="54A237FC"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ABAP_Channels_New" w:history="1">
              <w:r w:rsidR="00BD4DD9">
                <w:rPr>
                  <w:rFonts w:ascii="Arial" w:hAnsi="Arial"/>
                  <w:bCs/>
                  <w:snapToGrid w:val="0"/>
                  <w:lang w:val="en-GB"/>
                </w:rPr>
                <w:t>ABAP Channels (New)</w:t>
              </w:r>
            </w:hyperlink>
          </w:p>
          <w:p w:rsidR="007952B1" w14:paraId="6E4A9F34"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Proxybased_Consumption_of_HANA_artifacts" w:history="1">
              <w:r w:rsidR="00BD4DD9">
                <w:rPr>
                  <w:rFonts w:ascii="Arial" w:hAnsi="Arial"/>
                  <w:bCs/>
                  <w:snapToGrid w:val="0"/>
                  <w:lang w:val="en-GB"/>
                </w:rPr>
                <w:t>Proxy-based Consumption of HANA artifacts</w:t>
              </w:r>
            </w:hyperlink>
          </w:p>
          <w:p w:rsidR="007952B1" w14:paraId="3FCA73DE" w14:textId="77777777">
            <w:pPr>
              <w:pStyle w:val="Normaljustif"/>
              <w:ind w:left="170"/>
            </w:pPr>
          </w:p>
        </w:tc>
      </w:tr>
      <w:tr w14:paraId="24CD9BB8"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2E6BEFDC" w14:textId="77777777">
            <w:pPr>
              <w:pStyle w:val="Normaljustif"/>
              <w:rPr>
                <w:b/>
                <w:sz w:val="22"/>
                <w:szCs w:val="22"/>
                <w:u w:val="single"/>
              </w:rPr>
            </w:pPr>
            <w:r>
              <w:rPr>
                <w:b/>
              </w:rPr>
              <w:t>Responsibilities</w:t>
            </w:r>
          </w:p>
        </w:tc>
        <w:tc>
          <w:tcPr>
            <w:tcW w:w="0" w:type="auto"/>
            <w:tcBorders>
              <w:top w:val="single" w:sz="4" w:space="0" w:color="auto"/>
              <w:left w:val="single" w:sz="4" w:space="0" w:color="auto"/>
              <w:bottom w:val="single" w:sz="4" w:space="0" w:color="auto"/>
              <w:right w:val="single" w:sz="4" w:space="0" w:color="auto"/>
            </w:tcBorders>
          </w:tcPr>
          <w:p w:rsidR="007952B1" w14:paraId="7DDD84FD" w14:textId="77777777">
            <w:pPr>
              <w:pStyle w:val="Normaljustif"/>
              <w:numPr>
                <w:ilvl w:val="0"/>
                <w:numId w:val="8"/>
              </w:numPr>
              <w:tabs>
                <w:tab w:val="left" w:pos="410"/>
              </w:tabs>
              <w:ind w:left="170" w:firstLine="0"/>
            </w:pPr>
            <w:r>
              <w:t>Understanding the business requirements</w:t>
            </w:r>
          </w:p>
          <w:p w:rsidR="007952B1" w14:paraId="3643D559" w14:textId="77777777">
            <w:pPr>
              <w:pStyle w:val="Normaljustif"/>
              <w:numPr>
                <w:ilvl w:val="0"/>
                <w:numId w:val="8"/>
              </w:numPr>
              <w:tabs>
                <w:tab w:val="left" w:pos="410"/>
              </w:tabs>
              <w:ind w:left="170" w:firstLine="0"/>
            </w:pPr>
            <w:r>
              <w:t>Preparing the functional review check list</w:t>
            </w:r>
          </w:p>
          <w:p w:rsidR="007952B1" w14:paraId="635C7F7C" w14:textId="77777777">
            <w:pPr>
              <w:pStyle w:val="Normaljustif"/>
              <w:numPr>
                <w:ilvl w:val="0"/>
                <w:numId w:val="8"/>
              </w:numPr>
              <w:tabs>
                <w:tab w:val="left" w:pos="410"/>
              </w:tabs>
              <w:ind w:left="170" w:firstLine="0"/>
            </w:pPr>
            <w:r>
              <w:t>Estimating the time for the assigned object</w:t>
            </w:r>
          </w:p>
          <w:p w:rsidR="007952B1" w14:paraId="6E93B52D" w14:textId="77777777">
            <w:pPr>
              <w:pStyle w:val="Normaljustif"/>
              <w:numPr>
                <w:ilvl w:val="0"/>
                <w:numId w:val="8"/>
              </w:numPr>
              <w:tabs>
                <w:tab w:val="left" w:pos="410"/>
              </w:tabs>
              <w:ind w:left="170" w:firstLine="0"/>
            </w:pPr>
            <w:r>
              <w:t>Preparing the technical specification</w:t>
            </w:r>
          </w:p>
          <w:p w:rsidR="007952B1" w14:paraId="339A663A" w14:textId="77777777">
            <w:pPr>
              <w:pStyle w:val="Normaljustif"/>
              <w:numPr>
                <w:ilvl w:val="0"/>
                <w:numId w:val="8"/>
              </w:numPr>
              <w:tabs>
                <w:tab w:val="left" w:pos="410"/>
              </w:tabs>
              <w:ind w:left="170" w:firstLine="0"/>
            </w:pPr>
            <w:r>
              <w:t>Preparing the Technical specification review checklist</w:t>
            </w:r>
          </w:p>
          <w:p w:rsidR="007952B1" w14:paraId="455081AE" w14:textId="77777777">
            <w:pPr>
              <w:pStyle w:val="Normaljustif"/>
              <w:numPr>
                <w:ilvl w:val="0"/>
                <w:numId w:val="8"/>
              </w:numPr>
              <w:tabs>
                <w:tab w:val="left" w:pos="410"/>
              </w:tabs>
              <w:ind w:left="170" w:firstLine="0"/>
            </w:pPr>
            <w:r>
              <w:t>Coding for the assigned objects</w:t>
            </w:r>
          </w:p>
          <w:p w:rsidR="007952B1" w14:paraId="3C8BDC68" w14:textId="77777777">
            <w:pPr>
              <w:pStyle w:val="Normaljustif"/>
              <w:numPr>
                <w:ilvl w:val="0"/>
                <w:numId w:val="8"/>
              </w:numPr>
              <w:tabs>
                <w:tab w:val="left" w:pos="410"/>
              </w:tabs>
              <w:ind w:left="170" w:firstLine="0"/>
            </w:pPr>
            <w:r>
              <w:t xml:space="preserve">Preparing the Code review documents of the objects </w:t>
            </w:r>
          </w:p>
          <w:p w:rsidR="007952B1" w14:paraId="5C9366B5" w14:textId="77777777">
            <w:pPr>
              <w:pStyle w:val="Normaljustif"/>
              <w:numPr>
                <w:ilvl w:val="0"/>
                <w:numId w:val="8"/>
              </w:numPr>
              <w:tabs>
                <w:tab w:val="left" w:pos="410"/>
              </w:tabs>
              <w:ind w:left="170" w:firstLine="0"/>
            </w:pPr>
            <w:r>
              <w:t>Performance tuning of the developments.</w:t>
            </w:r>
          </w:p>
          <w:p w:rsidR="007952B1" w14:paraId="1DD8214C" w14:textId="77777777">
            <w:pPr>
              <w:pStyle w:val="Normaljustif"/>
              <w:numPr>
                <w:ilvl w:val="0"/>
                <w:numId w:val="8"/>
              </w:numPr>
              <w:tabs>
                <w:tab w:val="left" w:pos="410"/>
              </w:tabs>
              <w:ind w:left="170" w:firstLine="0"/>
            </w:pPr>
            <w:r>
              <w:t>Unit test plan for the developed objects</w:t>
            </w:r>
          </w:p>
          <w:p w:rsidR="007952B1" w14:paraId="07821789" w14:textId="77777777">
            <w:pPr>
              <w:pStyle w:val="Normaljustif"/>
              <w:ind w:left="170"/>
            </w:pPr>
          </w:p>
        </w:tc>
      </w:tr>
      <w:tr w14:paraId="664241C8"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7EDB971D" w14:textId="77777777">
            <w:pPr>
              <w:pStyle w:val="Normaljustif"/>
              <w:rPr>
                <w:b/>
              </w:rPr>
            </w:pPr>
          </w:p>
        </w:tc>
        <w:tc>
          <w:tcPr>
            <w:tcW w:w="0" w:type="auto"/>
            <w:tcBorders>
              <w:top w:val="single" w:sz="4" w:space="0" w:color="auto"/>
              <w:left w:val="single" w:sz="4" w:space="0" w:color="auto"/>
              <w:bottom w:val="single" w:sz="4" w:space="0" w:color="auto"/>
              <w:right w:val="single" w:sz="4" w:space="0" w:color="auto"/>
            </w:tcBorders>
          </w:tcPr>
          <w:p w:rsidR="007952B1" w14:paraId="4941395B" w14:textId="77777777">
            <w:pPr>
              <w:rPr>
                <w:rFonts w:ascii="Arial" w:hAnsi="Arial" w:cs="Arial"/>
                <w:color w:val="333333"/>
              </w:rPr>
            </w:pPr>
          </w:p>
        </w:tc>
      </w:tr>
    </w:tbl>
    <w:p w:rsidR="007952B1" w14:paraId="16E27AD0" w14:textId="77777777"/>
    <w:p w:rsidR="007952B1" w14:paraId="098E3949" w14:textId="77777777"/>
    <w:p w:rsidR="007952B1" w14:paraId="30385015" w14:textId="77777777"/>
    <w:p w:rsidR="007952B1" w14:paraId="7B64EFB2" w14:textId="77777777"/>
    <w:p w:rsidR="007952B1" w14:paraId="6A4C7719" w14:textId="77777777"/>
    <w:p w:rsidR="007952B1" w14:paraId="1281E89B" w14:textId="777777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0"/>
        <w:gridCol w:w="7267"/>
      </w:tblGrid>
      <w:tr w14:paraId="543756FE"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0" w:type="auto"/>
            <w:gridSpan w:val="2"/>
            <w:tcBorders>
              <w:top w:val="single" w:sz="4" w:space="0" w:color="auto"/>
              <w:left w:val="single" w:sz="4" w:space="0" w:color="auto"/>
              <w:bottom w:val="single" w:sz="4" w:space="0" w:color="auto"/>
              <w:right w:val="single" w:sz="4" w:space="0" w:color="auto"/>
            </w:tcBorders>
          </w:tcPr>
          <w:p w:rsidR="007952B1" w14:paraId="1CC532B7" w14:textId="77777777">
            <w:pPr>
              <w:pStyle w:val="Normaljustif"/>
              <w:rPr>
                <w:b/>
              </w:rPr>
            </w:pPr>
            <w:r>
              <w:rPr>
                <w:b/>
              </w:rPr>
              <w:t>5. Project Profile</w:t>
            </w:r>
          </w:p>
        </w:tc>
      </w:tr>
      <w:tr w14:paraId="21B3EC0D"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52ABA4EC" w14:textId="77777777">
            <w:pPr>
              <w:pStyle w:val="Normaljustif"/>
              <w:rPr>
                <w:b/>
              </w:rPr>
            </w:pPr>
            <w:r>
              <w:rPr>
                <w:b/>
              </w:rPr>
              <w:t>Project Title</w:t>
            </w:r>
          </w:p>
        </w:tc>
        <w:tc>
          <w:tcPr>
            <w:tcW w:w="0" w:type="auto"/>
            <w:tcBorders>
              <w:top w:val="single" w:sz="4" w:space="0" w:color="auto"/>
              <w:left w:val="single" w:sz="4" w:space="0" w:color="auto"/>
              <w:bottom w:val="single" w:sz="4" w:space="0" w:color="auto"/>
              <w:right w:val="single" w:sz="4" w:space="0" w:color="auto"/>
            </w:tcBorders>
          </w:tcPr>
          <w:p w:rsidR="007952B1" w14:paraId="1DE2D28B" w14:textId="77777777">
            <w:pPr>
              <w:pStyle w:val="Normaljustif"/>
            </w:pPr>
            <w:r>
              <w:rPr>
                <w:sz w:val="24"/>
                <w:szCs w:val="24"/>
              </w:rPr>
              <w:t>Al Watania Industries</w:t>
            </w:r>
          </w:p>
        </w:tc>
      </w:tr>
      <w:tr w14:paraId="32B2E407"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0E736220" w14:textId="77777777">
            <w:pPr>
              <w:pStyle w:val="Normaljustif"/>
              <w:rPr>
                <w:b/>
              </w:rPr>
            </w:pPr>
            <w:r>
              <w:rPr>
                <w:b/>
              </w:rPr>
              <w:t>Period</w:t>
            </w:r>
          </w:p>
        </w:tc>
        <w:tc>
          <w:tcPr>
            <w:tcW w:w="0" w:type="auto"/>
            <w:tcBorders>
              <w:top w:val="single" w:sz="4" w:space="0" w:color="auto"/>
              <w:left w:val="single" w:sz="4" w:space="0" w:color="auto"/>
              <w:bottom w:val="single" w:sz="4" w:space="0" w:color="auto"/>
              <w:right w:val="single" w:sz="4" w:space="0" w:color="auto"/>
            </w:tcBorders>
          </w:tcPr>
          <w:p w:rsidR="007952B1" w14:paraId="7B883053" w14:textId="4C152252">
            <w:pPr>
              <w:pStyle w:val="Normaljustif"/>
            </w:pPr>
            <w:r>
              <w:t xml:space="preserve">June 2016 to </w:t>
            </w:r>
            <w:r w:rsidR="0071762B">
              <w:t>May 201</w:t>
            </w:r>
            <w:r w:rsidR="000E467B">
              <w:t>7</w:t>
            </w:r>
          </w:p>
        </w:tc>
      </w:tr>
      <w:tr w14:paraId="638F0F50"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13E2AE65" w14:textId="77777777">
            <w:pPr>
              <w:pStyle w:val="Normaljustif"/>
              <w:rPr>
                <w:b/>
              </w:rPr>
            </w:pPr>
            <w:r>
              <w:rPr>
                <w:b/>
              </w:rPr>
              <w:t>Role</w:t>
            </w:r>
          </w:p>
        </w:tc>
        <w:tc>
          <w:tcPr>
            <w:tcW w:w="0" w:type="auto"/>
            <w:tcBorders>
              <w:top w:val="single" w:sz="4" w:space="0" w:color="auto"/>
              <w:left w:val="single" w:sz="4" w:space="0" w:color="auto"/>
              <w:bottom w:val="single" w:sz="4" w:space="0" w:color="auto"/>
              <w:right w:val="single" w:sz="4" w:space="0" w:color="auto"/>
            </w:tcBorders>
          </w:tcPr>
          <w:p w:rsidR="007952B1" w14:paraId="7A4927F6" w14:textId="77777777">
            <w:pPr>
              <w:pStyle w:val="Normaljustif"/>
              <w:rPr>
                <w:rFonts w:ascii="Verdana" w:hAnsi="Verdana"/>
                <w:sz w:val="17"/>
                <w:szCs w:val="17"/>
              </w:rPr>
            </w:pPr>
            <w:r>
              <w:rPr>
                <w:rFonts w:ascii="Verdana" w:hAnsi="Verdana"/>
                <w:sz w:val="17"/>
                <w:szCs w:val="17"/>
              </w:rPr>
              <w:t>SAP SRM and S/4 HANA</w:t>
            </w:r>
          </w:p>
        </w:tc>
      </w:tr>
      <w:tr w14:paraId="7654F169"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024B4F27" w14:textId="77777777">
            <w:pPr>
              <w:pStyle w:val="Normaljustif"/>
              <w:rPr>
                <w:b/>
              </w:rPr>
            </w:pPr>
            <w:r>
              <w:rPr>
                <w:b/>
              </w:rPr>
              <w:t>Description</w:t>
            </w:r>
          </w:p>
        </w:tc>
        <w:tc>
          <w:tcPr>
            <w:tcW w:w="0" w:type="auto"/>
            <w:tcBorders>
              <w:top w:val="single" w:sz="4" w:space="0" w:color="auto"/>
              <w:left w:val="single" w:sz="4" w:space="0" w:color="auto"/>
              <w:bottom w:val="single" w:sz="4" w:space="0" w:color="auto"/>
              <w:right w:val="single" w:sz="4" w:space="0" w:color="auto"/>
            </w:tcBorders>
          </w:tcPr>
          <w:p w:rsidR="007952B1" w14:paraId="1E282B8A" w14:textId="77777777">
            <w:pPr>
              <w:ind w:left="2160" w:hanging="2160"/>
              <w:jc w:val="both"/>
              <w:rPr>
                <w:rFonts w:ascii="Arial" w:hAnsi="Arial" w:cs="Arial"/>
                <w:color w:val="333333"/>
              </w:rPr>
            </w:pPr>
            <w:r>
              <w:rPr>
                <w:rFonts w:ascii="Arial" w:hAnsi="Arial" w:cs="Arial"/>
                <w:color w:val="333333"/>
              </w:rPr>
              <w:t xml:space="preserve">Al Watania Industries (WFI) is part of AWQAF Sulaiman Al Abdul Aziz </w:t>
            </w:r>
          </w:p>
          <w:p w:rsidR="007952B1" w14:paraId="061B1299" w14:textId="77777777">
            <w:pPr>
              <w:ind w:left="2160" w:hanging="2160"/>
              <w:jc w:val="both"/>
              <w:rPr>
                <w:rFonts w:ascii="Arial" w:hAnsi="Arial" w:cs="Arial"/>
                <w:color w:val="333333"/>
              </w:rPr>
            </w:pPr>
            <w:r>
              <w:rPr>
                <w:rFonts w:ascii="Arial" w:hAnsi="Arial" w:cs="Arial"/>
                <w:color w:val="333333"/>
              </w:rPr>
              <w:t>Al Rajhi Group of companies involved in the business of poultry, agriculture,</w:t>
            </w:r>
          </w:p>
          <w:p w:rsidR="007952B1" w14:paraId="57A52A4F" w14:textId="77777777">
            <w:pPr>
              <w:ind w:left="2160" w:hanging="2160"/>
              <w:jc w:val="both"/>
              <w:rPr>
                <w:rFonts w:ascii="Arial" w:hAnsi="Arial" w:cs="Arial"/>
                <w:color w:val="333333"/>
              </w:rPr>
            </w:pPr>
            <w:r>
              <w:rPr>
                <w:rFonts w:ascii="Arial" w:hAnsi="Arial" w:cs="Arial"/>
                <w:color w:val="333333"/>
              </w:rPr>
              <w:t xml:space="preserve"> real estate, trade, industry, and other enterprises.</w:t>
            </w:r>
          </w:p>
        </w:tc>
      </w:tr>
      <w:tr w14:paraId="6E92D879"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33BE4BBF" w14:textId="77777777">
            <w:pPr>
              <w:pStyle w:val="Normaljustif"/>
              <w:rPr>
                <w:b/>
                <w:sz w:val="22"/>
                <w:szCs w:val="22"/>
              </w:rPr>
            </w:pPr>
            <w:r>
              <w:rPr>
                <w:b/>
              </w:rPr>
              <w:t>Areas Worked</w:t>
            </w:r>
          </w:p>
        </w:tc>
        <w:tc>
          <w:tcPr>
            <w:tcW w:w="0" w:type="auto"/>
            <w:tcBorders>
              <w:top w:val="single" w:sz="4" w:space="0" w:color="auto"/>
              <w:left w:val="single" w:sz="4" w:space="0" w:color="auto"/>
              <w:bottom w:val="single" w:sz="4" w:space="0" w:color="auto"/>
              <w:right w:val="single" w:sz="4" w:space="0" w:color="auto"/>
            </w:tcBorders>
          </w:tcPr>
          <w:p w:rsidR="007952B1" w14:paraId="266CA8F1" w14:textId="77777777">
            <w:pPr>
              <w:rPr>
                <w:rFonts w:ascii="Arial" w:hAnsi="Arial" w:cs="Arial"/>
                <w:color w:val="333333"/>
              </w:rPr>
            </w:pPr>
          </w:p>
          <w:p w:rsidR="007952B1" w14:paraId="3199F520"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As a Sr. Consultant, was responsible for </w:t>
            </w:r>
          </w:p>
          <w:p w:rsidR="007952B1" w14:paraId="7A5DA2B7"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Analyzing the system use case documents</w:t>
            </w:r>
          </w:p>
          <w:p w:rsidR="007952B1" w14:paraId="75383B5E"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Prepare the Technical specifications </w:t>
            </w:r>
          </w:p>
          <w:p w:rsidR="007952B1" w14:paraId="094A6CC7"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Working with business process owners to define and design system enhancements</w:t>
            </w:r>
          </w:p>
          <w:p w:rsidR="007952B1" w14:paraId="073BC9DD"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Provide status report for assignment</w:t>
            </w:r>
          </w:p>
          <w:p w:rsidR="007952B1" w14:paraId="1BBBE646"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Experience at various levels of design, coding, and testing implementation of Web Dynpro applications.</w:t>
            </w:r>
          </w:p>
          <w:p w:rsidR="007952B1" w14:paraId="127DCDBF"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Developed Product list application which is connected to catalog </w:t>
            </w:r>
          </w:p>
          <w:p w:rsidR="007952B1" w14:paraId="7F4AC258"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Developed Contract relations applications </w:t>
            </w:r>
          </w:p>
          <w:p w:rsidR="007952B1" w14:paraId="720E9F61"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Developed Contract search word log application</w:t>
            </w:r>
          </w:p>
          <w:p w:rsidR="007952B1" w14:paraId="36053E5B"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Developed POWL application for confirmation tab</w:t>
            </w:r>
          </w:p>
          <w:p w:rsidR="007952B1" w14:paraId="0235F51D"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Done the metadata configurations </w:t>
            </w:r>
          </w:p>
          <w:p w:rsidR="007952B1" w14:paraId="6B091B05" w14:textId="77777777">
            <w:pPr>
              <w:numPr>
                <w:ilvl w:val="0"/>
                <w:numId w:val="4"/>
              </w:numPr>
              <w:tabs>
                <w:tab w:val="left" w:pos="360"/>
              </w:tabs>
              <w:overflowPunct w:val="0"/>
              <w:adjustRightInd w:val="0"/>
              <w:jc w:val="both"/>
              <w:textAlignment w:val="baseline"/>
              <w:rPr>
                <w:rFonts w:ascii="Verdana" w:hAnsi="Verdana" w:cs="Arial"/>
                <w:bCs/>
                <w:sz w:val="18"/>
                <w:szCs w:val="18"/>
              </w:rPr>
            </w:pPr>
            <w:r>
              <w:rPr>
                <w:rFonts w:ascii="Verdana" w:hAnsi="Verdana" w:cs="Arial"/>
                <w:bCs/>
                <w:sz w:val="18"/>
                <w:szCs w:val="18"/>
              </w:rPr>
              <w:t>Involved in supporting the SRM applications and upgrade critical issues</w:t>
            </w:r>
          </w:p>
          <w:p w:rsidR="007952B1" w14:paraId="575E8594" w14:textId="77777777">
            <w:pPr>
              <w:numPr>
                <w:ilvl w:val="0"/>
                <w:numId w:val="4"/>
              </w:numPr>
              <w:tabs>
                <w:tab w:val="left" w:pos="360"/>
              </w:tabs>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Worked on MDM issues </w:t>
            </w:r>
          </w:p>
          <w:p w:rsidR="007952B1" w14:paraId="60376BC9"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Given the KT sessions to offshore/onsite team.</w:t>
            </w:r>
          </w:p>
          <w:p w:rsidR="007952B1" w14:paraId="492EE2DF" w14:textId="77777777">
            <w:pPr>
              <w:numPr>
                <w:ilvl w:val="0"/>
                <w:numId w:val="4"/>
              </w:numPr>
              <w:overflowPunct w:val="0"/>
              <w:adjustRightInd w:val="0"/>
              <w:jc w:val="both"/>
              <w:textAlignment w:val="baseline"/>
              <w:rPr>
                <w:rFonts w:ascii="Verdana" w:hAnsi="Verdana" w:cs="Arial"/>
                <w:bCs/>
                <w:sz w:val="18"/>
                <w:szCs w:val="18"/>
              </w:rPr>
            </w:pPr>
            <w:r>
              <w:t>IDOCs ALE and EDI(Standard and Custom Idocs creation and Enhancement )</w:t>
            </w:r>
          </w:p>
          <w:p w:rsidR="007952B1" w14:paraId="26C27196" w14:textId="77777777">
            <w:pPr>
              <w:overflowPunct w:val="0"/>
              <w:adjustRightInd w:val="0"/>
              <w:ind w:left="720"/>
              <w:jc w:val="both"/>
              <w:textAlignment w:val="baseline"/>
              <w:rPr>
                <w:rFonts w:ascii="Verdana" w:hAnsi="Verdana" w:cs="Arial"/>
                <w:bCs/>
                <w:sz w:val="18"/>
                <w:szCs w:val="18"/>
              </w:rPr>
            </w:pPr>
          </w:p>
          <w:p w:rsidR="007952B1" w14:paraId="0C8C428A" w14:textId="77777777">
            <w:pPr>
              <w:rPr>
                <w:rFonts w:ascii="Arial" w:hAnsi="Arial" w:cs="Arial"/>
                <w:color w:val="333333"/>
              </w:rPr>
            </w:pPr>
          </w:p>
          <w:p w:rsidR="007952B1" w14:paraId="7BE160B3" w14:textId="77777777">
            <w:pPr>
              <w:pStyle w:val="Normaljustif"/>
              <w:ind w:left="170"/>
              <w:rPr>
                <w:b/>
                <w:u w:val="single"/>
              </w:rPr>
            </w:pPr>
            <w:r>
              <w:rPr>
                <w:b/>
                <w:u w:val="single"/>
              </w:rPr>
              <w:t>HANA:</w:t>
            </w:r>
          </w:p>
          <w:p w:rsidR="007952B1" w14:paraId="1047B88E"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ABAP_Core_Data_Services_CDS" w:history="1">
              <w:r w:rsidR="00BD4DD9">
                <w:rPr>
                  <w:rFonts w:ascii="Arial" w:hAnsi="Arial"/>
                  <w:bCs/>
                  <w:snapToGrid w:val="0"/>
                  <w:lang w:val="en-GB"/>
                </w:rPr>
                <w:t>ABAP Core Data Services (CDS)</w:t>
              </w:r>
            </w:hyperlink>
          </w:p>
          <w:p w:rsidR="007952B1" w14:paraId="2A7FC713"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ABAP_Managed_Database_Procedures_AMDP" w:history="1">
              <w:r w:rsidR="00BD4DD9">
                <w:rPr>
                  <w:rFonts w:ascii="Arial" w:hAnsi="Arial"/>
                  <w:bCs/>
                  <w:snapToGrid w:val="0"/>
                  <w:lang w:val="en-GB"/>
                </w:rPr>
                <w:t>ABAP Managed Database Procedures (AMDP)</w:t>
              </w:r>
            </w:hyperlink>
          </w:p>
          <w:p w:rsidR="007952B1" w14:paraId="0304F32E"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Other_Capabilities" w:history="1">
              <w:r w:rsidR="00BD4DD9">
                <w:rPr>
                  <w:rFonts w:ascii="Arial" w:hAnsi="Arial"/>
                  <w:bCs/>
                  <w:snapToGrid w:val="0"/>
                  <w:lang w:val="en-GB"/>
                </w:rPr>
                <w:t>Other Capabilities</w:t>
              </w:r>
            </w:hyperlink>
          </w:p>
          <w:p w:rsidR="007952B1" w14:paraId="6FF1E5ED"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ALV_with_IDA__Enhanced_Search" w:history="1">
              <w:r w:rsidR="00BD4DD9">
                <w:rPr>
                  <w:rFonts w:ascii="Arial" w:hAnsi="Arial"/>
                  <w:bCs/>
                  <w:snapToGrid w:val="0"/>
                  <w:lang w:val="en-GB"/>
                </w:rPr>
                <w:t>ALV with IDA &amp; Enhanced Search</w:t>
              </w:r>
            </w:hyperlink>
          </w:p>
          <w:p w:rsidR="007952B1" w14:paraId="2E0EBA79"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Performance_Tooling" w:history="1">
              <w:r w:rsidR="00BD4DD9">
                <w:rPr>
                  <w:rFonts w:ascii="Arial" w:hAnsi="Arial"/>
                  <w:bCs/>
                  <w:snapToGrid w:val="0"/>
                  <w:lang w:val="en-GB"/>
                </w:rPr>
                <w:t>Performance Tooling</w:t>
              </w:r>
            </w:hyperlink>
          </w:p>
          <w:p w:rsidR="007952B1" w14:paraId="06148ACE" w14:textId="77777777">
            <w:pPr>
              <w:numPr>
                <w:ilvl w:val="1"/>
                <w:numId w:val="7"/>
              </w:numPr>
              <w:autoSpaceDE/>
              <w:autoSpaceDN/>
              <w:spacing w:line="270" w:lineRule="atLeast"/>
              <w:textAlignment w:val="baseline"/>
              <w:rPr>
                <w:rFonts w:ascii="Arial" w:hAnsi="Arial" w:cs="Arial"/>
                <w:bCs/>
                <w:snapToGrid w:val="0"/>
                <w:lang w:val="en-GB"/>
              </w:rPr>
            </w:pPr>
            <w:hyperlink r:id="rId8" w:anchor="jive_content_id_ABAP_Channels_New" w:history="1">
              <w:r w:rsidR="00BD4DD9">
                <w:rPr>
                  <w:rFonts w:ascii="Arial" w:hAnsi="Arial"/>
                  <w:bCs/>
                  <w:snapToGrid w:val="0"/>
                  <w:lang w:val="en-GB"/>
                </w:rPr>
                <w:t>ABAP Channels (New)</w:t>
              </w:r>
            </w:hyperlink>
          </w:p>
          <w:p w:rsidR="007952B1" w14:paraId="5D1DA1F4" w14:textId="77777777">
            <w:pPr>
              <w:numPr>
                <w:ilvl w:val="0"/>
                <w:numId w:val="7"/>
              </w:numPr>
              <w:autoSpaceDE/>
              <w:autoSpaceDN/>
              <w:spacing w:line="270" w:lineRule="atLeast"/>
              <w:textAlignment w:val="baseline"/>
              <w:rPr>
                <w:rFonts w:ascii="Arial" w:hAnsi="Arial" w:cs="Arial"/>
                <w:bCs/>
                <w:snapToGrid w:val="0"/>
                <w:lang w:val="en-GB"/>
              </w:rPr>
            </w:pPr>
            <w:hyperlink r:id="rId8" w:anchor="jive_content_id_Proxybased_Consumption_of_HANA_artifacts" w:history="1">
              <w:r w:rsidR="00BD4DD9">
                <w:rPr>
                  <w:rFonts w:ascii="Arial" w:hAnsi="Arial"/>
                  <w:bCs/>
                  <w:snapToGrid w:val="0"/>
                  <w:lang w:val="en-GB"/>
                </w:rPr>
                <w:t>Proxy-based Consumption of HANA artifacts</w:t>
              </w:r>
            </w:hyperlink>
          </w:p>
          <w:p w:rsidR="007952B1" w14:paraId="54DAF26B" w14:textId="77777777">
            <w:pPr>
              <w:pStyle w:val="Normaljustif"/>
              <w:ind w:left="170"/>
            </w:pPr>
          </w:p>
        </w:tc>
      </w:tr>
      <w:tr w14:paraId="1435DDA2"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12877F7D" w14:textId="77777777">
            <w:pPr>
              <w:pStyle w:val="Normaljustif"/>
              <w:rPr>
                <w:b/>
                <w:sz w:val="22"/>
                <w:szCs w:val="22"/>
                <w:u w:val="single"/>
              </w:rPr>
            </w:pPr>
            <w:r>
              <w:rPr>
                <w:b/>
              </w:rPr>
              <w:t>Responsibilities</w:t>
            </w:r>
          </w:p>
        </w:tc>
        <w:tc>
          <w:tcPr>
            <w:tcW w:w="0" w:type="auto"/>
            <w:tcBorders>
              <w:top w:val="single" w:sz="4" w:space="0" w:color="auto"/>
              <w:left w:val="single" w:sz="4" w:space="0" w:color="auto"/>
              <w:bottom w:val="single" w:sz="4" w:space="0" w:color="auto"/>
              <w:right w:val="single" w:sz="4" w:space="0" w:color="auto"/>
            </w:tcBorders>
          </w:tcPr>
          <w:p w:rsidR="007952B1" w14:paraId="733296AE" w14:textId="77777777">
            <w:pPr>
              <w:pStyle w:val="Normaljustif"/>
              <w:numPr>
                <w:ilvl w:val="0"/>
                <w:numId w:val="8"/>
              </w:numPr>
              <w:tabs>
                <w:tab w:val="left" w:pos="410"/>
              </w:tabs>
              <w:ind w:left="170" w:firstLine="0"/>
            </w:pPr>
            <w:r>
              <w:t>Understanding the business requirements</w:t>
            </w:r>
          </w:p>
          <w:p w:rsidR="007952B1" w14:paraId="76CB7ADB" w14:textId="77777777">
            <w:pPr>
              <w:pStyle w:val="Normaljustif"/>
              <w:numPr>
                <w:ilvl w:val="0"/>
                <w:numId w:val="8"/>
              </w:numPr>
              <w:tabs>
                <w:tab w:val="left" w:pos="410"/>
              </w:tabs>
              <w:ind w:left="170" w:firstLine="0"/>
            </w:pPr>
            <w:r>
              <w:t>Preparing the functional review check list</w:t>
            </w:r>
          </w:p>
          <w:p w:rsidR="007952B1" w14:paraId="77352841" w14:textId="77777777">
            <w:pPr>
              <w:pStyle w:val="Normaljustif"/>
              <w:numPr>
                <w:ilvl w:val="0"/>
                <w:numId w:val="8"/>
              </w:numPr>
              <w:tabs>
                <w:tab w:val="left" w:pos="410"/>
              </w:tabs>
              <w:ind w:left="170" w:firstLine="0"/>
            </w:pPr>
            <w:r>
              <w:t>Estimating the time for the assigned object</w:t>
            </w:r>
          </w:p>
          <w:p w:rsidR="007952B1" w14:paraId="4D5639D4" w14:textId="77777777">
            <w:pPr>
              <w:pStyle w:val="Normaljustif"/>
              <w:numPr>
                <w:ilvl w:val="0"/>
                <w:numId w:val="8"/>
              </w:numPr>
              <w:tabs>
                <w:tab w:val="left" w:pos="410"/>
              </w:tabs>
              <w:ind w:left="170" w:firstLine="0"/>
            </w:pPr>
            <w:r>
              <w:t>Preparing the technical specification</w:t>
            </w:r>
          </w:p>
          <w:p w:rsidR="007952B1" w14:paraId="7FF5495C" w14:textId="77777777">
            <w:pPr>
              <w:pStyle w:val="Normaljustif"/>
              <w:numPr>
                <w:ilvl w:val="0"/>
                <w:numId w:val="8"/>
              </w:numPr>
              <w:tabs>
                <w:tab w:val="left" w:pos="410"/>
              </w:tabs>
              <w:ind w:left="170" w:firstLine="0"/>
            </w:pPr>
            <w:r>
              <w:t>Preparing the Technical specification review checklist</w:t>
            </w:r>
          </w:p>
          <w:p w:rsidR="007952B1" w14:paraId="000C5C57" w14:textId="77777777">
            <w:pPr>
              <w:pStyle w:val="Normaljustif"/>
              <w:numPr>
                <w:ilvl w:val="0"/>
                <w:numId w:val="8"/>
              </w:numPr>
              <w:tabs>
                <w:tab w:val="left" w:pos="410"/>
              </w:tabs>
              <w:ind w:left="170" w:firstLine="0"/>
            </w:pPr>
            <w:r>
              <w:t>Coding for the assigned objects</w:t>
            </w:r>
          </w:p>
          <w:p w:rsidR="007952B1" w14:paraId="753F2A47" w14:textId="77777777">
            <w:pPr>
              <w:pStyle w:val="Normaljustif"/>
              <w:numPr>
                <w:ilvl w:val="0"/>
                <w:numId w:val="8"/>
              </w:numPr>
              <w:tabs>
                <w:tab w:val="left" w:pos="410"/>
              </w:tabs>
              <w:ind w:left="170" w:firstLine="0"/>
            </w:pPr>
            <w:r>
              <w:t xml:space="preserve">Preparing the Code review documents of the objects </w:t>
            </w:r>
          </w:p>
          <w:p w:rsidR="007952B1" w14:paraId="1345DA3C" w14:textId="77777777">
            <w:pPr>
              <w:pStyle w:val="Normaljustif"/>
              <w:numPr>
                <w:ilvl w:val="0"/>
                <w:numId w:val="8"/>
              </w:numPr>
              <w:tabs>
                <w:tab w:val="left" w:pos="410"/>
              </w:tabs>
              <w:ind w:left="170" w:firstLine="0"/>
            </w:pPr>
            <w:r>
              <w:t>Performance tuning of the developments.</w:t>
            </w:r>
          </w:p>
          <w:p w:rsidR="007952B1" w14:paraId="79D1FB65" w14:textId="77777777">
            <w:pPr>
              <w:pStyle w:val="Normaljustif"/>
              <w:numPr>
                <w:ilvl w:val="0"/>
                <w:numId w:val="8"/>
              </w:numPr>
              <w:tabs>
                <w:tab w:val="left" w:pos="410"/>
              </w:tabs>
              <w:ind w:left="170" w:firstLine="0"/>
            </w:pPr>
            <w:r>
              <w:t>Unit test plan for the developed objects</w:t>
            </w:r>
          </w:p>
          <w:p w:rsidR="007952B1" w14:paraId="07A65C76" w14:textId="77777777">
            <w:pPr>
              <w:pStyle w:val="Normaljustif"/>
              <w:ind w:left="170"/>
            </w:pPr>
          </w:p>
        </w:tc>
      </w:tr>
      <w:tr w14:paraId="17C6ECC3"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71843D41" w14:textId="77777777">
            <w:pPr>
              <w:pStyle w:val="Normaljustif"/>
              <w:rPr>
                <w:b/>
              </w:rPr>
            </w:pPr>
          </w:p>
        </w:tc>
        <w:tc>
          <w:tcPr>
            <w:tcW w:w="0" w:type="auto"/>
            <w:tcBorders>
              <w:top w:val="single" w:sz="4" w:space="0" w:color="auto"/>
              <w:left w:val="single" w:sz="4" w:space="0" w:color="auto"/>
              <w:bottom w:val="single" w:sz="4" w:space="0" w:color="auto"/>
              <w:right w:val="single" w:sz="4" w:space="0" w:color="auto"/>
            </w:tcBorders>
          </w:tcPr>
          <w:p w:rsidR="007952B1" w14:paraId="792EE9A9" w14:textId="77777777">
            <w:pPr>
              <w:rPr>
                <w:rFonts w:ascii="Arial" w:hAnsi="Arial" w:cs="Arial"/>
                <w:color w:val="333333"/>
              </w:rPr>
            </w:pPr>
          </w:p>
        </w:tc>
      </w:tr>
    </w:tbl>
    <w:p w:rsidR="007952B1" w14:paraId="4575ABC3" w14:textId="77777777"/>
    <w:p w:rsidR="007952B1" w14:paraId="4E4B3726" w14:textId="77777777"/>
    <w:p w:rsidR="007952B1" w14:paraId="368F8871" w14:textId="77777777">
      <w:pPr>
        <w:pStyle w:val="Normaljustif"/>
        <w:rPr>
          <w:b/>
          <w:sz w:val="22"/>
          <w:szCs w:val="22"/>
          <w:u w:val="single"/>
        </w:rPr>
      </w:pPr>
    </w:p>
    <w:p w:rsidR="007952B1" w14:paraId="3B723683" w14:textId="77777777">
      <w:pPr>
        <w:pStyle w:val="Normaljustif"/>
        <w:rPr>
          <w:b/>
          <w:sz w:val="22"/>
          <w:szCs w:val="22"/>
          <w:u w:val="single"/>
        </w:rPr>
      </w:pPr>
      <w:r>
        <w:rPr>
          <w:b/>
          <w:sz w:val="22"/>
          <w:szCs w:val="22"/>
          <w:u w:val="single"/>
        </w:rPr>
        <w:t xml:space="preserve">Project Profiles: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0"/>
        <w:gridCol w:w="7267"/>
      </w:tblGrid>
      <w:tr w14:paraId="0D5249B1"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0" w:type="auto"/>
            <w:gridSpan w:val="2"/>
            <w:tcBorders>
              <w:top w:val="single" w:sz="4" w:space="0" w:color="auto"/>
              <w:left w:val="single" w:sz="4" w:space="0" w:color="auto"/>
              <w:bottom w:val="single" w:sz="4" w:space="0" w:color="auto"/>
              <w:right w:val="single" w:sz="4" w:space="0" w:color="auto"/>
            </w:tcBorders>
          </w:tcPr>
          <w:p w:rsidR="007952B1" w14:paraId="27A202CD" w14:textId="77777777">
            <w:pPr>
              <w:pStyle w:val="Normaljustif"/>
              <w:rPr>
                <w:b/>
              </w:rPr>
            </w:pPr>
            <w:r>
              <w:rPr>
                <w:b/>
              </w:rPr>
              <w:t>6. Project Profile</w:t>
            </w:r>
          </w:p>
        </w:tc>
      </w:tr>
      <w:tr w14:paraId="56DDA08B"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673B5A2B" w14:textId="77777777">
            <w:pPr>
              <w:pStyle w:val="Normaljustif"/>
              <w:rPr>
                <w:b/>
              </w:rPr>
            </w:pPr>
            <w:r>
              <w:rPr>
                <w:b/>
              </w:rPr>
              <w:t>Project Title</w:t>
            </w:r>
          </w:p>
        </w:tc>
        <w:tc>
          <w:tcPr>
            <w:tcW w:w="0" w:type="auto"/>
            <w:tcBorders>
              <w:top w:val="single" w:sz="4" w:space="0" w:color="auto"/>
              <w:left w:val="single" w:sz="4" w:space="0" w:color="auto"/>
              <w:bottom w:val="single" w:sz="4" w:space="0" w:color="auto"/>
              <w:right w:val="single" w:sz="4" w:space="0" w:color="auto"/>
            </w:tcBorders>
          </w:tcPr>
          <w:p w:rsidR="007952B1" w14:paraId="6AFF1536" w14:textId="77777777">
            <w:pPr>
              <w:pStyle w:val="Normaljustif"/>
            </w:pPr>
            <w:r>
              <w:t>FEWA</w:t>
            </w:r>
          </w:p>
        </w:tc>
      </w:tr>
      <w:tr w14:paraId="2FACCFE6"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0F64CBF1" w14:textId="77777777">
            <w:pPr>
              <w:pStyle w:val="Normaljustif"/>
              <w:rPr>
                <w:b/>
              </w:rPr>
            </w:pPr>
            <w:r>
              <w:rPr>
                <w:b/>
              </w:rPr>
              <w:t>Period</w:t>
            </w:r>
          </w:p>
        </w:tc>
        <w:tc>
          <w:tcPr>
            <w:tcW w:w="0" w:type="auto"/>
            <w:tcBorders>
              <w:top w:val="single" w:sz="4" w:space="0" w:color="auto"/>
              <w:left w:val="single" w:sz="4" w:space="0" w:color="auto"/>
              <w:bottom w:val="single" w:sz="4" w:space="0" w:color="auto"/>
              <w:right w:val="single" w:sz="4" w:space="0" w:color="auto"/>
            </w:tcBorders>
          </w:tcPr>
          <w:p w:rsidR="007952B1" w14:paraId="28F08F0E" w14:textId="77777777">
            <w:pPr>
              <w:pStyle w:val="Normaljustif"/>
            </w:pPr>
            <w:r>
              <w:t xml:space="preserve">September 2015 to June 2016. </w:t>
            </w:r>
            <w:r>
              <w:rPr>
                <w:b/>
              </w:rPr>
              <w:t>( Onsite Dubai )</w:t>
            </w:r>
          </w:p>
        </w:tc>
      </w:tr>
      <w:tr w14:paraId="2CE1C59E"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13B06CCB" w14:textId="77777777">
            <w:pPr>
              <w:pStyle w:val="Normaljustif"/>
              <w:rPr>
                <w:b/>
              </w:rPr>
            </w:pPr>
            <w:r>
              <w:rPr>
                <w:b/>
              </w:rPr>
              <w:t>Role</w:t>
            </w:r>
          </w:p>
        </w:tc>
        <w:tc>
          <w:tcPr>
            <w:tcW w:w="0" w:type="auto"/>
            <w:tcBorders>
              <w:top w:val="single" w:sz="4" w:space="0" w:color="auto"/>
              <w:left w:val="single" w:sz="4" w:space="0" w:color="auto"/>
              <w:bottom w:val="single" w:sz="4" w:space="0" w:color="auto"/>
              <w:right w:val="single" w:sz="4" w:space="0" w:color="auto"/>
            </w:tcBorders>
          </w:tcPr>
          <w:p w:rsidR="007952B1" w14:paraId="724A7119" w14:textId="77777777">
            <w:pPr>
              <w:pStyle w:val="Normaljustif"/>
            </w:pPr>
            <w:r>
              <w:t>Senior  ABAP SRM-WEBDYPRO-HANA-SAPUI5 Developer  SRM</w:t>
            </w:r>
          </w:p>
        </w:tc>
      </w:tr>
      <w:tr w14:paraId="215F32EA"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6C6709D9" w14:textId="77777777">
            <w:pPr>
              <w:pStyle w:val="Normaljustif"/>
              <w:rPr>
                <w:b/>
              </w:rPr>
            </w:pPr>
            <w:r>
              <w:rPr>
                <w:b/>
              </w:rPr>
              <w:t>Description</w:t>
            </w:r>
          </w:p>
        </w:tc>
        <w:tc>
          <w:tcPr>
            <w:tcW w:w="0" w:type="auto"/>
            <w:tcBorders>
              <w:top w:val="single" w:sz="4" w:space="0" w:color="auto"/>
              <w:left w:val="single" w:sz="4" w:space="0" w:color="auto"/>
              <w:bottom w:val="single" w:sz="4" w:space="0" w:color="auto"/>
              <w:right w:val="single" w:sz="4" w:space="0" w:color="auto"/>
            </w:tcBorders>
          </w:tcPr>
          <w:p w:rsidR="007952B1" w14:paraId="47F1C6AA" w14:textId="77777777">
            <w:pPr>
              <w:rPr>
                <w:rFonts w:ascii="Arial" w:hAnsi="Arial"/>
                <w:b/>
                <w:sz w:val="22"/>
                <w:szCs w:val="22"/>
                <w:u w:val="single"/>
              </w:rPr>
            </w:pPr>
            <w:r>
              <w:rPr>
                <w:rFonts w:ascii="Arial" w:hAnsi="Arial" w:cs="Arial"/>
                <w:color w:val="333333"/>
              </w:rPr>
              <w:t>Federal Electricity &amp; Water Authority (FEWA) was established in 1999 under the Federal Law No. 31 of 1999 to carry out the duties assigned by Ministry of Electricity and Water in achieving several objectives. Its Main objective is to cater the needs of Electricity and potable Water for the population of the Northern Emirates. To achieve this main objective FEWA has to create a balance between the cost of production and the distribution price in consideration with unifying the existing variable pricing strategies, study the consumption behaviors and create awareness to overcome the waste of electricity and water by consumers. FEWA also has to develop and improve revenue collection processes. One of its objectives is also to provide qualification and training to the citizens making them able to work in FEWA..</w:t>
            </w:r>
          </w:p>
        </w:tc>
      </w:tr>
      <w:tr w14:paraId="7B45B482"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5C30F59A" w14:textId="77777777">
            <w:pPr>
              <w:pStyle w:val="Normaljustif"/>
              <w:rPr>
                <w:b/>
                <w:sz w:val="22"/>
                <w:szCs w:val="22"/>
              </w:rPr>
            </w:pPr>
            <w:r>
              <w:rPr>
                <w:b/>
              </w:rPr>
              <w:t>Areas Worked</w:t>
            </w:r>
          </w:p>
        </w:tc>
        <w:tc>
          <w:tcPr>
            <w:tcW w:w="0" w:type="auto"/>
            <w:tcBorders>
              <w:top w:val="single" w:sz="4" w:space="0" w:color="auto"/>
              <w:left w:val="single" w:sz="4" w:space="0" w:color="auto"/>
              <w:bottom w:val="single" w:sz="4" w:space="0" w:color="auto"/>
              <w:right w:val="single" w:sz="4" w:space="0" w:color="auto"/>
            </w:tcBorders>
          </w:tcPr>
          <w:p w:rsidR="007952B1" w14:paraId="5D4AF06E" w14:textId="77777777">
            <w:pPr>
              <w:rPr>
                <w:rFonts w:ascii="Arial" w:hAnsi="Arial" w:cs="Arial"/>
                <w:color w:val="333333"/>
              </w:rPr>
            </w:pPr>
          </w:p>
          <w:p w:rsidR="007952B1" w14:paraId="1EF6A3D9" w14:textId="77777777">
            <w:pPr>
              <w:pStyle w:val="Normaljustif"/>
              <w:numPr>
                <w:ilvl w:val="0"/>
                <w:numId w:val="8"/>
              </w:numPr>
            </w:pPr>
            <w:r>
              <w:rPr>
                <w:bCs/>
                <w:snapToGrid w:val="0"/>
                <w:color w:val="auto"/>
                <w:lang w:val="en-GB"/>
              </w:rPr>
              <w:t>SRM :Abap-Webdypro-Powl-FPM-BOPF</w:t>
            </w:r>
          </w:p>
          <w:p w:rsidR="007952B1" w14:paraId="76F88748" w14:textId="77777777">
            <w:pPr>
              <w:pStyle w:val="Normaljustif"/>
              <w:numPr>
                <w:ilvl w:val="0"/>
                <w:numId w:val="8"/>
              </w:numPr>
            </w:pPr>
            <w:r>
              <w:rPr>
                <w:bCs/>
                <w:snapToGrid w:val="0"/>
                <w:color w:val="auto"/>
                <w:lang w:val="en-GB"/>
              </w:rPr>
              <w:t>SAPUI5,HANA.ODATA,SRM-FPM-POWL</w:t>
            </w:r>
          </w:p>
          <w:p w:rsidR="007952B1" w14:paraId="376AD1FD" w14:textId="77777777">
            <w:pPr>
              <w:pStyle w:val="Normaljustif"/>
              <w:numPr>
                <w:ilvl w:val="0"/>
                <w:numId w:val="8"/>
              </w:numPr>
              <w:rPr>
                <w:bCs/>
                <w:snapToGrid w:val="0"/>
                <w:color w:val="auto"/>
                <w:lang w:val="en-GB"/>
              </w:rPr>
            </w:pPr>
            <w:r>
              <w:rPr>
                <w:bCs/>
                <w:snapToGrid w:val="0"/>
                <w:color w:val="auto"/>
                <w:lang w:val="en-GB"/>
              </w:rPr>
              <w:t>SRM Bid Decoupled Scenario</w:t>
            </w:r>
          </w:p>
          <w:p w:rsidR="007952B1" w14:paraId="1806A211" w14:textId="77777777">
            <w:pPr>
              <w:pStyle w:val="Normaljustif"/>
              <w:numPr>
                <w:ilvl w:val="0"/>
                <w:numId w:val="8"/>
              </w:numPr>
              <w:rPr>
                <w:bCs/>
                <w:snapToGrid w:val="0"/>
                <w:color w:val="auto"/>
                <w:lang w:val="en-GB"/>
              </w:rPr>
            </w:pPr>
            <w:r>
              <w:rPr>
                <w:bCs/>
                <w:snapToGrid w:val="0"/>
                <w:color w:val="auto"/>
                <w:lang w:val="en-GB"/>
              </w:rPr>
              <w:t>One Step RFQ and Two Step Tendering Process with Tender Fee</w:t>
            </w:r>
          </w:p>
          <w:p w:rsidR="007952B1" w14:paraId="518420C5" w14:textId="77777777">
            <w:pPr>
              <w:pStyle w:val="Normaljustif"/>
              <w:numPr>
                <w:ilvl w:val="0"/>
                <w:numId w:val="8"/>
              </w:numPr>
              <w:rPr>
                <w:bCs/>
                <w:snapToGrid w:val="0"/>
                <w:color w:val="auto"/>
                <w:lang w:val="en-GB"/>
              </w:rPr>
            </w:pPr>
            <w:r>
              <w:rPr>
                <w:bCs/>
                <w:snapToGrid w:val="0"/>
                <w:color w:val="auto"/>
                <w:lang w:val="en-GB"/>
              </w:rPr>
              <w:t>MM – SUS Scenario for materials and Services</w:t>
            </w:r>
          </w:p>
          <w:p w:rsidR="007952B1" w14:paraId="54EA010E" w14:textId="77777777">
            <w:pPr>
              <w:pStyle w:val="Normaljustif"/>
              <w:numPr>
                <w:ilvl w:val="0"/>
                <w:numId w:val="8"/>
              </w:numPr>
              <w:rPr>
                <w:bCs/>
                <w:snapToGrid w:val="0"/>
                <w:color w:val="auto"/>
                <w:lang w:val="en-GB"/>
              </w:rPr>
            </w:pPr>
            <w:r>
              <w:rPr>
                <w:bCs/>
                <w:snapToGrid w:val="0"/>
                <w:color w:val="auto"/>
                <w:lang w:val="en-GB"/>
              </w:rPr>
              <w:t>Org management, BRF and application controlled workflows.</w:t>
            </w:r>
          </w:p>
          <w:p w:rsidR="007952B1" w14:paraId="3037479C" w14:textId="77777777">
            <w:pPr>
              <w:pStyle w:val="Normaljustif"/>
              <w:numPr>
                <w:ilvl w:val="0"/>
                <w:numId w:val="8"/>
              </w:numPr>
              <w:rPr>
                <w:bCs/>
                <w:snapToGrid w:val="0"/>
                <w:color w:val="auto"/>
                <w:lang w:val="en-GB"/>
              </w:rPr>
            </w:pPr>
            <w:r>
              <w:rPr>
                <w:bCs/>
                <w:snapToGrid w:val="0"/>
                <w:color w:val="auto"/>
                <w:lang w:val="en-GB"/>
              </w:rPr>
              <w:t>Master data maintenance</w:t>
            </w:r>
          </w:p>
          <w:p w:rsidR="007952B1" w14:paraId="53C2F720" w14:textId="77777777">
            <w:pPr>
              <w:numPr>
                <w:ilvl w:val="0"/>
                <w:numId w:val="8"/>
              </w:numPr>
              <w:overflowPunct w:val="0"/>
              <w:adjustRightInd w:val="0"/>
              <w:jc w:val="both"/>
              <w:textAlignment w:val="baseline"/>
              <w:rPr>
                <w:rFonts w:ascii="Verdana" w:hAnsi="Verdana" w:cs="Arial"/>
                <w:bCs/>
                <w:sz w:val="18"/>
                <w:szCs w:val="18"/>
              </w:rPr>
            </w:pPr>
            <w:r>
              <w:t xml:space="preserve">IDOCs ALE and EDI(Standard and Custom Idocs creation and Enhancement </w:t>
            </w:r>
          </w:p>
          <w:p w:rsidR="007952B1" w14:paraId="798F5D17" w14:textId="77777777">
            <w:pPr>
              <w:pStyle w:val="Normaljustif"/>
              <w:numPr>
                <w:ilvl w:val="0"/>
                <w:numId w:val="8"/>
              </w:numPr>
              <w:rPr>
                <w:bCs/>
                <w:snapToGrid w:val="0"/>
                <w:color w:val="auto"/>
                <w:lang w:val="en-GB"/>
              </w:rPr>
            </w:pPr>
            <w:r>
              <w:rPr>
                <w:bCs/>
                <w:snapToGrid w:val="0"/>
                <w:color w:val="auto"/>
                <w:lang w:val="en-GB"/>
              </w:rPr>
              <w:t>C – Folder functionality</w:t>
            </w:r>
          </w:p>
          <w:p w:rsidR="007952B1" w14:paraId="0BF32CBA" w14:textId="77777777">
            <w:pPr>
              <w:pStyle w:val="Normaljustif"/>
              <w:numPr>
                <w:ilvl w:val="0"/>
                <w:numId w:val="8"/>
              </w:numPr>
              <w:rPr>
                <w:bCs/>
                <w:snapToGrid w:val="0"/>
                <w:color w:val="auto"/>
                <w:lang w:val="en-GB"/>
              </w:rPr>
            </w:pPr>
            <w:r>
              <w:rPr>
                <w:bCs/>
                <w:snapToGrid w:val="0"/>
                <w:color w:val="auto"/>
                <w:lang w:val="en-GB"/>
              </w:rPr>
              <w:t>ROS, PDP and Contract Management</w:t>
            </w:r>
          </w:p>
          <w:p w:rsidR="007952B1" w14:paraId="0B07884E" w14:textId="77777777">
            <w:pPr>
              <w:pStyle w:val="Normaljustif"/>
              <w:ind w:left="170"/>
              <w:rPr>
                <w:b/>
                <w:u w:val="single"/>
              </w:rPr>
            </w:pPr>
            <w:r>
              <w:rPr>
                <w:b/>
                <w:u w:val="single"/>
              </w:rPr>
              <w:t>HANA:</w:t>
            </w:r>
          </w:p>
          <w:p w:rsidR="007952B1" w14:paraId="3B04DCAC" w14:textId="77777777">
            <w:pPr>
              <w:numPr>
                <w:ilvl w:val="0"/>
                <w:numId w:val="8"/>
              </w:numPr>
              <w:autoSpaceDE/>
              <w:autoSpaceDN/>
              <w:spacing w:line="270" w:lineRule="atLeast"/>
              <w:textAlignment w:val="baseline"/>
              <w:rPr>
                <w:rFonts w:ascii="Arial" w:hAnsi="Arial" w:cs="Arial"/>
                <w:bCs/>
                <w:snapToGrid w:val="0"/>
                <w:lang w:val="en-GB"/>
              </w:rPr>
            </w:pPr>
            <w:hyperlink r:id="rId8" w:anchor="jive_content_id_ABAP_Core_Data_Services_CDS" w:history="1">
              <w:r w:rsidR="00BD4DD9">
                <w:rPr>
                  <w:rFonts w:ascii="Arial" w:hAnsi="Arial"/>
                  <w:bCs/>
                  <w:snapToGrid w:val="0"/>
                  <w:lang w:val="en-GB"/>
                </w:rPr>
                <w:t>ABAP Core Data Services (CDS)</w:t>
              </w:r>
            </w:hyperlink>
          </w:p>
          <w:p w:rsidR="007952B1" w14:paraId="44927F23" w14:textId="77777777">
            <w:pPr>
              <w:numPr>
                <w:ilvl w:val="0"/>
                <w:numId w:val="8"/>
              </w:numPr>
              <w:autoSpaceDE/>
              <w:autoSpaceDN/>
              <w:spacing w:line="270" w:lineRule="atLeast"/>
              <w:textAlignment w:val="baseline"/>
              <w:rPr>
                <w:rFonts w:ascii="Arial" w:hAnsi="Arial" w:cs="Arial"/>
                <w:bCs/>
                <w:snapToGrid w:val="0"/>
                <w:lang w:val="en-GB"/>
              </w:rPr>
            </w:pPr>
            <w:hyperlink r:id="rId8" w:anchor="jive_content_id_ABAP_Managed_Database_Procedures_AMDP" w:history="1">
              <w:r w:rsidR="00BD4DD9">
                <w:rPr>
                  <w:rFonts w:ascii="Arial" w:hAnsi="Arial"/>
                  <w:bCs/>
                  <w:snapToGrid w:val="0"/>
                  <w:lang w:val="en-GB"/>
                </w:rPr>
                <w:t>ABAP Managed Database Procedures (AMDP)</w:t>
              </w:r>
            </w:hyperlink>
          </w:p>
          <w:p w:rsidR="007952B1" w14:paraId="43243496" w14:textId="77777777">
            <w:pPr>
              <w:numPr>
                <w:ilvl w:val="0"/>
                <w:numId w:val="8"/>
              </w:numPr>
              <w:autoSpaceDE/>
              <w:autoSpaceDN/>
              <w:spacing w:line="270" w:lineRule="atLeast"/>
              <w:textAlignment w:val="baseline"/>
              <w:rPr>
                <w:rFonts w:ascii="Arial" w:hAnsi="Arial" w:cs="Arial"/>
                <w:bCs/>
                <w:snapToGrid w:val="0"/>
                <w:lang w:val="en-GB"/>
              </w:rPr>
            </w:pPr>
            <w:hyperlink r:id="rId8" w:anchor="jive_content_id_Other_Capabilities" w:history="1">
              <w:r w:rsidR="00BD4DD9">
                <w:rPr>
                  <w:rFonts w:ascii="Arial" w:hAnsi="Arial"/>
                  <w:bCs/>
                  <w:snapToGrid w:val="0"/>
                  <w:lang w:val="en-GB"/>
                </w:rPr>
                <w:t>Other Capabilities</w:t>
              </w:r>
            </w:hyperlink>
          </w:p>
          <w:p w:rsidR="007952B1" w14:paraId="5F023449" w14:textId="77777777">
            <w:pPr>
              <w:numPr>
                <w:ilvl w:val="1"/>
                <w:numId w:val="8"/>
              </w:numPr>
              <w:autoSpaceDE/>
              <w:autoSpaceDN/>
              <w:spacing w:line="270" w:lineRule="atLeast"/>
              <w:textAlignment w:val="baseline"/>
              <w:rPr>
                <w:rFonts w:ascii="Arial" w:hAnsi="Arial" w:cs="Arial"/>
                <w:bCs/>
                <w:snapToGrid w:val="0"/>
                <w:lang w:val="en-GB"/>
              </w:rPr>
            </w:pPr>
            <w:hyperlink r:id="rId8" w:anchor="jive_content_id_ALV_with_IDA__Enhanced_Search" w:history="1">
              <w:r w:rsidR="00BD4DD9">
                <w:rPr>
                  <w:rFonts w:ascii="Arial" w:hAnsi="Arial"/>
                  <w:bCs/>
                  <w:snapToGrid w:val="0"/>
                  <w:lang w:val="en-GB"/>
                </w:rPr>
                <w:t>ALV with IDA &amp; Enhanced Search</w:t>
              </w:r>
            </w:hyperlink>
          </w:p>
          <w:p w:rsidR="007952B1" w14:paraId="729CAD88" w14:textId="77777777">
            <w:pPr>
              <w:numPr>
                <w:ilvl w:val="1"/>
                <w:numId w:val="8"/>
              </w:numPr>
              <w:autoSpaceDE/>
              <w:autoSpaceDN/>
              <w:spacing w:line="270" w:lineRule="atLeast"/>
              <w:textAlignment w:val="baseline"/>
              <w:rPr>
                <w:rFonts w:ascii="Arial" w:hAnsi="Arial" w:cs="Arial"/>
                <w:bCs/>
                <w:snapToGrid w:val="0"/>
                <w:lang w:val="en-GB"/>
              </w:rPr>
            </w:pPr>
            <w:hyperlink r:id="rId8" w:anchor="jive_content_id_Performance_Tooling" w:history="1">
              <w:r w:rsidR="00BD4DD9">
                <w:rPr>
                  <w:rFonts w:ascii="Arial" w:hAnsi="Arial"/>
                  <w:bCs/>
                  <w:snapToGrid w:val="0"/>
                  <w:lang w:val="en-GB"/>
                </w:rPr>
                <w:t>Performance Tooling</w:t>
              </w:r>
            </w:hyperlink>
          </w:p>
          <w:p w:rsidR="007952B1" w14:paraId="7FBA3283" w14:textId="77777777">
            <w:pPr>
              <w:numPr>
                <w:ilvl w:val="1"/>
                <w:numId w:val="8"/>
              </w:numPr>
              <w:autoSpaceDE/>
              <w:autoSpaceDN/>
              <w:spacing w:line="270" w:lineRule="atLeast"/>
              <w:textAlignment w:val="baseline"/>
              <w:rPr>
                <w:rFonts w:ascii="Arial" w:hAnsi="Arial" w:cs="Arial"/>
                <w:bCs/>
                <w:snapToGrid w:val="0"/>
                <w:lang w:val="en-GB"/>
              </w:rPr>
            </w:pPr>
            <w:hyperlink r:id="rId8" w:anchor="jive_content_id_ABAP_Channels_New" w:history="1">
              <w:r w:rsidR="00BD4DD9">
                <w:rPr>
                  <w:rFonts w:ascii="Arial" w:hAnsi="Arial"/>
                  <w:bCs/>
                  <w:snapToGrid w:val="0"/>
                  <w:lang w:val="en-GB"/>
                </w:rPr>
                <w:t>ABAP Channels (New)</w:t>
              </w:r>
            </w:hyperlink>
          </w:p>
          <w:p w:rsidR="007952B1" w14:paraId="2530D263" w14:textId="77777777">
            <w:pPr>
              <w:numPr>
                <w:ilvl w:val="0"/>
                <w:numId w:val="8"/>
              </w:numPr>
              <w:autoSpaceDE/>
              <w:autoSpaceDN/>
              <w:spacing w:line="270" w:lineRule="atLeast"/>
              <w:textAlignment w:val="baseline"/>
              <w:rPr>
                <w:rFonts w:ascii="Arial" w:hAnsi="Arial" w:cs="Arial"/>
                <w:bCs/>
                <w:snapToGrid w:val="0"/>
                <w:lang w:val="en-GB"/>
              </w:rPr>
            </w:pPr>
            <w:hyperlink r:id="rId8" w:anchor="jive_content_id_Proxybased_Consumption_of_HANA_artifacts" w:history="1">
              <w:r w:rsidR="00BD4DD9">
                <w:rPr>
                  <w:rFonts w:ascii="Arial" w:hAnsi="Arial"/>
                  <w:bCs/>
                  <w:snapToGrid w:val="0"/>
                  <w:lang w:val="en-GB"/>
                </w:rPr>
                <w:t>Proxy-based Consumption of HANA artifacts</w:t>
              </w:r>
            </w:hyperlink>
          </w:p>
          <w:p w:rsidR="007952B1" w14:paraId="5D03F11C" w14:textId="77777777">
            <w:pPr>
              <w:pStyle w:val="Normaljustif"/>
              <w:ind w:left="170"/>
            </w:pPr>
          </w:p>
        </w:tc>
      </w:tr>
      <w:tr w14:paraId="3BE8ADC9"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3C2ACA4D" w14:textId="77777777">
            <w:pPr>
              <w:pStyle w:val="Normaljustif"/>
              <w:rPr>
                <w:b/>
                <w:sz w:val="22"/>
                <w:szCs w:val="22"/>
                <w:u w:val="single"/>
              </w:rPr>
            </w:pPr>
            <w:r>
              <w:rPr>
                <w:b/>
              </w:rPr>
              <w:t>Responsibilities</w:t>
            </w:r>
          </w:p>
        </w:tc>
        <w:tc>
          <w:tcPr>
            <w:tcW w:w="0" w:type="auto"/>
            <w:tcBorders>
              <w:top w:val="single" w:sz="4" w:space="0" w:color="auto"/>
              <w:left w:val="single" w:sz="4" w:space="0" w:color="auto"/>
              <w:bottom w:val="single" w:sz="4" w:space="0" w:color="auto"/>
              <w:right w:val="single" w:sz="4" w:space="0" w:color="auto"/>
            </w:tcBorders>
          </w:tcPr>
          <w:p w:rsidR="007952B1" w14:paraId="509FB52D" w14:textId="77777777">
            <w:pPr>
              <w:pStyle w:val="Normaljustif"/>
              <w:numPr>
                <w:ilvl w:val="0"/>
                <w:numId w:val="8"/>
              </w:numPr>
              <w:tabs>
                <w:tab w:val="left" w:pos="410"/>
              </w:tabs>
              <w:ind w:left="170" w:firstLine="0"/>
            </w:pPr>
            <w:r>
              <w:t>Understanding the business requirements</w:t>
            </w:r>
          </w:p>
          <w:p w:rsidR="007952B1" w14:paraId="19F66AF3" w14:textId="77777777">
            <w:pPr>
              <w:pStyle w:val="Normaljustif"/>
              <w:numPr>
                <w:ilvl w:val="0"/>
                <w:numId w:val="8"/>
              </w:numPr>
              <w:tabs>
                <w:tab w:val="left" w:pos="410"/>
              </w:tabs>
              <w:ind w:left="170" w:firstLine="0"/>
            </w:pPr>
            <w:r>
              <w:t>Preparing the functional review check list</w:t>
            </w:r>
          </w:p>
          <w:p w:rsidR="007952B1" w14:paraId="1D719976" w14:textId="77777777">
            <w:pPr>
              <w:pStyle w:val="Normaljustif"/>
              <w:numPr>
                <w:ilvl w:val="0"/>
                <w:numId w:val="8"/>
              </w:numPr>
              <w:tabs>
                <w:tab w:val="left" w:pos="410"/>
              </w:tabs>
              <w:ind w:left="170" w:firstLine="0"/>
            </w:pPr>
            <w:r>
              <w:t>Estimating the time for the assigned object</w:t>
            </w:r>
          </w:p>
          <w:p w:rsidR="007952B1" w14:paraId="2A190BA6" w14:textId="77777777">
            <w:pPr>
              <w:pStyle w:val="Normaljustif"/>
              <w:numPr>
                <w:ilvl w:val="0"/>
                <w:numId w:val="8"/>
              </w:numPr>
              <w:tabs>
                <w:tab w:val="left" w:pos="410"/>
              </w:tabs>
              <w:ind w:left="170" w:firstLine="0"/>
            </w:pPr>
            <w:r>
              <w:t>Preparing the technical specification</w:t>
            </w:r>
          </w:p>
          <w:p w:rsidR="007952B1" w14:paraId="1DE0B998" w14:textId="77777777">
            <w:pPr>
              <w:pStyle w:val="Normaljustif"/>
              <w:numPr>
                <w:ilvl w:val="0"/>
                <w:numId w:val="8"/>
              </w:numPr>
              <w:tabs>
                <w:tab w:val="left" w:pos="410"/>
              </w:tabs>
              <w:ind w:left="170" w:firstLine="0"/>
            </w:pPr>
            <w:r>
              <w:t>Preparing the Technical specification review checklist</w:t>
            </w:r>
          </w:p>
          <w:p w:rsidR="007952B1" w14:paraId="513CD156" w14:textId="77777777">
            <w:pPr>
              <w:pStyle w:val="Normaljustif"/>
              <w:numPr>
                <w:ilvl w:val="0"/>
                <w:numId w:val="8"/>
              </w:numPr>
              <w:tabs>
                <w:tab w:val="left" w:pos="410"/>
              </w:tabs>
              <w:ind w:left="170" w:firstLine="0"/>
            </w:pPr>
            <w:r>
              <w:t>Coding for the assigned objects</w:t>
            </w:r>
          </w:p>
          <w:p w:rsidR="007952B1" w14:paraId="2537B745" w14:textId="77777777">
            <w:pPr>
              <w:pStyle w:val="Normaljustif"/>
              <w:numPr>
                <w:ilvl w:val="0"/>
                <w:numId w:val="8"/>
              </w:numPr>
              <w:tabs>
                <w:tab w:val="left" w:pos="410"/>
              </w:tabs>
              <w:ind w:left="170" w:firstLine="0"/>
            </w:pPr>
            <w:r>
              <w:t xml:space="preserve">Preparing the Code review documents of the objects </w:t>
            </w:r>
          </w:p>
          <w:p w:rsidR="007952B1" w14:paraId="657EA28A" w14:textId="77777777">
            <w:pPr>
              <w:pStyle w:val="Normaljustif"/>
              <w:numPr>
                <w:ilvl w:val="0"/>
                <w:numId w:val="8"/>
              </w:numPr>
              <w:tabs>
                <w:tab w:val="left" w:pos="410"/>
              </w:tabs>
              <w:ind w:left="170" w:firstLine="0"/>
            </w:pPr>
            <w:r>
              <w:t>Performance tuning of the developments.</w:t>
            </w:r>
          </w:p>
          <w:p w:rsidR="007952B1" w14:paraId="462E651E" w14:textId="77777777">
            <w:pPr>
              <w:pStyle w:val="Normaljustif"/>
              <w:numPr>
                <w:ilvl w:val="0"/>
                <w:numId w:val="8"/>
              </w:numPr>
              <w:tabs>
                <w:tab w:val="left" w:pos="410"/>
              </w:tabs>
              <w:ind w:left="170" w:firstLine="0"/>
            </w:pPr>
            <w:r>
              <w:t>Unit test plan for the developed objects</w:t>
            </w:r>
          </w:p>
          <w:p w:rsidR="007952B1" w14:paraId="7CEA19B2" w14:textId="77777777">
            <w:pPr>
              <w:pStyle w:val="Normaljustif"/>
              <w:ind w:left="170"/>
            </w:pPr>
          </w:p>
        </w:tc>
      </w:tr>
      <w:tr w14:paraId="058AE87D"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685FD60D" w14:textId="77777777">
            <w:pPr>
              <w:pStyle w:val="Normaljustif"/>
              <w:rPr>
                <w:b/>
              </w:rPr>
            </w:pPr>
          </w:p>
        </w:tc>
        <w:tc>
          <w:tcPr>
            <w:tcW w:w="0" w:type="auto"/>
            <w:tcBorders>
              <w:top w:val="single" w:sz="4" w:space="0" w:color="auto"/>
              <w:left w:val="single" w:sz="4" w:space="0" w:color="auto"/>
              <w:bottom w:val="single" w:sz="4" w:space="0" w:color="auto"/>
              <w:right w:val="single" w:sz="4" w:space="0" w:color="auto"/>
            </w:tcBorders>
          </w:tcPr>
          <w:p w:rsidR="007952B1" w14:paraId="3FA3AF5A" w14:textId="77777777">
            <w:pPr>
              <w:rPr>
                <w:rFonts w:ascii="Arial" w:hAnsi="Arial" w:cs="Arial"/>
                <w:color w:val="333333"/>
              </w:rPr>
            </w:pPr>
          </w:p>
        </w:tc>
      </w:tr>
    </w:tbl>
    <w:p w:rsidR="007952B1" w14:paraId="3D05C041" w14:textId="77777777">
      <w:pPr>
        <w:pStyle w:val="Normaljustif"/>
        <w:rPr>
          <w:b/>
          <w:sz w:val="22"/>
          <w:szCs w:val="22"/>
          <w:u w:val="single"/>
        </w:rPr>
      </w:pPr>
    </w:p>
    <w:p w:rsidR="007952B1" w14:paraId="20AD43F9" w14:textId="77777777">
      <w:pPr>
        <w:pStyle w:val="Normaljustif"/>
        <w:rPr>
          <w:b/>
          <w:sz w:val="22"/>
          <w:szCs w:val="22"/>
          <w:u w:val="single"/>
        </w:rPr>
      </w:pPr>
    </w:p>
    <w:p w:rsidR="007952B1" w14:paraId="32157070" w14:textId="77777777">
      <w:pPr>
        <w:pStyle w:val="Normaljustif"/>
        <w:rPr>
          <w:b/>
          <w:sz w:val="22"/>
          <w:szCs w:val="22"/>
          <w:u w:val="single"/>
        </w:rPr>
      </w:pPr>
    </w:p>
    <w:p w:rsidR="007952B1" w14:paraId="7B874F60" w14:textId="77777777">
      <w:pPr>
        <w:pStyle w:val="Normaljustif"/>
        <w:rPr>
          <w:b/>
          <w:sz w:val="22"/>
          <w:szCs w:val="22"/>
          <w:u w:val="single"/>
        </w:rPr>
      </w:pPr>
    </w:p>
    <w:p w:rsidR="007952B1" w14:paraId="10FD1C26" w14:textId="77777777">
      <w:pPr>
        <w:pStyle w:val="Normaljustif"/>
        <w:rPr>
          <w:b/>
          <w:sz w:val="22"/>
          <w:szCs w:val="22"/>
          <w:u w:val="single"/>
        </w:rPr>
      </w:pPr>
    </w:p>
    <w:p w:rsidR="007952B1" w14:paraId="592DA476" w14:textId="77777777">
      <w:pPr>
        <w:pStyle w:val="Normaljustif"/>
        <w:rPr>
          <w:b/>
          <w:sz w:val="22"/>
          <w:szCs w:val="22"/>
          <w:u w:val="single"/>
        </w:rPr>
      </w:pPr>
    </w:p>
    <w:p w:rsidR="007952B1" w14:paraId="470B27B8" w14:textId="77777777">
      <w:pPr>
        <w:pStyle w:val="Normaljustif"/>
        <w:rPr>
          <w:b/>
          <w:sz w:val="22"/>
          <w:szCs w:val="22"/>
          <w:u w:val="single"/>
        </w:rPr>
      </w:pPr>
      <w:r>
        <w:rPr>
          <w:b/>
          <w:sz w:val="22"/>
          <w:szCs w:val="22"/>
          <w:u w:val="single"/>
        </w:rPr>
        <w:t xml:space="preserve">Project Profiles: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0"/>
        <w:gridCol w:w="7267"/>
      </w:tblGrid>
      <w:tr w14:paraId="183985EB"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0" w:type="auto"/>
            <w:gridSpan w:val="2"/>
            <w:tcBorders>
              <w:top w:val="single" w:sz="4" w:space="0" w:color="auto"/>
              <w:left w:val="single" w:sz="4" w:space="0" w:color="auto"/>
              <w:bottom w:val="single" w:sz="4" w:space="0" w:color="auto"/>
              <w:right w:val="single" w:sz="4" w:space="0" w:color="auto"/>
            </w:tcBorders>
          </w:tcPr>
          <w:p w:rsidR="007952B1" w14:paraId="11FFAA6B" w14:textId="77777777">
            <w:pPr>
              <w:pStyle w:val="Normaljustif"/>
              <w:rPr>
                <w:b/>
              </w:rPr>
            </w:pPr>
            <w:r>
              <w:rPr>
                <w:b/>
              </w:rPr>
              <w:t>7. Project Profile</w:t>
            </w:r>
          </w:p>
        </w:tc>
      </w:tr>
      <w:tr w14:paraId="661E1F04"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7634FC5D" w14:textId="77777777">
            <w:pPr>
              <w:pStyle w:val="Normaljustif"/>
              <w:rPr>
                <w:b/>
              </w:rPr>
            </w:pPr>
            <w:r>
              <w:rPr>
                <w:b/>
              </w:rPr>
              <w:t>Project Title</w:t>
            </w:r>
          </w:p>
        </w:tc>
        <w:tc>
          <w:tcPr>
            <w:tcW w:w="0" w:type="auto"/>
            <w:tcBorders>
              <w:top w:val="single" w:sz="4" w:space="0" w:color="auto"/>
              <w:left w:val="single" w:sz="4" w:space="0" w:color="auto"/>
              <w:bottom w:val="single" w:sz="4" w:space="0" w:color="auto"/>
              <w:right w:val="single" w:sz="4" w:space="0" w:color="auto"/>
            </w:tcBorders>
          </w:tcPr>
          <w:p w:rsidR="007952B1" w14:paraId="69C282BB" w14:textId="77777777">
            <w:pPr>
              <w:pStyle w:val="Normaljustif"/>
            </w:pPr>
            <w:r>
              <w:t>KMD</w:t>
            </w:r>
          </w:p>
        </w:tc>
      </w:tr>
      <w:tr w14:paraId="45F65AA9"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2C98C98D" w14:textId="77777777">
            <w:pPr>
              <w:pStyle w:val="Normaljustif"/>
              <w:rPr>
                <w:b/>
              </w:rPr>
            </w:pPr>
            <w:r>
              <w:rPr>
                <w:b/>
              </w:rPr>
              <w:t>Period</w:t>
            </w:r>
          </w:p>
        </w:tc>
        <w:tc>
          <w:tcPr>
            <w:tcW w:w="0" w:type="auto"/>
            <w:tcBorders>
              <w:top w:val="single" w:sz="4" w:space="0" w:color="auto"/>
              <w:left w:val="single" w:sz="4" w:space="0" w:color="auto"/>
              <w:bottom w:val="single" w:sz="4" w:space="0" w:color="auto"/>
              <w:right w:val="single" w:sz="4" w:space="0" w:color="auto"/>
            </w:tcBorders>
          </w:tcPr>
          <w:p w:rsidR="007952B1" w14:paraId="7C78EBAE" w14:textId="77777777">
            <w:pPr>
              <w:pStyle w:val="Normaljustif"/>
            </w:pPr>
            <w:r>
              <w:t>February 2014 to September 2015 .</w:t>
            </w:r>
          </w:p>
        </w:tc>
      </w:tr>
      <w:tr w14:paraId="49CBCB2D"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1700E754" w14:textId="77777777">
            <w:pPr>
              <w:pStyle w:val="Normaljustif"/>
              <w:rPr>
                <w:b/>
              </w:rPr>
            </w:pPr>
            <w:r>
              <w:rPr>
                <w:b/>
              </w:rPr>
              <w:t>Role</w:t>
            </w:r>
          </w:p>
        </w:tc>
        <w:tc>
          <w:tcPr>
            <w:tcW w:w="0" w:type="auto"/>
            <w:tcBorders>
              <w:top w:val="single" w:sz="4" w:space="0" w:color="auto"/>
              <w:left w:val="single" w:sz="4" w:space="0" w:color="auto"/>
              <w:bottom w:val="single" w:sz="4" w:space="0" w:color="auto"/>
              <w:right w:val="single" w:sz="4" w:space="0" w:color="auto"/>
            </w:tcBorders>
          </w:tcPr>
          <w:p w:rsidR="007952B1" w14:paraId="18B74481" w14:textId="77777777">
            <w:pPr>
              <w:pStyle w:val="Normaljustif"/>
            </w:pPr>
            <w:r>
              <w:t>Senior  ABAP Programmer</w:t>
            </w:r>
          </w:p>
        </w:tc>
      </w:tr>
      <w:tr w14:paraId="4F06E972"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2A3E4DAC" w14:textId="77777777">
            <w:pPr>
              <w:pStyle w:val="Normaljustif"/>
              <w:rPr>
                <w:b/>
              </w:rPr>
            </w:pPr>
            <w:r>
              <w:rPr>
                <w:b/>
              </w:rPr>
              <w:t>Description</w:t>
            </w:r>
          </w:p>
        </w:tc>
        <w:tc>
          <w:tcPr>
            <w:tcW w:w="0" w:type="auto"/>
            <w:tcBorders>
              <w:top w:val="single" w:sz="4" w:space="0" w:color="auto"/>
              <w:left w:val="single" w:sz="4" w:space="0" w:color="auto"/>
              <w:bottom w:val="single" w:sz="4" w:space="0" w:color="auto"/>
              <w:right w:val="single" w:sz="4" w:space="0" w:color="auto"/>
            </w:tcBorders>
          </w:tcPr>
          <w:p w:rsidR="007952B1" w14:paraId="33368E89" w14:textId="77777777">
            <w:pPr>
              <w:rPr>
                <w:rFonts w:ascii="Arial" w:hAnsi="Arial"/>
                <w:b/>
                <w:sz w:val="22"/>
                <w:szCs w:val="22"/>
                <w:u w:val="single"/>
              </w:rPr>
            </w:pPr>
            <w:r>
              <w:rPr>
                <w:rFonts w:ascii="Arial" w:hAnsi="Arial" w:cs="Arial"/>
                <w:color w:val="333333"/>
              </w:rPr>
              <w:t>KMD is one of Denmark’s largest IT and software companies, with branches in Copenhagen, Århus, Odense and Aalborg. The majority of KMD’s business derives from software development, and the company develops and delivers IT solutions for the local government, central government and private markets. </w:t>
            </w:r>
            <w:r>
              <w:rPr>
                <w:rFonts w:ascii="Arial" w:hAnsi="Arial" w:cs="Arial"/>
                <w:color w:val="333333"/>
              </w:rPr>
              <w:br/>
            </w:r>
            <w:r>
              <w:rPr>
                <w:rFonts w:ascii="Arial" w:hAnsi="Arial" w:cs="Arial"/>
                <w:color w:val="333333"/>
              </w:rPr>
              <w:br/>
              <w:t>KMD has annual revenue of more than DKK 4 billion and over 3,000 employees. KMD is owned by Advent International and Sampension.</w:t>
            </w:r>
            <w:r>
              <w:rPr>
                <w:rFonts w:ascii="Arial" w:hAnsi="Arial" w:cs="Arial"/>
                <w:color w:val="333333"/>
              </w:rPr>
              <w:br/>
            </w:r>
            <w:r>
              <w:rPr>
                <w:rFonts w:ascii="Arial" w:hAnsi="Arial" w:cs="Arial"/>
                <w:color w:val="333333"/>
              </w:rPr>
              <w:br/>
              <w:t>Insight that supports the welfare state</w:t>
            </w:r>
            <w:r>
              <w:rPr>
                <w:rFonts w:ascii="Arial" w:hAnsi="Arial" w:cs="Arial"/>
                <w:color w:val="333333"/>
              </w:rPr>
              <w:br/>
              <w:t>For 40 years KMD has played a key role in digitizing the Danish welfare state and has played its part in Denmark’s public sector emerging today as one of the best run and most efficient and digitized public sectors in the world.</w:t>
            </w:r>
            <w:r>
              <w:rPr>
                <w:rFonts w:ascii="Arial" w:hAnsi="Arial" w:cs="Arial"/>
                <w:color w:val="333333"/>
              </w:rPr>
              <w:br/>
            </w:r>
            <w:r>
              <w:rPr>
                <w:rFonts w:ascii="Arial" w:hAnsi="Arial" w:cs="Arial"/>
                <w:color w:val="333333"/>
              </w:rPr>
              <w:br/>
              <w:t>KMD has developed and currently operates more than 400 IT systems that support Denmark’s welfare state and accompany Danes from cradle to grave. Each year KMD’s systems handle billions of kroner, equivalent to more than 25% of Denmark’s GDP.</w:t>
            </w:r>
          </w:p>
        </w:tc>
      </w:tr>
      <w:tr w14:paraId="52BC9B17"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5736A5C9" w14:textId="77777777">
            <w:pPr>
              <w:pStyle w:val="Normaljustif"/>
              <w:rPr>
                <w:b/>
                <w:sz w:val="22"/>
                <w:szCs w:val="22"/>
              </w:rPr>
            </w:pPr>
            <w:r>
              <w:rPr>
                <w:b/>
              </w:rPr>
              <w:t>Areas Worked</w:t>
            </w:r>
          </w:p>
        </w:tc>
        <w:tc>
          <w:tcPr>
            <w:tcW w:w="0" w:type="auto"/>
            <w:tcBorders>
              <w:top w:val="single" w:sz="4" w:space="0" w:color="auto"/>
              <w:left w:val="single" w:sz="4" w:space="0" w:color="auto"/>
              <w:bottom w:val="single" w:sz="4" w:space="0" w:color="auto"/>
              <w:right w:val="single" w:sz="4" w:space="0" w:color="auto"/>
            </w:tcBorders>
          </w:tcPr>
          <w:p w:rsidR="007952B1" w14:paraId="6682F505"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As a Sr. Consultant, was responsible for </w:t>
            </w:r>
          </w:p>
          <w:p w:rsidR="007952B1" w14:paraId="48FEBB53"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Analyzing the system use case documents</w:t>
            </w:r>
          </w:p>
          <w:p w:rsidR="007952B1" w14:paraId="6F653850"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Prepare the Technical specifications </w:t>
            </w:r>
          </w:p>
          <w:p w:rsidR="007952B1" w14:paraId="192E5B1D"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Working with business process owners to define and design system enhancements</w:t>
            </w:r>
          </w:p>
          <w:p w:rsidR="007952B1" w14:paraId="226A195D" w14:textId="77777777">
            <w:pPr>
              <w:numPr>
                <w:ilvl w:val="0"/>
                <w:numId w:val="4"/>
              </w:numPr>
              <w:overflowPunct w:val="0"/>
              <w:adjustRightInd w:val="0"/>
              <w:jc w:val="both"/>
              <w:textAlignment w:val="baseline"/>
              <w:rPr>
                <w:rFonts w:ascii="Verdana" w:hAnsi="Verdana" w:cs="Arial"/>
                <w:bCs/>
                <w:sz w:val="18"/>
                <w:szCs w:val="18"/>
              </w:rPr>
            </w:pPr>
            <w:r>
              <w:t>IDOCs ALE and EDI(Standard and Custom Idocs creation and Enhancement )</w:t>
            </w:r>
          </w:p>
          <w:p w:rsidR="007952B1" w14:paraId="5B5BD69B"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Provide status report for assignment</w:t>
            </w:r>
          </w:p>
          <w:p w:rsidR="007952B1" w14:paraId="6D44DFA2"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Experience at various levels of design, coding, and testing implementation of Web Dynpro applications.</w:t>
            </w:r>
          </w:p>
          <w:p w:rsidR="007952B1" w14:paraId="06443634"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Developed Product list application which is connected to catalog </w:t>
            </w:r>
          </w:p>
          <w:p w:rsidR="007952B1" w14:paraId="01E00F2F"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Developed Contract relations applications </w:t>
            </w:r>
          </w:p>
          <w:p w:rsidR="007952B1" w14:paraId="0BB32A96"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Developed Contract search word log application</w:t>
            </w:r>
          </w:p>
          <w:p w:rsidR="007952B1" w14:paraId="73756BEC"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Developed POWL application for confirmation tab</w:t>
            </w:r>
          </w:p>
          <w:p w:rsidR="007952B1" w14:paraId="7ABA2CBD"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Done the metadata configurations </w:t>
            </w:r>
          </w:p>
          <w:p w:rsidR="007952B1" w14:paraId="535354DB" w14:textId="77777777">
            <w:pPr>
              <w:numPr>
                <w:ilvl w:val="0"/>
                <w:numId w:val="4"/>
              </w:numPr>
              <w:tabs>
                <w:tab w:val="left" w:pos="360"/>
              </w:tabs>
              <w:overflowPunct w:val="0"/>
              <w:adjustRightInd w:val="0"/>
              <w:jc w:val="both"/>
              <w:textAlignment w:val="baseline"/>
              <w:rPr>
                <w:rFonts w:ascii="Verdana" w:hAnsi="Verdana" w:cs="Arial"/>
                <w:bCs/>
                <w:sz w:val="18"/>
                <w:szCs w:val="18"/>
              </w:rPr>
            </w:pPr>
            <w:r>
              <w:rPr>
                <w:rFonts w:ascii="Verdana" w:hAnsi="Verdana" w:cs="Arial"/>
                <w:bCs/>
                <w:sz w:val="18"/>
                <w:szCs w:val="18"/>
              </w:rPr>
              <w:t>Involved in supporting the SRM applications and upgrade critical issues</w:t>
            </w:r>
          </w:p>
          <w:p w:rsidR="007952B1" w14:paraId="3EEB3BB0" w14:textId="77777777">
            <w:pPr>
              <w:numPr>
                <w:ilvl w:val="0"/>
                <w:numId w:val="4"/>
              </w:numPr>
              <w:tabs>
                <w:tab w:val="left" w:pos="360"/>
              </w:tabs>
              <w:overflowPunct w:val="0"/>
              <w:adjustRightInd w:val="0"/>
              <w:jc w:val="both"/>
              <w:textAlignment w:val="baseline"/>
              <w:rPr>
                <w:rFonts w:ascii="Verdana" w:hAnsi="Verdana" w:cs="Arial"/>
                <w:bCs/>
                <w:sz w:val="18"/>
                <w:szCs w:val="18"/>
              </w:rPr>
            </w:pPr>
            <w:r>
              <w:rPr>
                <w:rFonts w:ascii="Verdana" w:hAnsi="Verdana" w:cs="Arial"/>
                <w:bCs/>
                <w:sz w:val="18"/>
                <w:szCs w:val="18"/>
              </w:rPr>
              <w:t xml:space="preserve">Worked on MDM issues </w:t>
            </w:r>
          </w:p>
          <w:p w:rsidR="007952B1" w14:paraId="615D9884" w14:textId="77777777">
            <w:pPr>
              <w:numPr>
                <w:ilvl w:val="0"/>
                <w:numId w:val="4"/>
              </w:numPr>
              <w:overflowPunct w:val="0"/>
              <w:adjustRightInd w:val="0"/>
              <w:jc w:val="both"/>
              <w:textAlignment w:val="baseline"/>
              <w:rPr>
                <w:rFonts w:ascii="Verdana" w:hAnsi="Verdana" w:cs="Arial"/>
                <w:bCs/>
                <w:sz w:val="18"/>
                <w:szCs w:val="18"/>
              </w:rPr>
            </w:pPr>
            <w:r>
              <w:rPr>
                <w:rFonts w:ascii="Verdana" w:hAnsi="Verdana" w:cs="Arial"/>
                <w:bCs/>
                <w:sz w:val="18"/>
                <w:szCs w:val="18"/>
              </w:rPr>
              <w:t>Given the KT sessions to offshore/onsite team.</w:t>
            </w:r>
          </w:p>
          <w:p w:rsidR="007952B1" w14:paraId="5EB0E807" w14:textId="77777777">
            <w:pPr>
              <w:pStyle w:val="Normaljustif"/>
              <w:numPr>
                <w:ilvl w:val="0"/>
                <w:numId w:val="8"/>
              </w:numPr>
              <w:tabs>
                <w:tab w:val="left" w:pos="410"/>
              </w:tabs>
              <w:ind w:left="170" w:firstLine="0"/>
            </w:pPr>
            <w:r>
              <w:rPr>
                <w:bCs/>
                <w:snapToGrid w:val="0"/>
                <w:color w:val="auto"/>
                <w:lang w:val="en-GB"/>
              </w:rPr>
              <w:t>SRM:Abap-Webdypro-Powl-FPM</w:t>
            </w:r>
          </w:p>
          <w:p w:rsidR="007952B1" w14:paraId="43C239D9" w14:textId="77777777">
            <w:pPr>
              <w:pStyle w:val="Normaljustif"/>
              <w:numPr>
                <w:ilvl w:val="0"/>
                <w:numId w:val="8"/>
              </w:numPr>
              <w:tabs>
                <w:tab w:val="left" w:pos="410"/>
              </w:tabs>
              <w:ind w:left="170" w:firstLine="0"/>
            </w:pPr>
            <w:r>
              <w:rPr>
                <w:bCs/>
                <w:snapToGrid w:val="0"/>
                <w:color w:val="auto"/>
                <w:lang w:val="en-GB"/>
              </w:rPr>
              <w:t>SAPUI5,HANA.ODATA,SRM-FPM-POWL</w:t>
            </w:r>
          </w:p>
          <w:p w:rsidR="007952B1" w14:paraId="0D32037D" w14:textId="77777777">
            <w:pPr>
              <w:pStyle w:val="Normaljustif"/>
              <w:ind w:left="170"/>
            </w:pPr>
          </w:p>
        </w:tc>
      </w:tr>
      <w:tr w14:paraId="3C14704A"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2896A28A" w14:textId="77777777">
            <w:pPr>
              <w:pStyle w:val="Normaljustif"/>
              <w:rPr>
                <w:b/>
                <w:sz w:val="22"/>
                <w:szCs w:val="22"/>
                <w:u w:val="single"/>
              </w:rPr>
            </w:pPr>
            <w:r>
              <w:rPr>
                <w:b/>
              </w:rPr>
              <w:t>Responsibilities</w:t>
            </w:r>
          </w:p>
        </w:tc>
        <w:tc>
          <w:tcPr>
            <w:tcW w:w="0" w:type="auto"/>
            <w:tcBorders>
              <w:top w:val="single" w:sz="4" w:space="0" w:color="auto"/>
              <w:left w:val="single" w:sz="4" w:space="0" w:color="auto"/>
              <w:bottom w:val="single" w:sz="4" w:space="0" w:color="auto"/>
              <w:right w:val="single" w:sz="4" w:space="0" w:color="auto"/>
            </w:tcBorders>
          </w:tcPr>
          <w:p w:rsidR="007952B1" w14:paraId="35E6522A" w14:textId="77777777">
            <w:pPr>
              <w:pStyle w:val="Normaljustif"/>
              <w:numPr>
                <w:ilvl w:val="0"/>
                <w:numId w:val="8"/>
              </w:numPr>
              <w:tabs>
                <w:tab w:val="left" w:pos="410"/>
              </w:tabs>
              <w:ind w:left="170" w:firstLine="0"/>
            </w:pPr>
            <w:r>
              <w:t>Understanding the business requirements</w:t>
            </w:r>
          </w:p>
          <w:p w:rsidR="007952B1" w14:paraId="5FEADA6A" w14:textId="77777777">
            <w:pPr>
              <w:pStyle w:val="Normaljustif"/>
              <w:numPr>
                <w:ilvl w:val="0"/>
                <w:numId w:val="8"/>
              </w:numPr>
              <w:tabs>
                <w:tab w:val="left" w:pos="410"/>
              </w:tabs>
              <w:ind w:left="170" w:firstLine="0"/>
            </w:pPr>
            <w:r>
              <w:t>Preparing the functional review check list</w:t>
            </w:r>
          </w:p>
          <w:p w:rsidR="007952B1" w14:paraId="4FCA0772" w14:textId="77777777">
            <w:pPr>
              <w:pStyle w:val="Normaljustif"/>
              <w:numPr>
                <w:ilvl w:val="0"/>
                <w:numId w:val="8"/>
              </w:numPr>
              <w:tabs>
                <w:tab w:val="left" w:pos="410"/>
              </w:tabs>
              <w:ind w:left="170" w:firstLine="0"/>
            </w:pPr>
            <w:r>
              <w:t>Estimating the time for the assigned object</w:t>
            </w:r>
          </w:p>
          <w:p w:rsidR="007952B1" w14:paraId="148C92AF" w14:textId="77777777">
            <w:pPr>
              <w:pStyle w:val="Normaljustif"/>
              <w:numPr>
                <w:ilvl w:val="0"/>
                <w:numId w:val="8"/>
              </w:numPr>
              <w:tabs>
                <w:tab w:val="left" w:pos="410"/>
              </w:tabs>
              <w:ind w:left="170" w:firstLine="0"/>
            </w:pPr>
            <w:r>
              <w:t>Preparing the technical specification</w:t>
            </w:r>
          </w:p>
          <w:p w:rsidR="007952B1" w14:paraId="6FE3F71F" w14:textId="77777777">
            <w:pPr>
              <w:pStyle w:val="Normaljustif"/>
              <w:numPr>
                <w:ilvl w:val="0"/>
                <w:numId w:val="8"/>
              </w:numPr>
              <w:tabs>
                <w:tab w:val="left" w:pos="410"/>
              </w:tabs>
              <w:ind w:left="170" w:firstLine="0"/>
            </w:pPr>
            <w:r>
              <w:t>Preparing the Technical specification review checklist</w:t>
            </w:r>
          </w:p>
          <w:p w:rsidR="007952B1" w14:paraId="178C5F45" w14:textId="77777777">
            <w:pPr>
              <w:pStyle w:val="Normaljustif"/>
              <w:numPr>
                <w:ilvl w:val="0"/>
                <w:numId w:val="8"/>
              </w:numPr>
              <w:tabs>
                <w:tab w:val="left" w:pos="410"/>
              </w:tabs>
              <w:ind w:left="170" w:firstLine="0"/>
            </w:pPr>
            <w:r>
              <w:t>Coding for the assigned objects</w:t>
            </w:r>
          </w:p>
          <w:p w:rsidR="007952B1" w14:paraId="7F2F890B" w14:textId="77777777">
            <w:pPr>
              <w:pStyle w:val="Normaljustif"/>
              <w:numPr>
                <w:ilvl w:val="0"/>
                <w:numId w:val="8"/>
              </w:numPr>
              <w:tabs>
                <w:tab w:val="left" w:pos="410"/>
              </w:tabs>
              <w:ind w:left="170" w:firstLine="0"/>
            </w:pPr>
            <w:r>
              <w:t xml:space="preserve">Preparing the Code review documents of the objects </w:t>
            </w:r>
          </w:p>
          <w:p w:rsidR="007952B1" w14:paraId="5DA966ED" w14:textId="77777777">
            <w:pPr>
              <w:pStyle w:val="Normaljustif"/>
              <w:numPr>
                <w:ilvl w:val="0"/>
                <w:numId w:val="8"/>
              </w:numPr>
              <w:tabs>
                <w:tab w:val="left" w:pos="410"/>
              </w:tabs>
              <w:ind w:left="170" w:firstLine="0"/>
            </w:pPr>
            <w:r>
              <w:t>Performance tuning of the developments.</w:t>
            </w:r>
          </w:p>
          <w:p w:rsidR="007952B1" w14:paraId="46DE7CB8" w14:textId="77777777">
            <w:pPr>
              <w:pStyle w:val="Normaljustif"/>
              <w:numPr>
                <w:ilvl w:val="0"/>
                <w:numId w:val="8"/>
              </w:numPr>
              <w:tabs>
                <w:tab w:val="left" w:pos="410"/>
              </w:tabs>
              <w:ind w:left="170" w:firstLine="0"/>
            </w:pPr>
            <w:r>
              <w:t>Unit test plan for the developed objects</w:t>
            </w:r>
          </w:p>
          <w:p w:rsidR="007952B1" w14:paraId="60638AE4" w14:textId="77777777">
            <w:pPr>
              <w:pStyle w:val="Normaljustif"/>
              <w:numPr>
                <w:ilvl w:val="0"/>
                <w:numId w:val="8"/>
              </w:numPr>
              <w:tabs>
                <w:tab w:val="left" w:pos="410"/>
              </w:tabs>
              <w:ind w:left="170" w:firstLine="0"/>
            </w:pPr>
            <w:r>
              <w:t>Preparing Test Cases in HP Quality Center Tool( ALM )</w:t>
            </w:r>
          </w:p>
          <w:p w:rsidR="007952B1" w14:paraId="65D423D1" w14:textId="77777777">
            <w:pPr>
              <w:pStyle w:val="Normaljustif"/>
              <w:numPr>
                <w:ilvl w:val="0"/>
                <w:numId w:val="8"/>
              </w:numPr>
              <w:tabs>
                <w:tab w:val="left" w:pos="410"/>
              </w:tabs>
              <w:ind w:left="170" w:firstLine="0"/>
            </w:pPr>
            <w:r>
              <w:t xml:space="preserve">Following Agile  Methodology </w:t>
            </w:r>
          </w:p>
          <w:p w:rsidR="007952B1" w14:paraId="166F04B6" w14:textId="77777777">
            <w:pPr>
              <w:pStyle w:val="Normaljustif"/>
              <w:ind w:left="170"/>
            </w:pPr>
          </w:p>
        </w:tc>
      </w:tr>
    </w:tbl>
    <w:p w:rsidR="007952B1" w14:paraId="7724AD3B" w14:textId="77777777">
      <w:pPr>
        <w:pStyle w:val="Normaljustif"/>
        <w:rPr>
          <w:b/>
          <w:sz w:val="22"/>
          <w:szCs w:val="22"/>
          <w:u w:val="single"/>
        </w:rPr>
      </w:pPr>
    </w:p>
    <w:p w:rsidR="007952B1" w14:paraId="5516B548" w14:textId="77777777">
      <w:pPr>
        <w:pStyle w:val="Normaljustif"/>
        <w:rPr>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0"/>
        <w:gridCol w:w="7267"/>
      </w:tblGrid>
      <w:tr w14:paraId="12BB18F3"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0" w:type="auto"/>
            <w:gridSpan w:val="2"/>
            <w:tcBorders>
              <w:top w:val="single" w:sz="4" w:space="0" w:color="auto"/>
              <w:left w:val="single" w:sz="4" w:space="0" w:color="auto"/>
              <w:bottom w:val="single" w:sz="4" w:space="0" w:color="auto"/>
              <w:right w:val="single" w:sz="4" w:space="0" w:color="auto"/>
            </w:tcBorders>
          </w:tcPr>
          <w:p w:rsidR="007952B1" w14:paraId="633566F1" w14:textId="77777777">
            <w:pPr>
              <w:pStyle w:val="Normaljustif"/>
              <w:rPr>
                <w:b/>
              </w:rPr>
            </w:pPr>
            <w:r>
              <w:rPr>
                <w:b/>
              </w:rPr>
              <w:t>8. Project Profile</w:t>
            </w:r>
          </w:p>
        </w:tc>
      </w:tr>
      <w:tr w14:paraId="6D93B752"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2AAA84A6" w14:textId="77777777">
            <w:pPr>
              <w:pStyle w:val="Normaljustif"/>
              <w:rPr>
                <w:b/>
              </w:rPr>
            </w:pPr>
            <w:r>
              <w:rPr>
                <w:b/>
              </w:rPr>
              <w:t>Project Title</w:t>
            </w:r>
          </w:p>
        </w:tc>
        <w:tc>
          <w:tcPr>
            <w:tcW w:w="0" w:type="auto"/>
            <w:tcBorders>
              <w:top w:val="single" w:sz="4" w:space="0" w:color="auto"/>
              <w:left w:val="single" w:sz="4" w:space="0" w:color="auto"/>
              <w:bottom w:val="single" w:sz="4" w:space="0" w:color="auto"/>
              <w:right w:val="single" w:sz="4" w:space="0" w:color="auto"/>
            </w:tcBorders>
          </w:tcPr>
          <w:p w:rsidR="007952B1" w14:paraId="6AAF9929" w14:textId="77777777">
            <w:pPr>
              <w:pStyle w:val="Normaljustif"/>
            </w:pPr>
            <w:r>
              <w:t>SARALEE</w:t>
            </w:r>
          </w:p>
        </w:tc>
      </w:tr>
      <w:tr w14:paraId="7809AE74"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56ECC78A" w14:textId="77777777">
            <w:pPr>
              <w:pStyle w:val="Normaljustif"/>
              <w:rPr>
                <w:b/>
              </w:rPr>
            </w:pPr>
            <w:r>
              <w:rPr>
                <w:b/>
              </w:rPr>
              <w:t>Period</w:t>
            </w:r>
          </w:p>
        </w:tc>
        <w:tc>
          <w:tcPr>
            <w:tcW w:w="0" w:type="auto"/>
            <w:tcBorders>
              <w:top w:val="single" w:sz="4" w:space="0" w:color="auto"/>
              <w:left w:val="single" w:sz="4" w:space="0" w:color="auto"/>
              <w:bottom w:val="single" w:sz="4" w:space="0" w:color="auto"/>
              <w:right w:val="single" w:sz="4" w:space="0" w:color="auto"/>
            </w:tcBorders>
          </w:tcPr>
          <w:p w:rsidR="007952B1" w14:paraId="54AFD19F" w14:textId="6CA2B79A">
            <w:pPr>
              <w:pStyle w:val="Normaljustif"/>
            </w:pPr>
            <w:r>
              <w:rPr>
                <w:bCs/>
                <w:sz w:val="24"/>
                <w:szCs w:val="24"/>
              </w:rPr>
              <w:t>May</w:t>
            </w:r>
            <w:r w:rsidR="00724139">
              <w:rPr>
                <w:bCs/>
                <w:sz w:val="24"/>
                <w:szCs w:val="24"/>
              </w:rPr>
              <w:t xml:space="preserve"> 201</w:t>
            </w:r>
            <w:r w:rsidR="001D4160">
              <w:rPr>
                <w:bCs/>
                <w:sz w:val="24"/>
                <w:szCs w:val="24"/>
              </w:rPr>
              <w:t>3</w:t>
            </w:r>
            <w:r w:rsidR="00724139">
              <w:rPr>
                <w:bCs/>
                <w:sz w:val="24"/>
                <w:szCs w:val="24"/>
              </w:rPr>
              <w:t xml:space="preserve"> – Feb 2014</w:t>
            </w:r>
          </w:p>
        </w:tc>
      </w:tr>
      <w:tr w14:paraId="3E157636"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26769559" w14:textId="77777777">
            <w:pPr>
              <w:pStyle w:val="Normaljustif"/>
              <w:rPr>
                <w:b/>
              </w:rPr>
            </w:pPr>
            <w:r>
              <w:rPr>
                <w:b/>
              </w:rPr>
              <w:t>Role</w:t>
            </w:r>
          </w:p>
        </w:tc>
        <w:tc>
          <w:tcPr>
            <w:tcW w:w="0" w:type="auto"/>
            <w:tcBorders>
              <w:top w:val="single" w:sz="4" w:space="0" w:color="auto"/>
              <w:left w:val="single" w:sz="4" w:space="0" w:color="auto"/>
              <w:bottom w:val="single" w:sz="4" w:space="0" w:color="auto"/>
              <w:right w:val="single" w:sz="4" w:space="0" w:color="auto"/>
            </w:tcBorders>
          </w:tcPr>
          <w:p w:rsidR="007952B1" w14:paraId="2E4C3EE4" w14:textId="77777777">
            <w:pPr>
              <w:pStyle w:val="Normaljustif"/>
            </w:pPr>
            <w:r>
              <w:t>Senior ABAP Programmer</w:t>
            </w:r>
          </w:p>
        </w:tc>
      </w:tr>
      <w:tr w14:paraId="40ACFC8A"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5864D719" w14:textId="77777777">
            <w:pPr>
              <w:pStyle w:val="Normaljustif"/>
              <w:rPr>
                <w:b/>
              </w:rPr>
            </w:pPr>
            <w:r>
              <w:rPr>
                <w:b/>
              </w:rPr>
              <w:t>Description</w:t>
            </w:r>
          </w:p>
        </w:tc>
        <w:tc>
          <w:tcPr>
            <w:tcW w:w="0" w:type="auto"/>
            <w:tcBorders>
              <w:top w:val="single" w:sz="4" w:space="0" w:color="auto"/>
              <w:left w:val="single" w:sz="4" w:space="0" w:color="auto"/>
              <w:bottom w:val="single" w:sz="4" w:space="0" w:color="auto"/>
              <w:right w:val="single" w:sz="4" w:space="0" w:color="auto"/>
            </w:tcBorders>
          </w:tcPr>
          <w:p w:rsidR="007952B1" w14:paraId="2F9CBFFC" w14:textId="77777777">
            <w:pPr>
              <w:pStyle w:val="Normaljustif"/>
              <w:numPr>
                <w:ilvl w:val="0"/>
                <w:numId w:val="9"/>
              </w:numPr>
              <w:tabs>
                <w:tab w:val="left" w:pos="410"/>
              </w:tabs>
              <w:ind w:hanging="550"/>
            </w:pPr>
            <w:r>
              <w:t xml:space="preserve">Sara Lee Corporation is a global manufacturer  and marketer of high-quality, brand-name products for consumers throughout the world. Our businesses are:  </w:t>
            </w:r>
          </w:p>
          <w:p w:rsidR="007952B1" w14:paraId="2B7E0196" w14:textId="77777777">
            <w:pPr>
              <w:pStyle w:val="Normaljustif"/>
              <w:numPr>
                <w:ilvl w:val="0"/>
                <w:numId w:val="9"/>
              </w:numPr>
              <w:tabs>
                <w:tab w:val="left" w:pos="410"/>
              </w:tabs>
              <w:ind w:hanging="550"/>
            </w:pPr>
            <w:r>
              <w:t xml:space="preserve">North American Fresh Bakery </w:t>
            </w:r>
          </w:p>
          <w:p w:rsidR="007952B1" w14:paraId="1C0FA592" w14:textId="77777777">
            <w:pPr>
              <w:pStyle w:val="Normaljustif"/>
              <w:numPr>
                <w:ilvl w:val="0"/>
                <w:numId w:val="9"/>
              </w:numPr>
              <w:tabs>
                <w:tab w:val="left" w:pos="410"/>
              </w:tabs>
              <w:ind w:hanging="550"/>
            </w:pPr>
            <w:r>
              <w:t xml:space="preserve">North American Retail </w:t>
            </w:r>
          </w:p>
          <w:p w:rsidR="007952B1" w14:paraId="1F4F8FDB" w14:textId="77777777">
            <w:pPr>
              <w:pStyle w:val="Normaljustif"/>
              <w:numPr>
                <w:ilvl w:val="0"/>
                <w:numId w:val="9"/>
              </w:numPr>
              <w:tabs>
                <w:tab w:val="left" w:pos="410"/>
              </w:tabs>
              <w:ind w:hanging="550"/>
            </w:pPr>
            <w:r>
              <w:t xml:space="preserve">North American Foodservice </w:t>
            </w:r>
          </w:p>
          <w:p w:rsidR="007952B1" w14:paraId="4A4E98C7" w14:textId="77777777">
            <w:pPr>
              <w:pStyle w:val="Normaljustif"/>
              <w:numPr>
                <w:ilvl w:val="0"/>
                <w:numId w:val="9"/>
              </w:numPr>
              <w:tabs>
                <w:tab w:val="left" w:pos="410"/>
              </w:tabs>
              <w:ind w:hanging="550"/>
            </w:pPr>
            <w:r>
              <w:t xml:space="preserve">International Beverage </w:t>
            </w:r>
          </w:p>
          <w:p w:rsidR="007952B1" w14:paraId="4447EA6D" w14:textId="77777777">
            <w:pPr>
              <w:pStyle w:val="Normaljustif"/>
              <w:numPr>
                <w:ilvl w:val="0"/>
                <w:numId w:val="9"/>
              </w:numPr>
              <w:tabs>
                <w:tab w:val="left" w:pos="410"/>
              </w:tabs>
              <w:ind w:hanging="550"/>
            </w:pPr>
            <w:r>
              <w:t xml:space="preserve">International Bakery </w:t>
            </w:r>
          </w:p>
          <w:p w:rsidR="007952B1" w14:paraId="15F9332A" w14:textId="77777777">
            <w:pPr>
              <w:pStyle w:val="Normaljustif"/>
              <w:numPr>
                <w:ilvl w:val="0"/>
                <w:numId w:val="9"/>
              </w:numPr>
              <w:tabs>
                <w:tab w:val="left" w:pos="410"/>
              </w:tabs>
              <w:ind w:hanging="550"/>
            </w:pPr>
            <w:r>
              <w:t>International Household and Body Care</w:t>
            </w:r>
          </w:p>
          <w:p w:rsidR="007952B1" w14:paraId="142C8463" w14:textId="77777777">
            <w:pPr>
              <w:pStyle w:val="Normaljustif"/>
              <w:numPr>
                <w:ilvl w:val="0"/>
                <w:numId w:val="9"/>
              </w:numPr>
              <w:tabs>
                <w:tab w:val="left" w:pos="410"/>
              </w:tabs>
              <w:ind w:hanging="550"/>
            </w:pPr>
            <w:r>
              <w:t>Sara Lee Corporation's leading brands are household names known around  </w:t>
            </w:r>
            <w:r>
              <w:br/>
              <w:t>the globe. Our preeminent brands are built on consumer needs and expectations, offering exceptional quality and value. Our brands include Ambi Pur, Ball Park, Douwe Egberts, Hillshire Farm, Jimmy Dean, Kiwi, Sanex, Senseo and our namesake, Sara Lee.  </w:t>
            </w:r>
            <w:r>
              <w:br/>
              <w:t> </w:t>
            </w:r>
            <w:r>
              <w:br/>
              <w:t>Sara Lee Corporation builds and maintains leadership positions through innovation and responsiveness. Some of our brands are decades - or even centuries - old, and many are leaders in their respective categories. For more information about our brands, go to the </w:t>
            </w:r>
            <w:hyperlink r:id="rId9" w:tgtFrame="_blank" w:history="1">
              <w:r>
                <w:t>Our Brands</w:t>
              </w:r>
            </w:hyperlink>
            <w:r>
              <w:t xml:space="preserve"> section of this Web site.</w:t>
            </w:r>
          </w:p>
          <w:p w:rsidR="007952B1" w14:paraId="0ADF914D" w14:textId="77777777">
            <w:bookmarkStart w:id="0" w:name="0.1_table02"/>
            <w:bookmarkEnd w:id="0"/>
          </w:p>
          <w:p w:rsidR="007952B1" w14:paraId="3DD5E774" w14:textId="77777777">
            <w:pPr>
              <w:adjustRightInd w:val="0"/>
              <w:spacing w:line="240" w:lineRule="atLeast"/>
            </w:pPr>
            <w:r>
              <w:t xml:space="preserve">. </w:t>
            </w:r>
          </w:p>
          <w:p w:rsidR="007952B1" w14:paraId="521D149F" w14:textId="77777777">
            <w:pPr>
              <w:pStyle w:val="Normaljustif"/>
              <w:rPr>
                <w:b/>
                <w:sz w:val="22"/>
                <w:szCs w:val="22"/>
                <w:u w:val="single"/>
              </w:rPr>
            </w:pPr>
          </w:p>
        </w:tc>
      </w:tr>
      <w:tr w14:paraId="1332A36B"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47611FBC" w14:textId="77777777">
            <w:pPr>
              <w:pStyle w:val="Normaljustif"/>
              <w:rPr>
                <w:b/>
                <w:sz w:val="22"/>
                <w:szCs w:val="22"/>
              </w:rPr>
            </w:pPr>
            <w:r>
              <w:rPr>
                <w:b/>
              </w:rPr>
              <w:t>Areas Worked</w:t>
            </w:r>
          </w:p>
        </w:tc>
        <w:tc>
          <w:tcPr>
            <w:tcW w:w="0" w:type="auto"/>
            <w:tcBorders>
              <w:top w:val="single" w:sz="4" w:space="0" w:color="auto"/>
              <w:left w:val="single" w:sz="4" w:space="0" w:color="auto"/>
              <w:bottom w:val="single" w:sz="4" w:space="0" w:color="auto"/>
              <w:right w:val="single" w:sz="4" w:space="0" w:color="auto"/>
            </w:tcBorders>
          </w:tcPr>
          <w:p w:rsidR="007952B1" w14:paraId="740B54D2" w14:textId="77777777">
            <w:pPr>
              <w:rPr>
                <w:rFonts w:ascii="Arial" w:hAnsi="Arial"/>
              </w:rPr>
            </w:pPr>
          </w:p>
          <w:p w:rsidR="007952B1" w14:paraId="71C20136" w14:textId="77777777">
            <w:pPr>
              <w:pStyle w:val="Normaljustif"/>
              <w:numPr>
                <w:ilvl w:val="0"/>
                <w:numId w:val="9"/>
              </w:numPr>
              <w:tabs>
                <w:tab w:val="left" w:pos="410"/>
              </w:tabs>
              <w:ind w:hanging="550"/>
            </w:pPr>
            <w:r>
              <w:t>Web Dynpro ABAP(FPM,POWL, ALV-Reports)</w:t>
            </w:r>
          </w:p>
          <w:p w:rsidR="007952B1" w14:paraId="3AB55773" w14:textId="77777777">
            <w:pPr>
              <w:pStyle w:val="Normaljustif"/>
              <w:numPr>
                <w:ilvl w:val="0"/>
                <w:numId w:val="9"/>
              </w:numPr>
              <w:tabs>
                <w:tab w:val="left" w:pos="410"/>
              </w:tabs>
              <w:ind w:hanging="550"/>
            </w:pPr>
            <w:r>
              <w:t>Workflow  in SAP-HR-MSS</w:t>
            </w:r>
          </w:p>
          <w:p w:rsidR="007952B1" w14:paraId="59E8A0BB" w14:textId="77777777">
            <w:pPr>
              <w:pStyle w:val="Normaljustif"/>
              <w:numPr>
                <w:ilvl w:val="0"/>
                <w:numId w:val="9"/>
              </w:numPr>
              <w:tabs>
                <w:tab w:val="left" w:pos="410"/>
              </w:tabs>
              <w:ind w:hanging="550"/>
            </w:pPr>
            <w:r>
              <w:t>Object Oriented Programming</w:t>
            </w:r>
          </w:p>
          <w:p w:rsidR="007952B1" w14:paraId="4C6B0A7D" w14:textId="77777777">
            <w:pPr>
              <w:pStyle w:val="Normaljustif"/>
              <w:numPr>
                <w:ilvl w:val="0"/>
                <w:numId w:val="9"/>
              </w:numPr>
              <w:tabs>
                <w:tab w:val="left" w:pos="410"/>
              </w:tabs>
              <w:ind w:hanging="550"/>
            </w:pPr>
            <w:r>
              <w:t>IDOCs</w:t>
            </w:r>
          </w:p>
          <w:p w:rsidR="007952B1" w14:paraId="417E2E1C" w14:textId="77777777">
            <w:pPr>
              <w:pStyle w:val="Normaljustif"/>
              <w:numPr>
                <w:ilvl w:val="0"/>
                <w:numId w:val="9"/>
              </w:numPr>
              <w:tabs>
                <w:tab w:val="left" w:pos="410"/>
              </w:tabs>
              <w:ind w:hanging="550"/>
            </w:pPr>
            <w:r>
              <w:t>File Interfaces</w:t>
            </w:r>
          </w:p>
          <w:p w:rsidR="007952B1" w14:paraId="20BBB3B4" w14:textId="77777777">
            <w:pPr>
              <w:pStyle w:val="Normaljustif"/>
              <w:numPr>
                <w:ilvl w:val="0"/>
                <w:numId w:val="9"/>
              </w:numPr>
              <w:tabs>
                <w:tab w:val="left" w:pos="410"/>
              </w:tabs>
              <w:ind w:hanging="550"/>
            </w:pPr>
            <w:r>
              <w:t>Smart Forms</w:t>
            </w:r>
          </w:p>
          <w:p w:rsidR="007952B1" w14:paraId="5BE9B776" w14:textId="77777777">
            <w:pPr>
              <w:pStyle w:val="Normaljustif"/>
              <w:numPr>
                <w:ilvl w:val="0"/>
                <w:numId w:val="9"/>
              </w:numPr>
              <w:tabs>
                <w:tab w:val="left" w:pos="410"/>
              </w:tabs>
              <w:ind w:hanging="550"/>
            </w:pPr>
            <w:r>
              <w:t>Script</w:t>
            </w:r>
          </w:p>
          <w:p w:rsidR="007952B1" w14:paraId="3030171D" w14:textId="77777777">
            <w:pPr>
              <w:pStyle w:val="Normaljustif"/>
              <w:numPr>
                <w:ilvl w:val="0"/>
                <w:numId w:val="9"/>
              </w:numPr>
              <w:tabs>
                <w:tab w:val="left" w:pos="410"/>
              </w:tabs>
              <w:ind w:hanging="550"/>
            </w:pPr>
            <w:r>
              <w:t>ALV Reports</w:t>
            </w:r>
          </w:p>
          <w:p w:rsidR="007952B1" w14:paraId="3FF386EE" w14:textId="77777777">
            <w:pPr>
              <w:pStyle w:val="Normaljustif"/>
              <w:numPr>
                <w:ilvl w:val="0"/>
                <w:numId w:val="9"/>
              </w:numPr>
              <w:tabs>
                <w:tab w:val="left" w:pos="410"/>
              </w:tabs>
              <w:ind w:hanging="550"/>
            </w:pPr>
            <w:r>
              <w:t>SNC</w:t>
            </w:r>
          </w:p>
          <w:p w:rsidR="007952B1" w14:paraId="7C8C38AA" w14:textId="77777777">
            <w:pPr>
              <w:pStyle w:val="Normaljustif"/>
              <w:numPr>
                <w:ilvl w:val="0"/>
                <w:numId w:val="9"/>
              </w:numPr>
              <w:tabs>
                <w:tab w:val="left" w:pos="410"/>
              </w:tabs>
              <w:ind w:hanging="550"/>
            </w:pPr>
            <w:r>
              <w:t>BAPI</w:t>
            </w:r>
          </w:p>
          <w:p w:rsidR="007952B1" w14:paraId="2A66DAA7" w14:textId="77777777">
            <w:pPr>
              <w:pStyle w:val="Normaljustif"/>
              <w:numPr>
                <w:ilvl w:val="0"/>
                <w:numId w:val="9"/>
              </w:numPr>
              <w:tabs>
                <w:tab w:val="left" w:pos="410"/>
              </w:tabs>
              <w:ind w:hanging="550"/>
            </w:pPr>
            <w:r>
              <w:t>BADI</w:t>
            </w:r>
          </w:p>
          <w:p w:rsidR="007952B1" w14:paraId="46DF0D1D" w14:textId="77777777">
            <w:pPr>
              <w:pStyle w:val="Normaljustif"/>
              <w:numPr>
                <w:ilvl w:val="0"/>
                <w:numId w:val="9"/>
              </w:numPr>
              <w:tabs>
                <w:tab w:val="left" w:pos="410"/>
              </w:tabs>
              <w:ind w:hanging="550"/>
            </w:pPr>
            <w:r>
              <w:t>User Exits</w:t>
            </w:r>
          </w:p>
          <w:p w:rsidR="007952B1" w14:paraId="7606E035" w14:textId="77777777">
            <w:pPr>
              <w:pStyle w:val="Normaljustif"/>
              <w:numPr>
                <w:ilvl w:val="0"/>
                <w:numId w:val="9"/>
              </w:numPr>
              <w:tabs>
                <w:tab w:val="left" w:pos="410"/>
              </w:tabs>
              <w:ind w:hanging="550"/>
            </w:pPr>
            <w:r>
              <w:t>Function Modules</w:t>
            </w:r>
          </w:p>
          <w:p w:rsidR="007952B1" w14:paraId="00D446D2" w14:textId="77777777">
            <w:pPr>
              <w:pStyle w:val="Normaljustif"/>
              <w:numPr>
                <w:ilvl w:val="0"/>
                <w:numId w:val="9"/>
              </w:numPr>
              <w:tabs>
                <w:tab w:val="left" w:pos="410"/>
              </w:tabs>
              <w:ind w:left="410" w:hanging="240"/>
            </w:pPr>
            <w:r>
              <w:t>Modifying the SAP Standard Programs</w:t>
            </w:r>
          </w:p>
          <w:p w:rsidR="007952B1" w14:paraId="6AAD999D" w14:textId="77777777">
            <w:pPr>
              <w:pStyle w:val="Normaljustif"/>
              <w:numPr>
                <w:ilvl w:val="0"/>
                <w:numId w:val="9"/>
              </w:numPr>
              <w:tabs>
                <w:tab w:val="left" w:pos="410"/>
              </w:tabs>
              <w:ind w:left="410" w:hanging="240"/>
            </w:pPr>
            <w:r>
              <w:t>Implicit Enhancements</w:t>
            </w:r>
          </w:p>
          <w:p w:rsidR="007952B1" w14:paraId="20EB0623" w14:textId="77777777">
            <w:pPr>
              <w:pStyle w:val="Normaljustif"/>
              <w:numPr>
                <w:ilvl w:val="0"/>
                <w:numId w:val="9"/>
              </w:numPr>
              <w:tabs>
                <w:tab w:val="left" w:pos="410"/>
              </w:tabs>
              <w:ind w:left="410" w:hanging="240"/>
            </w:pPr>
            <w:r>
              <w:t>BADIs</w:t>
            </w:r>
          </w:p>
          <w:p w:rsidR="007952B1" w14:paraId="73573372" w14:textId="77777777">
            <w:pPr>
              <w:pStyle w:val="Normaljustif"/>
              <w:numPr>
                <w:ilvl w:val="0"/>
                <w:numId w:val="9"/>
              </w:numPr>
              <w:tabs>
                <w:tab w:val="left" w:pos="410"/>
              </w:tabs>
              <w:ind w:left="410" w:hanging="240"/>
            </w:pPr>
            <w:r>
              <w:t>BDC</w:t>
            </w:r>
          </w:p>
          <w:p w:rsidR="007952B1" w14:paraId="735D883C" w14:textId="77777777">
            <w:pPr>
              <w:pStyle w:val="Normaljustif"/>
              <w:numPr>
                <w:ilvl w:val="0"/>
                <w:numId w:val="9"/>
              </w:numPr>
              <w:tabs>
                <w:tab w:val="left" w:pos="410"/>
              </w:tabs>
              <w:ind w:left="410" w:hanging="240"/>
            </w:pPr>
            <w:r>
              <w:t>Changing the Custom code and Fixing the defects</w:t>
            </w:r>
          </w:p>
          <w:p w:rsidR="007952B1" w14:paraId="66404E52" w14:textId="77777777">
            <w:pPr>
              <w:pStyle w:val="Normaljustif"/>
              <w:numPr>
                <w:ilvl w:val="0"/>
                <w:numId w:val="9"/>
              </w:numPr>
              <w:tabs>
                <w:tab w:val="left" w:pos="410"/>
              </w:tabs>
              <w:ind w:left="410" w:hanging="240"/>
            </w:pPr>
            <w:r>
              <w:t>Custom Table, Structures, Data Elements, Domains, Table Types</w:t>
            </w:r>
          </w:p>
          <w:p w:rsidR="007952B1" w14:paraId="4C09889D" w14:textId="77777777">
            <w:pPr>
              <w:pStyle w:val="Normaljustif"/>
              <w:ind w:left="170"/>
            </w:pPr>
          </w:p>
          <w:p w:rsidR="007952B1" w14:paraId="24CACD4C" w14:textId="77777777">
            <w:pPr>
              <w:pStyle w:val="Normaljustif"/>
              <w:ind w:left="360"/>
            </w:pPr>
          </w:p>
        </w:tc>
      </w:tr>
      <w:tr w14:paraId="76E6D263" w14:textId="77777777">
        <w:tblPrEx>
          <w:tblW w:w="0" w:type="auto"/>
          <w:tblLook w:val="04A0"/>
        </w:tblPrEx>
        <w:tc>
          <w:tcPr>
            <w:tcW w:w="0" w:type="auto"/>
            <w:tcBorders>
              <w:top w:val="single" w:sz="4" w:space="0" w:color="auto"/>
              <w:left w:val="single" w:sz="4" w:space="0" w:color="auto"/>
              <w:bottom w:val="single" w:sz="4" w:space="0" w:color="auto"/>
              <w:right w:val="single" w:sz="4" w:space="0" w:color="auto"/>
            </w:tcBorders>
          </w:tcPr>
          <w:p w:rsidR="007952B1" w14:paraId="18B40C4D" w14:textId="77777777">
            <w:pPr>
              <w:pStyle w:val="Normaljustif"/>
              <w:rPr>
                <w:b/>
                <w:sz w:val="22"/>
                <w:szCs w:val="22"/>
                <w:u w:val="single"/>
              </w:rPr>
            </w:pPr>
            <w:r>
              <w:rPr>
                <w:b/>
              </w:rPr>
              <w:t>Responsibilities</w:t>
            </w:r>
          </w:p>
        </w:tc>
        <w:tc>
          <w:tcPr>
            <w:tcW w:w="0" w:type="auto"/>
            <w:tcBorders>
              <w:top w:val="single" w:sz="4" w:space="0" w:color="auto"/>
              <w:left w:val="single" w:sz="4" w:space="0" w:color="auto"/>
              <w:bottom w:val="single" w:sz="4" w:space="0" w:color="auto"/>
              <w:right w:val="single" w:sz="4" w:space="0" w:color="auto"/>
            </w:tcBorders>
          </w:tcPr>
          <w:p w:rsidR="007952B1" w14:paraId="4E48A3F0" w14:textId="77777777">
            <w:pPr>
              <w:pStyle w:val="Normaljustif"/>
              <w:numPr>
                <w:ilvl w:val="0"/>
                <w:numId w:val="8"/>
              </w:numPr>
              <w:tabs>
                <w:tab w:val="left" w:pos="410"/>
              </w:tabs>
              <w:ind w:left="170" w:firstLine="0"/>
            </w:pPr>
            <w:r>
              <w:t>Understanding the business requirements</w:t>
            </w:r>
          </w:p>
          <w:p w:rsidR="007952B1" w14:paraId="53C61058" w14:textId="77777777">
            <w:pPr>
              <w:pStyle w:val="Normaljustif"/>
              <w:numPr>
                <w:ilvl w:val="0"/>
                <w:numId w:val="8"/>
              </w:numPr>
              <w:tabs>
                <w:tab w:val="left" w:pos="410"/>
              </w:tabs>
              <w:ind w:left="170" w:firstLine="0"/>
            </w:pPr>
            <w:r>
              <w:t>Preparing the functional review check list</w:t>
            </w:r>
          </w:p>
          <w:p w:rsidR="007952B1" w14:paraId="706DD7DB" w14:textId="77777777">
            <w:pPr>
              <w:pStyle w:val="Normaljustif"/>
              <w:numPr>
                <w:ilvl w:val="0"/>
                <w:numId w:val="8"/>
              </w:numPr>
              <w:tabs>
                <w:tab w:val="left" w:pos="410"/>
              </w:tabs>
              <w:ind w:left="170" w:firstLine="0"/>
            </w:pPr>
            <w:r>
              <w:t>Estimating the time for the assigned object</w:t>
            </w:r>
          </w:p>
          <w:p w:rsidR="007952B1" w14:paraId="40FEEF3C" w14:textId="77777777">
            <w:pPr>
              <w:pStyle w:val="Normaljustif"/>
              <w:numPr>
                <w:ilvl w:val="0"/>
                <w:numId w:val="8"/>
              </w:numPr>
              <w:tabs>
                <w:tab w:val="left" w:pos="410"/>
              </w:tabs>
              <w:ind w:left="170" w:firstLine="0"/>
            </w:pPr>
            <w:r>
              <w:t>Preparing the technical specification</w:t>
            </w:r>
          </w:p>
          <w:p w:rsidR="007952B1" w14:paraId="0F2CA23F" w14:textId="77777777">
            <w:pPr>
              <w:pStyle w:val="Normaljustif"/>
              <w:numPr>
                <w:ilvl w:val="0"/>
                <w:numId w:val="8"/>
              </w:numPr>
              <w:tabs>
                <w:tab w:val="left" w:pos="410"/>
              </w:tabs>
              <w:ind w:left="170" w:firstLine="0"/>
            </w:pPr>
            <w:r>
              <w:t>Preparing the Technical specification review checklist</w:t>
            </w:r>
          </w:p>
          <w:p w:rsidR="007952B1" w14:paraId="3E590F5F" w14:textId="77777777">
            <w:pPr>
              <w:pStyle w:val="Normaljustif"/>
              <w:numPr>
                <w:ilvl w:val="0"/>
                <w:numId w:val="8"/>
              </w:numPr>
              <w:tabs>
                <w:tab w:val="left" w:pos="410"/>
              </w:tabs>
              <w:ind w:left="170" w:firstLine="0"/>
            </w:pPr>
            <w:r>
              <w:t>Coding for the assigned objects</w:t>
            </w:r>
          </w:p>
          <w:p w:rsidR="007952B1" w14:paraId="79AF8A19" w14:textId="77777777">
            <w:pPr>
              <w:pStyle w:val="Normaljustif"/>
              <w:numPr>
                <w:ilvl w:val="0"/>
                <w:numId w:val="8"/>
              </w:numPr>
              <w:tabs>
                <w:tab w:val="left" w:pos="410"/>
              </w:tabs>
              <w:ind w:left="170" w:firstLine="0"/>
            </w:pPr>
            <w:r>
              <w:t xml:space="preserve">Preparing the Code review documents of the objects </w:t>
            </w:r>
          </w:p>
          <w:p w:rsidR="007952B1" w14:paraId="5E51D213" w14:textId="77777777">
            <w:pPr>
              <w:pStyle w:val="Normaljustif"/>
              <w:numPr>
                <w:ilvl w:val="0"/>
                <w:numId w:val="8"/>
              </w:numPr>
              <w:tabs>
                <w:tab w:val="left" w:pos="410"/>
              </w:tabs>
              <w:ind w:left="170" w:firstLine="0"/>
            </w:pPr>
            <w:r>
              <w:t>Performance tuning of the developments.</w:t>
            </w:r>
          </w:p>
          <w:p w:rsidR="007952B1" w14:paraId="03F4F973" w14:textId="77777777">
            <w:pPr>
              <w:pStyle w:val="Normaljustif"/>
              <w:numPr>
                <w:ilvl w:val="0"/>
                <w:numId w:val="8"/>
              </w:numPr>
              <w:tabs>
                <w:tab w:val="left" w:pos="410"/>
              </w:tabs>
              <w:ind w:left="170" w:firstLine="0"/>
            </w:pPr>
            <w:r>
              <w:t>Unit test plan for the developed objects</w:t>
            </w:r>
          </w:p>
          <w:p w:rsidR="007952B1" w14:paraId="68125C62" w14:textId="77777777">
            <w:pPr>
              <w:pStyle w:val="Normaljustif"/>
              <w:numPr>
                <w:ilvl w:val="0"/>
                <w:numId w:val="8"/>
              </w:numPr>
              <w:tabs>
                <w:tab w:val="left" w:pos="410"/>
              </w:tabs>
              <w:ind w:left="170" w:firstLine="0"/>
            </w:pPr>
            <w:r>
              <w:t>Communicating with the Team Lead for any issues clarifications</w:t>
            </w:r>
          </w:p>
          <w:p w:rsidR="007952B1" w14:paraId="236F10DE" w14:textId="77777777">
            <w:pPr>
              <w:pStyle w:val="Normaljustif"/>
              <w:ind w:left="170"/>
            </w:pPr>
          </w:p>
        </w:tc>
      </w:tr>
    </w:tbl>
    <w:p w:rsidR="007952B1" w14:paraId="10221395" w14:textId="77777777">
      <w:pPr>
        <w:pStyle w:val="Normaljustif"/>
        <w:rPr>
          <w:b/>
          <w:sz w:val="22"/>
          <w:szCs w:val="22"/>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10"/>
          </v:shape>
        </w:pict>
      </w:r>
    </w:p>
    <w:sectPr w:rsidSect="00500F8D">
      <w:type w:val="continuous"/>
      <w:pgSz w:w="11907" w:h="16839"/>
      <w:pgMar w:top="1440" w:right="1440" w:bottom="1440" w:left="1440" w:header="1283" w:footer="142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952B1" w14:paraId="65475069" w14:textId="04A7414F">
    <w:pPr>
      <w:pStyle w:val="Header"/>
      <w:tabs>
        <w:tab w:val="clear" w:pos="8640"/>
      </w:tabs>
      <w:jc w:val="right"/>
      <w:rPr>
        <w:rFonts w:ascii="Calibri" w:hAnsi="Calibri" w:cs="Tahoma"/>
        <w:b/>
        <w:color w:val="3399FF"/>
        <w:sz w:val="18"/>
        <w:szCs w:val="18"/>
      </w:rPr>
    </w:pPr>
    <w:r>
      <w:rPr>
        <w:rFonts w:ascii="Calibri" w:hAnsi="Calibri"/>
        <w:b/>
        <w:noProof/>
        <w:color w:val="548DD4"/>
        <w:sz w:val="22"/>
        <w:szCs w:val="22"/>
        <w:lang w:val="en-IN" w:eastAsia="en-IN"/>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9524</wp:posOffset>
              </wp:positionV>
              <wp:extent cx="5760085" cy="0"/>
              <wp:effectExtent l="0" t="0" r="0" b="0"/>
              <wp:wrapNone/>
              <wp:docPr id="1" name="Lines 1026"/>
              <wp:cNvGraphicFramePr/>
              <a:graphic xmlns:a="http://schemas.openxmlformats.org/drawingml/2006/main">
                <a:graphicData uri="http://schemas.microsoft.com/office/word/2010/wordprocessingShape">
                  <wps:wsp xmlns:wps="http://schemas.microsoft.com/office/word/2010/wordprocessingShape">
                    <wps:cNvCnPr/>
                    <wps:spPr>
                      <a:xfrm>
                        <a:off x="0" y="0"/>
                        <a:ext cx="5760085" cy="0"/>
                      </a:xfrm>
                      <a:prstGeom prst="line">
                        <a:avLst/>
                      </a:prstGeom>
                      <a:ln w="3810">
                        <a:solidFill>
                          <a:srgbClr val="3399FF"/>
                        </a:solidFill>
                        <a:headEnd/>
                        <a:tailEnd/>
                      </a:ln>
                    </wps:spPr>
                    <wps:bodyPr/>
                  </wps:wsp>
                </a:graphicData>
              </a:graphic>
              <wp14:sizeRelH relativeFrom="page">
                <wp14:pctWidth>0</wp14:pctWidth>
              </wp14:sizeRelH>
              <wp14:sizeRelV relativeFrom="page">
                <wp14:pctHeight>0</wp14:pctHeight>
              </wp14:sizeRelV>
            </wp:anchor>
          </w:drawing>
        </mc:Choice>
        <mc:Fallback>
          <w:pict>
            <v:line id="Lines 1026" o:spid="_x0000_s2050" style="mso-height-percent:0;mso-height-relative:page;mso-width-percent:0;mso-width-relative:page;mso-wrap-distance-bottom:0pt;mso-wrap-distance-left:9pt;mso-wrap-distance-right:9pt;mso-wrap-distance-top:0pt;mso-wrap-style:square;position:absolute;visibility:visible;z-index:251659264" from="-0.75pt,0.75pt" to="452.8pt,0.75pt" strokecolor="#39f" strokeweight="0.3pt"/>
          </w:pict>
        </mc:Fallback>
      </mc:AlternateContent>
    </w:r>
    <w:r w:rsidR="00BD4DD9">
      <w:rPr>
        <w:rFonts w:ascii="Calibri" w:hAnsi="Calibri"/>
        <w:b/>
        <w:color w:val="3399FF"/>
        <w:sz w:val="18"/>
        <w:szCs w:val="18"/>
      </w:rPr>
      <w:t xml:space="preserve">Page </w:t>
    </w:r>
    <w:r w:rsidR="0060508E">
      <w:rPr>
        <w:rFonts w:ascii="Calibri" w:hAnsi="Calibri"/>
        <w:b/>
        <w:color w:val="3399FF"/>
        <w:sz w:val="18"/>
        <w:szCs w:val="18"/>
      </w:rPr>
      <w:fldChar w:fldCharType="begin"/>
    </w:r>
    <w:r w:rsidR="00BD4DD9">
      <w:rPr>
        <w:rFonts w:ascii="Calibri" w:hAnsi="Calibri"/>
        <w:b/>
        <w:color w:val="3399FF"/>
        <w:sz w:val="18"/>
        <w:szCs w:val="18"/>
      </w:rPr>
      <w:instrText xml:space="preserve"> PAGE </w:instrText>
    </w:r>
    <w:r w:rsidR="0060508E">
      <w:rPr>
        <w:rFonts w:ascii="Calibri" w:hAnsi="Calibri"/>
        <w:b/>
        <w:color w:val="3399FF"/>
        <w:sz w:val="18"/>
        <w:szCs w:val="18"/>
      </w:rPr>
      <w:fldChar w:fldCharType="separate"/>
    </w:r>
    <w:r w:rsidR="0050405D">
      <w:rPr>
        <w:rFonts w:ascii="Calibri" w:hAnsi="Calibri"/>
        <w:b/>
        <w:noProof/>
        <w:color w:val="3399FF"/>
        <w:sz w:val="18"/>
        <w:szCs w:val="18"/>
      </w:rPr>
      <w:t>1</w:t>
    </w:r>
    <w:r w:rsidR="0060508E">
      <w:rPr>
        <w:rFonts w:ascii="Calibri" w:hAnsi="Calibri"/>
        <w:b/>
        <w:color w:val="3399FF"/>
        <w:sz w:val="18"/>
        <w:szCs w:val="18"/>
      </w:rPr>
      <w:fldChar w:fldCharType="end"/>
    </w:r>
    <w:r w:rsidR="00BD4DD9">
      <w:rPr>
        <w:rFonts w:ascii="Calibri" w:hAnsi="Calibri"/>
        <w:b/>
        <w:color w:val="3399FF"/>
        <w:sz w:val="18"/>
        <w:szCs w:val="18"/>
      </w:rPr>
      <w:t xml:space="preserve"> of </w:t>
    </w:r>
    <w:r w:rsidR="0060508E">
      <w:rPr>
        <w:rFonts w:ascii="Calibri" w:hAnsi="Calibri"/>
        <w:b/>
        <w:color w:val="3399FF"/>
        <w:sz w:val="18"/>
        <w:szCs w:val="18"/>
      </w:rPr>
      <w:fldChar w:fldCharType="begin"/>
    </w:r>
    <w:r w:rsidR="00BD4DD9">
      <w:rPr>
        <w:rFonts w:ascii="Calibri" w:hAnsi="Calibri"/>
        <w:b/>
        <w:color w:val="3399FF"/>
        <w:sz w:val="18"/>
        <w:szCs w:val="18"/>
      </w:rPr>
      <w:instrText xml:space="preserve"> NUMPAGES  </w:instrText>
    </w:r>
    <w:r w:rsidR="0060508E">
      <w:rPr>
        <w:rFonts w:ascii="Calibri" w:hAnsi="Calibri"/>
        <w:b/>
        <w:color w:val="3399FF"/>
        <w:sz w:val="18"/>
        <w:szCs w:val="18"/>
      </w:rPr>
      <w:fldChar w:fldCharType="separate"/>
    </w:r>
    <w:r w:rsidR="0050405D">
      <w:rPr>
        <w:rFonts w:ascii="Calibri" w:hAnsi="Calibri"/>
        <w:b/>
        <w:noProof/>
        <w:color w:val="3399FF"/>
        <w:sz w:val="18"/>
        <w:szCs w:val="18"/>
      </w:rPr>
      <w:t>9</w:t>
    </w:r>
    <w:r w:rsidR="0060508E">
      <w:rPr>
        <w:rFonts w:ascii="Calibri" w:hAnsi="Calibri"/>
        <w:b/>
        <w:color w:val="3399FF"/>
        <w:sz w:val="18"/>
        <w:szCs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952B1" w:rsidP="00A3492F" w14:paraId="0E231AD0" w14:textId="60036133">
    <w:pPr>
      <w:pStyle w:val="Title"/>
      <w:numPr>
        <w:ilvl w:val="0"/>
        <w:numId w:val="10"/>
      </w:numPr>
      <w:spacing w:line="240" w:lineRule="auto"/>
      <w:jc w:val="left"/>
      <w:rPr>
        <w:rFonts w:ascii="Calibri" w:hAnsi="Calibri" w:cs="Tahoma"/>
        <w:b/>
        <w:color w:val="548DD4"/>
        <w:sz w:val="40"/>
        <w:szCs w:val="40"/>
      </w:rPr>
    </w:pPr>
    <w:r>
      <w:rPr>
        <w:rFonts w:ascii="Calibri" w:hAnsi="Calibri" w:cs="Tahoma"/>
        <w:b/>
        <w:noProof/>
        <w:color w:val="548DD4"/>
        <w:sz w:val="40"/>
        <w:szCs w:val="40"/>
        <w:lang w:val="en-IN" w:eastAsia="en-IN"/>
      </w:rP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152399</wp:posOffset>
              </wp:positionV>
              <wp:extent cx="6390005" cy="0"/>
              <wp:effectExtent l="0" t="0" r="0" b="0"/>
              <wp:wrapNone/>
              <wp:docPr id="2" name="AutoShape 1025"/>
              <wp:cNvGraphicFramePr/>
              <a:graphic xmlns:a="http://schemas.openxmlformats.org/drawingml/2006/main">
                <a:graphicData uri="http://schemas.microsoft.com/office/word/2010/wordprocessingShape">
                  <wps:wsp xmlns:wps="http://schemas.microsoft.com/office/word/2010/wordprocessingShape">
                    <wps:cNvCnPr/>
                    <wps:spPr>
                      <a:xfrm>
                        <a:off x="0" y="0"/>
                        <a:ext cx="6390005" cy="0"/>
                      </a:xfrm>
                      <a:prstGeom prst="straightConnector1">
                        <a:avLst/>
                      </a:prstGeom>
                      <a:ln w="9525">
                        <a:solidFill>
                          <a:srgbClr val="000000"/>
                        </a:solidFill>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25" o:spid="_x0000_s2049" type="#_x0000_t32" style="width:503.15pt;height:0;margin-top:12pt;margin-left:-24pt;mso-height-percent:0;mso-height-relative:page;mso-width-percent:0;mso-width-relative:page;mso-wrap-distance-bottom:0pt;mso-wrap-distance-left:9pt;mso-wrap-distance-right:9pt;mso-wrap-distance-top:0pt;mso-wrap-style:square;position:absolute;visibility:visible;z-index:2516613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bullet="t">
        <v:imagedata r:id="rId1" o:title=""/>
      </v:shape>
    </w:pict>
  </w:numPicBullet>
  <w:abstractNum w:abstractNumId="0">
    <w:nsid w:val="1039144E"/>
    <w:multiLevelType w:val="multilevel"/>
    <w:tmpl w:val="1039144E"/>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
    <w:nsid w:val="224C6819"/>
    <w:multiLevelType w:val="hybridMultilevel"/>
    <w:tmpl w:val="E0500368"/>
    <w:lvl w:ilvl="0">
      <w:start w:val="1"/>
      <w:numFmt w:val="bullet"/>
      <w:lvlText w:val=""/>
      <w:lvlJc w:val="left"/>
      <w:pPr>
        <w:ind w:left="45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7204EB"/>
    <w:multiLevelType w:val="multilevel"/>
    <w:tmpl w:val="2A7204EB"/>
    <w:lvl w:ilvl="0">
      <w:start w:val="1"/>
      <w:numFmt w:val="bullet"/>
      <w:pStyle w:val="noraml"/>
      <w:lvlText w:val=""/>
      <w:lvlJc w:val="left"/>
      <w:pPr>
        <w:tabs>
          <w:tab w:val="left" w:pos="720"/>
        </w:tabs>
        <w:ind w:left="720" w:hanging="360"/>
      </w:pPr>
      <w:rPr>
        <w:rFonts w:ascii="Symbol" w:hAnsi="Symbol" w:hint="default"/>
        <w:sz w:val="22"/>
        <w:szCs w:val="22"/>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3">
    <w:nsid w:val="31A0757E"/>
    <w:multiLevelType w:val="multilevel"/>
    <w:tmpl w:val="31A0757E"/>
    <w:lvl w:ilvl="0">
      <w:start w:val="1"/>
      <w:numFmt w:val="bullet"/>
      <w:pStyle w:val="Normal12p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35E97375"/>
    <w:multiLevelType w:val="multilevel"/>
    <w:tmpl w:val="35E97375"/>
    <w:lvl w:ilvl="0">
      <w:start w:val="1"/>
      <w:numFmt w:val="bullet"/>
      <w:lvlText w:val=""/>
      <w:lvlJc w:val="left"/>
      <w:pPr>
        <w:tabs>
          <w:tab w:val="left" w:pos="1080"/>
        </w:tabs>
        <w:ind w:left="108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5">
    <w:nsid w:val="43A41A4F"/>
    <w:multiLevelType w:val="multilevel"/>
    <w:tmpl w:val="43A41A4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44DB55E9"/>
    <w:multiLevelType w:val="multilevel"/>
    <w:tmpl w:val="44DB55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68C33F7"/>
    <w:multiLevelType w:val="hybridMultilevel"/>
    <w:tmpl w:val="B0DC88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B727DE5"/>
    <w:multiLevelType w:val="multilevel"/>
    <w:tmpl w:val="5B727DE5"/>
    <w:lvl w:ilvl="0">
      <w:start w:val="1"/>
      <w:numFmt w:val="bullet"/>
      <w:pStyle w:val="CogCVMainBullet"/>
      <w:lvlText w:val=""/>
      <w:lvlPicBulletId w:val="0"/>
      <w:lvlJc w:val="left"/>
      <w:pPr>
        <w:tabs>
          <w:tab w:val="left" w:pos="360"/>
        </w:tabs>
        <w:ind w:left="360" w:hanging="360"/>
      </w:pPr>
      <w:rPr>
        <w:rFonts w:ascii="Symbol" w:hAnsi="Symbol" w:hint="default"/>
        <w:color w:val="auto"/>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5D123B5E"/>
    <w:multiLevelType w:val="multilevel"/>
    <w:tmpl w:val="5D123B5E"/>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nsid w:val="7DA163D1"/>
    <w:multiLevelType w:val="multilevel"/>
    <w:tmpl w:val="7DA163D1"/>
    <w:lvl w:ilvl="0">
      <w:start w:val="1"/>
      <w:numFmt w:val="bullet"/>
      <w:lvlText w:val=""/>
      <w:lvlJc w:val="left"/>
      <w:pPr>
        <w:tabs>
          <w:tab w:val="left" w:pos="1080"/>
        </w:tabs>
        <w:ind w:left="1080" w:hanging="360"/>
      </w:pPr>
      <w:rPr>
        <w:rFonts w:ascii="Symbol" w:hAnsi="Symbol" w:hint="default"/>
      </w:rPr>
    </w:lvl>
    <w:lvl w:ilvl="1">
      <w:start w:val="1"/>
      <w:numFmt w:val="bullet"/>
      <w:lvlText w:val=""/>
      <w:lvlJc w:val="left"/>
      <w:pPr>
        <w:tabs>
          <w:tab w:val="left" w:pos="1800"/>
        </w:tabs>
        <w:ind w:left="1800" w:hanging="360"/>
      </w:pPr>
      <w:rPr>
        <w:rFonts w:ascii="Wingdings" w:hAnsi="Wingdings"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10"/>
  </w:num>
  <w:num w:numId="6">
    <w:abstractNumId w:val="4"/>
  </w:num>
  <w:num w:numId="7">
    <w:abstractNumId w:val="6"/>
  </w:num>
  <w:num w:numId="8">
    <w:abstractNumId w:val="0"/>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C4"/>
    <w:rsid w:val="00002EB4"/>
    <w:rsid w:val="00004EC3"/>
    <w:rsid w:val="00012A4C"/>
    <w:rsid w:val="00013AF1"/>
    <w:rsid w:val="000141A7"/>
    <w:rsid w:val="000148DA"/>
    <w:rsid w:val="00014E9E"/>
    <w:rsid w:val="00030E71"/>
    <w:rsid w:val="00043013"/>
    <w:rsid w:val="00043B5C"/>
    <w:rsid w:val="0004773C"/>
    <w:rsid w:val="00047F6B"/>
    <w:rsid w:val="00051A2D"/>
    <w:rsid w:val="00056588"/>
    <w:rsid w:val="000573A1"/>
    <w:rsid w:val="00064369"/>
    <w:rsid w:val="00070684"/>
    <w:rsid w:val="000709E3"/>
    <w:rsid w:val="00075F62"/>
    <w:rsid w:val="00083CBA"/>
    <w:rsid w:val="00083EE2"/>
    <w:rsid w:val="000864C8"/>
    <w:rsid w:val="00087537"/>
    <w:rsid w:val="00092E74"/>
    <w:rsid w:val="00093B6C"/>
    <w:rsid w:val="000963DB"/>
    <w:rsid w:val="000A4754"/>
    <w:rsid w:val="000A5A41"/>
    <w:rsid w:val="000A7F7A"/>
    <w:rsid w:val="000B3950"/>
    <w:rsid w:val="000B417F"/>
    <w:rsid w:val="000B4FDD"/>
    <w:rsid w:val="000B7BCC"/>
    <w:rsid w:val="000D09C4"/>
    <w:rsid w:val="000D582B"/>
    <w:rsid w:val="000E467B"/>
    <w:rsid w:val="000E47EB"/>
    <w:rsid w:val="000E6B75"/>
    <w:rsid w:val="0010167E"/>
    <w:rsid w:val="001024AC"/>
    <w:rsid w:val="0010769E"/>
    <w:rsid w:val="001137BF"/>
    <w:rsid w:val="00113C6A"/>
    <w:rsid w:val="001178D9"/>
    <w:rsid w:val="001202C1"/>
    <w:rsid w:val="00121393"/>
    <w:rsid w:val="00123D59"/>
    <w:rsid w:val="0012423A"/>
    <w:rsid w:val="00126864"/>
    <w:rsid w:val="001373AB"/>
    <w:rsid w:val="00145572"/>
    <w:rsid w:val="00151785"/>
    <w:rsid w:val="001519A4"/>
    <w:rsid w:val="00157194"/>
    <w:rsid w:val="00165423"/>
    <w:rsid w:val="00167163"/>
    <w:rsid w:val="001741E2"/>
    <w:rsid w:val="00182AA7"/>
    <w:rsid w:val="00182D19"/>
    <w:rsid w:val="00187220"/>
    <w:rsid w:val="00195F81"/>
    <w:rsid w:val="001A5107"/>
    <w:rsid w:val="001B0CE2"/>
    <w:rsid w:val="001B5A3D"/>
    <w:rsid w:val="001C1635"/>
    <w:rsid w:val="001C26CF"/>
    <w:rsid w:val="001C2FFC"/>
    <w:rsid w:val="001C6430"/>
    <w:rsid w:val="001C7CA9"/>
    <w:rsid w:val="001D4160"/>
    <w:rsid w:val="001D5052"/>
    <w:rsid w:val="001E34F5"/>
    <w:rsid w:val="001E4505"/>
    <w:rsid w:val="001E5058"/>
    <w:rsid w:val="001E7838"/>
    <w:rsid w:val="001F49CE"/>
    <w:rsid w:val="00200FCD"/>
    <w:rsid w:val="00202269"/>
    <w:rsid w:val="002027E9"/>
    <w:rsid w:val="00203737"/>
    <w:rsid w:val="00203924"/>
    <w:rsid w:val="00206CFD"/>
    <w:rsid w:val="0021144F"/>
    <w:rsid w:val="00217641"/>
    <w:rsid w:val="0022052C"/>
    <w:rsid w:val="00223A03"/>
    <w:rsid w:val="00230CE1"/>
    <w:rsid w:val="00232581"/>
    <w:rsid w:val="00232C62"/>
    <w:rsid w:val="002411F2"/>
    <w:rsid w:val="00250162"/>
    <w:rsid w:val="002508AE"/>
    <w:rsid w:val="0025360F"/>
    <w:rsid w:val="00254C46"/>
    <w:rsid w:val="00264A21"/>
    <w:rsid w:val="0027109B"/>
    <w:rsid w:val="00271F7A"/>
    <w:rsid w:val="002722B1"/>
    <w:rsid w:val="0027559F"/>
    <w:rsid w:val="00277E8C"/>
    <w:rsid w:val="00281C74"/>
    <w:rsid w:val="00286668"/>
    <w:rsid w:val="00287A38"/>
    <w:rsid w:val="002929E5"/>
    <w:rsid w:val="00295D7D"/>
    <w:rsid w:val="002A1F93"/>
    <w:rsid w:val="002A4E88"/>
    <w:rsid w:val="002B21D7"/>
    <w:rsid w:val="002C04BC"/>
    <w:rsid w:val="002C282E"/>
    <w:rsid w:val="002C4FFA"/>
    <w:rsid w:val="002C6A34"/>
    <w:rsid w:val="002D3233"/>
    <w:rsid w:val="002D3E0D"/>
    <w:rsid w:val="002D7845"/>
    <w:rsid w:val="002E2107"/>
    <w:rsid w:val="002E3EA7"/>
    <w:rsid w:val="002E58EB"/>
    <w:rsid w:val="002F0CA6"/>
    <w:rsid w:val="002F142B"/>
    <w:rsid w:val="002F1DD1"/>
    <w:rsid w:val="002F4759"/>
    <w:rsid w:val="002F4DF2"/>
    <w:rsid w:val="0031100E"/>
    <w:rsid w:val="003116F2"/>
    <w:rsid w:val="00316784"/>
    <w:rsid w:val="003214BA"/>
    <w:rsid w:val="00324122"/>
    <w:rsid w:val="00324FC6"/>
    <w:rsid w:val="00330576"/>
    <w:rsid w:val="00331660"/>
    <w:rsid w:val="00337702"/>
    <w:rsid w:val="00337EE2"/>
    <w:rsid w:val="00355D12"/>
    <w:rsid w:val="003613B3"/>
    <w:rsid w:val="00361750"/>
    <w:rsid w:val="00363C31"/>
    <w:rsid w:val="00372F03"/>
    <w:rsid w:val="00374787"/>
    <w:rsid w:val="00376167"/>
    <w:rsid w:val="00377802"/>
    <w:rsid w:val="003876FF"/>
    <w:rsid w:val="00391F75"/>
    <w:rsid w:val="0039214F"/>
    <w:rsid w:val="0039283A"/>
    <w:rsid w:val="00392F41"/>
    <w:rsid w:val="003935B0"/>
    <w:rsid w:val="003979A4"/>
    <w:rsid w:val="00397F08"/>
    <w:rsid w:val="003A0E3F"/>
    <w:rsid w:val="003A6132"/>
    <w:rsid w:val="003A633C"/>
    <w:rsid w:val="003B0470"/>
    <w:rsid w:val="003B1DCA"/>
    <w:rsid w:val="003B4845"/>
    <w:rsid w:val="003B7549"/>
    <w:rsid w:val="003C2B4A"/>
    <w:rsid w:val="003C3E6A"/>
    <w:rsid w:val="003C5B1F"/>
    <w:rsid w:val="003D7DCF"/>
    <w:rsid w:val="003E4230"/>
    <w:rsid w:val="003E481A"/>
    <w:rsid w:val="003E4F1F"/>
    <w:rsid w:val="003F258E"/>
    <w:rsid w:val="004046E0"/>
    <w:rsid w:val="004048E8"/>
    <w:rsid w:val="00404B86"/>
    <w:rsid w:val="00407062"/>
    <w:rsid w:val="00407200"/>
    <w:rsid w:val="004125F2"/>
    <w:rsid w:val="00415447"/>
    <w:rsid w:val="00425FEA"/>
    <w:rsid w:val="00434B21"/>
    <w:rsid w:val="00435BAD"/>
    <w:rsid w:val="00452A04"/>
    <w:rsid w:val="00452CD8"/>
    <w:rsid w:val="00456029"/>
    <w:rsid w:val="0045611F"/>
    <w:rsid w:val="004571A0"/>
    <w:rsid w:val="00467A6C"/>
    <w:rsid w:val="0047494E"/>
    <w:rsid w:val="00474B39"/>
    <w:rsid w:val="00474E61"/>
    <w:rsid w:val="004750B5"/>
    <w:rsid w:val="00475AF3"/>
    <w:rsid w:val="00475D6C"/>
    <w:rsid w:val="00477124"/>
    <w:rsid w:val="0048386C"/>
    <w:rsid w:val="00491741"/>
    <w:rsid w:val="004925E6"/>
    <w:rsid w:val="00493A6D"/>
    <w:rsid w:val="004948EA"/>
    <w:rsid w:val="00495592"/>
    <w:rsid w:val="00497B7F"/>
    <w:rsid w:val="004A4FE3"/>
    <w:rsid w:val="004A5345"/>
    <w:rsid w:val="004B1BB8"/>
    <w:rsid w:val="004B207B"/>
    <w:rsid w:val="004B6BB6"/>
    <w:rsid w:val="004C3536"/>
    <w:rsid w:val="004C6633"/>
    <w:rsid w:val="004C70C7"/>
    <w:rsid w:val="004D7B29"/>
    <w:rsid w:val="004F2100"/>
    <w:rsid w:val="004F25A2"/>
    <w:rsid w:val="00500F8D"/>
    <w:rsid w:val="0050405D"/>
    <w:rsid w:val="00504863"/>
    <w:rsid w:val="00504BBC"/>
    <w:rsid w:val="00506E08"/>
    <w:rsid w:val="0051518A"/>
    <w:rsid w:val="00517765"/>
    <w:rsid w:val="00517EC0"/>
    <w:rsid w:val="00517F05"/>
    <w:rsid w:val="0052200A"/>
    <w:rsid w:val="0052466F"/>
    <w:rsid w:val="00532D15"/>
    <w:rsid w:val="00532E31"/>
    <w:rsid w:val="00533464"/>
    <w:rsid w:val="00537FA5"/>
    <w:rsid w:val="005412B6"/>
    <w:rsid w:val="005426E3"/>
    <w:rsid w:val="00544165"/>
    <w:rsid w:val="00545BC5"/>
    <w:rsid w:val="005465F1"/>
    <w:rsid w:val="00556728"/>
    <w:rsid w:val="0056081F"/>
    <w:rsid w:val="005723AF"/>
    <w:rsid w:val="005728A1"/>
    <w:rsid w:val="0057570F"/>
    <w:rsid w:val="0057716A"/>
    <w:rsid w:val="0058590E"/>
    <w:rsid w:val="00591080"/>
    <w:rsid w:val="00596369"/>
    <w:rsid w:val="00597D11"/>
    <w:rsid w:val="005A0CFC"/>
    <w:rsid w:val="005A27F6"/>
    <w:rsid w:val="005A6518"/>
    <w:rsid w:val="005A6AAD"/>
    <w:rsid w:val="005B137B"/>
    <w:rsid w:val="005C00E7"/>
    <w:rsid w:val="005C4078"/>
    <w:rsid w:val="005C549C"/>
    <w:rsid w:val="005C7F8C"/>
    <w:rsid w:val="005D0C8B"/>
    <w:rsid w:val="005D2017"/>
    <w:rsid w:val="005D36F7"/>
    <w:rsid w:val="005D5963"/>
    <w:rsid w:val="005D7E39"/>
    <w:rsid w:val="005E1A3D"/>
    <w:rsid w:val="005E3875"/>
    <w:rsid w:val="005E4598"/>
    <w:rsid w:val="005E53DA"/>
    <w:rsid w:val="005E77A7"/>
    <w:rsid w:val="005F3581"/>
    <w:rsid w:val="005F6B80"/>
    <w:rsid w:val="006015F5"/>
    <w:rsid w:val="006028C5"/>
    <w:rsid w:val="0060508E"/>
    <w:rsid w:val="006056BF"/>
    <w:rsid w:val="00613C6E"/>
    <w:rsid w:val="00617459"/>
    <w:rsid w:val="00617D30"/>
    <w:rsid w:val="00620D87"/>
    <w:rsid w:val="00621019"/>
    <w:rsid w:val="006227AE"/>
    <w:rsid w:val="0062665C"/>
    <w:rsid w:val="006268D3"/>
    <w:rsid w:val="00631418"/>
    <w:rsid w:val="00631CD5"/>
    <w:rsid w:val="00633A35"/>
    <w:rsid w:val="0063492A"/>
    <w:rsid w:val="006362B5"/>
    <w:rsid w:val="00636A41"/>
    <w:rsid w:val="00637278"/>
    <w:rsid w:val="00641061"/>
    <w:rsid w:val="006418ED"/>
    <w:rsid w:val="00647ECC"/>
    <w:rsid w:val="00655878"/>
    <w:rsid w:val="00666D2A"/>
    <w:rsid w:val="00667C2A"/>
    <w:rsid w:val="00682904"/>
    <w:rsid w:val="00684F1B"/>
    <w:rsid w:val="00695BFF"/>
    <w:rsid w:val="00697D77"/>
    <w:rsid w:val="006A13E3"/>
    <w:rsid w:val="006A1ED0"/>
    <w:rsid w:val="006A30E3"/>
    <w:rsid w:val="006A6E9F"/>
    <w:rsid w:val="006A79FA"/>
    <w:rsid w:val="006B09CC"/>
    <w:rsid w:val="006B1112"/>
    <w:rsid w:val="006C0199"/>
    <w:rsid w:val="006C612E"/>
    <w:rsid w:val="006C6FD7"/>
    <w:rsid w:val="006D345F"/>
    <w:rsid w:val="006D37AC"/>
    <w:rsid w:val="006D47BC"/>
    <w:rsid w:val="006D6F85"/>
    <w:rsid w:val="006D71E3"/>
    <w:rsid w:val="006E2897"/>
    <w:rsid w:val="006E2E15"/>
    <w:rsid w:val="006E727E"/>
    <w:rsid w:val="006F16DB"/>
    <w:rsid w:val="006F320A"/>
    <w:rsid w:val="006F5866"/>
    <w:rsid w:val="0070198A"/>
    <w:rsid w:val="00701AFD"/>
    <w:rsid w:val="00702965"/>
    <w:rsid w:val="00703BEC"/>
    <w:rsid w:val="00703CCA"/>
    <w:rsid w:val="007101DF"/>
    <w:rsid w:val="007106A6"/>
    <w:rsid w:val="00712A60"/>
    <w:rsid w:val="00712AA4"/>
    <w:rsid w:val="0071762B"/>
    <w:rsid w:val="0072233F"/>
    <w:rsid w:val="00724139"/>
    <w:rsid w:val="00727E23"/>
    <w:rsid w:val="00731F0B"/>
    <w:rsid w:val="00734F98"/>
    <w:rsid w:val="00735C3C"/>
    <w:rsid w:val="00741743"/>
    <w:rsid w:val="00742EF8"/>
    <w:rsid w:val="007436FB"/>
    <w:rsid w:val="007438B2"/>
    <w:rsid w:val="00746377"/>
    <w:rsid w:val="00746A56"/>
    <w:rsid w:val="00753C09"/>
    <w:rsid w:val="00753CBE"/>
    <w:rsid w:val="00754B4B"/>
    <w:rsid w:val="007555AB"/>
    <w:rsid w:val="007641CD"/>
    <w:rsid w:val="007712E4"/>
    <w:rsid w:val="00775A1F"/>
    <w:rsid w:val="00776C25"/>
    <w:rsid w:val="00780AC7"/>
    <w:rsid w:val="00783F86"/>
    <w:rsid w:val="00786038"/>
    <w:rsid w:val="007952B1"/>
    <w:rsid w:val="00795D7A"/>
    <w:rsid w:val="00796DB6"/>
    <w:rsid w:val="00797DE8"/>
    <w:rsid w:val="007B4624"/>
    <w:rsid w:val="007B58EB"/>
    <w:rsid w:val="007C1E32"/>
    <w:rsid w:val="007C47F9"/>
    <w:rsid w:val="007C505F"/>
    <w:rsid w:val="007C675F"/>
    <w:rsid w:val="007D0C53"/>
    <w:rsid w:val="007D594F"/>
    <w:rsid w:val="007D5C6F"/>
    <w:rsid w:val="007D6C53"/>
    <w:rsid w:val="007D75A2"/>
    <w:rsid w:val="007E02FE"/>
    <w:rsid w:val="007E0677"/>
    <w:rsid w:val="007E07B4"/>
    <w:rsid w:val="007E31F9"/>
    <w:rsid w:val="007E4B4E"/>
    <w:rsid w:val="007E6428"/>
    <w:rsid w:val="007E792B"/>
    <w:rsid w:val="007F3D5C"/>
    <w:rsid w:val="007F43B5"/>
    <w:rsid w:val="00803DBE"/>
    <w:rsid w:val="00810AD7"/>
    <w:rsid w:val="00814A30"/>
    <w:rsid w:val="00820FA4"/>
    <w:rsid w:val="00825881"/>
    <w:rsid w:val="00833866"/>
    <w:rsid w:val="008349E9"/>
    <w:rsid w:val="008403EB"/>
    <w:rsid w:val="00844A1A"/>
    <w:rsid w:val="008457ED"/>
    <w:rsid w:val="00846894"/>
    <w:rsid w:val="00850CEE"/>
    <w:rsid w:val="00851390"/>
    <w:rsid w:val="00862814"/>
    <w:rsid w:val="008644F9"/>
    <w:rsid w:val="00864FEB"/>
    <w:rsid w:val="008723A4"/>
    <w:rsid w:val="00875AD8"/>
    <w:rsid w:val="00875CEF"/>
    <w:rsid w:val="00885E21"/>
    <w:rsid w:val="008867EF"/>
    <w:rsid w:val="008927B3"/>
    <w:rsid w:val="0089381C"/>
    <w:rsid w:val="008A0486"/>
    <w:rsid w:val="008A179E"/>
    <w:rsid w:val="008A37C9"/>
    <w:rsid w:val="008B3560"/>
    <w:rsid w:val="008B64E1"/>
    <w:rsid w:val="008C72CE"/>
    <w:rsid w:val="008D737C"/>
    <w:rsid w:val="008D7C91"/>
    <w:rsid w:val="008D7EA7"/>
    <w:rsid w:val="008E5070"/>
    <w:rsid w:val="008E77E3"/>
    <w:rsid w:val="008E7B1C"/>
    <w:rsid w:val="008F5014"/>
    <w:rsid w:val="008F7770"/>
    <w:rsid w:val="009003CA"/>
    <w:rsid w:val="0090106A"/>
    <w:rsid w:val="0091168E"/>
    <w:rsid w:val="00913A3D"/>
    <w:rsid w:val="009143AF"/>
    <w:rsid w:val="00914FCB"/>
    <w:rsid w:val="00915080"/>
    <w:rsid w:val="00915FB5"/>
    <w:rsid w:val="0092058E"/>
    <w:rsid w:val="00924C98"/>
    <w:rsid w:val="009266F6"/>
    <w:rsid w:val="009301BD"/>
    <w:rsid w:val="0093213C"/>
    <w:rsid w:val="009368BE"/>
    <w:rsid w:val="00937DFF"/>
    <w:rsid w:val="00941B66"/>
    <w:rsid w:val="00966E1B"/>
    <w:rsid w:val="00967781"/>
    <w:rsid w:val="00967DC2"/>
    <w:rsid w:val="00970095"/>
    <w:rsid w:val="009706F2"/>
    <w:rsid w:val="00971C6B"/>
    <w:rsid w:val="00973AD5"/>
    <w:rsid w:val="00975147"/>
    <w:rsid w:val="00983648"/>
    <w:rsid w:val="00991322"/>
    <w:rsid w:val="00991AC4"/>
    <w:rsid w:val="0099474C"/>
    <w:rsid w:val="00994D29"/>
    <w:rsid w:val="00995B5B"/>
    <w:rsid w:val="009975AD"/>
    <w:rsid w:val="009B3DE7"/>
    <w:rsid w:val="009B4414"/>
    <w:rsid w:val="009B782B"/>
    <w:rsid w:val="009C3725"/>
    <w:rsid w:val="009C5AEB"/>
    <w:rsid w:val="009C76EA"/>
    <w:rsid w:val="009D3F9B"/>
    <w:rsid w:val="009D4175"/>
    <w:rsid w:val="009D7A5B"/>
    <w:rsid w:val="009E20C7"/>
    <w:rsid w:val="009F28F6"/>
    <w:rsid w:val="009F4477"/>
    <w:rsid w:val="009F627E"/>
    <w:rsid w:val="009F7187"/>
    <w:rsid w:val="00A01DFA"/>
    <w:rsid w:val="00A02DA3"/>
    <w:rsid w:val="00A0370A"/>
    <w:rsid w:val="00A0462F"/>
    <w:rsid w:val="00A061E7"/>
    <w:rsid w:val="00A0778E"/>
    <w:rsid w:val="00A112C7"/>
    <w:rsid w:val="00A124D8"/>
    <w:rsid w:val="00A14C30"/>
    <w:rsid w:val="00A170FA"/>
    <w:rsid w:val="00A229F6"/>
    <w:rsid w:val="00A23520"/>
    <w:rsid w:val="00A23600"/>
    <w:rsid w:val="00A23EA9"/>
    <w:rsid w:val="00A252A9"/>
    <w:rsid w:val="00A25A7C"/>
    <w:rsid w:val="00A2696D"/>
    <w:rsid w:val="00A3080B"/>
    <w:rsid w:val="00A3492F"/>
    <w:rsid w:val="00A3673F"/>
    <w:rsid w:val="00A36C9A"/>
    <w:rsid w:val="00A374F2"/>
    <w:rsid w:val="00A40D5D"/>
    <w:rsid w:val="00A414E1"/>
    <w:rsid w:val="00A53DB9"/>
    <w:rsid w:val="00A5419A"/>
    <w:rsid w:val="00A547CF"/>
    <w:rsid w:val="00A55C74"/>
    <w:rsid w:val="00A607FA"/>
    <w:rsid w:val="00A612ED"/>
    <w:rsid w:val="00A67497"/>
    <w:rsid w:val="00A70D93"/>
    <w:rsid w:val="00A7244B"/>
    <w:rsid w:val="00A75835"/>
    <w:rsid w:val="00A82453"/>
    <w:rsid w:val="00A92088"/>
    <w:rsid w:val="00A94768"/>
    <w:rsid w:val="00A95DEB"/>
    <w:rsid w:val="00A96576"/>
    <w:rsid w:val="00AA3FEC"/>
    <w:rsid w:val="00AA6672"/>
    <w:rsid w:val="00AD342F"/>
    <w:rsid w:val="00AD3E08"/>
    <w:rsid w:val="00AE2E31"/>
    <w:rsid w:val="00AE35A3"/>
    <w:rsid w:val="00AF1411"/>
    <w:rsid w:val="00AF36ED"/>
    <w:rsid w:val="00AF4326"/>
    <w:rsid w:val="00AF4E1C"/>
    <w:rsid w:val="00AF55D7"/>
    <w:rsid w:val="00AF5751"/>
    <w:rsid w:val="00AF77C6"/>
    <w:rsid w:val="00B01175"/>
    <w:rsid w:val="00B0520F"/>
    <w:rsid w:val="00B1194D"/>
    <w:rsid w:val="00B11C1B"/>
    <w:rsid w:val="00B15093"/>
    <w:rsid w:val="00B1679E"/>
    <w:rsid w:val="00B2376E"/>
    <w:rsid w:val="00B26ED3"/>
    <w:rsid w:val="00B3523E"/>
    <w:rsid w:val="00B36B50"/>
    <w:rsid w:val="00B36C01"/>
    <w:rsid w:val="00B37303"/>
    <w:rsid w:val="00B40D9D"/>
    <w:rsid w:val="00B47A10"/>
    <w:rsid w:val="00B6138B"/>
    <w:rsid w:val="00B61ECD"/>
    <w:rsid w:val="00B6667F"/>
    <w:rsid w:val="00B70995"/>
    <w:rsid w:val="00B769D2"/>
    <w:rsid w:val="00B80061"/>
    <w:rsid w:val="00B81BD3"/>
    <w:rsid w:val="00B82D61"/>
    <w:rsid w:val="00B8457B"/>
    <w:rsid w:val="00B877F5"/>
    <w:rsid w:val="00B911B7"/>
    <w:rsid w:val="00B958DA"/>
    <w:rsid w:val="00BA0458"/>
    <w:rsid w:val="00BA0F89"/>
    <w:rsid w:val="00BA6B5B"/>
    <w:rsid w:val="00BA6EBE"/>
    <w:rsid w:val="00BC0019"/>
    <w:rsid w:val="00BC057C"/>
    <w:rsid w:val="00BC1D16"/>
    <w:rsid w:val="00BC58C3"/>
    <w:rsid w:val="00BD124C"/>
    <w:rsid w:val="00BD29B9"/>
    <w:rsid w:val="00BD4490"/>
    <w:rsid w:val="00BD49DC"/>
    <w:rsid w:val="00BD4DD9"/>
    <w:rsid w:val="00BD7395"/>
    <w:rsid w:val="00BD746B"/>
    <w:rsid w:val="00BE1800"/>
    <w:rsid w:val="00BE2491"/>
    <w:rsid w:val="00BE4DFA"/>
    <w:rsid w:val="00BE6C7D"/>
    <w:rsid w:val="00BF3ABC"/>
    <w:rsid w:val="00BF6D22"/>
    <w:rsid w:val="00C013AE"/>
    <w:rsid w:val="00C03692"/>
    <w:rsid w:val="00C06813"/>
    <w:rsid w:val="00C06B49"/>
    <w:rsid w:val="00C075AF"/>
    <w:rsid w:val="00C13EEF"/>
    <w:rsid w:val="00C14D38"/>
    <w:rsid w:val="00C159C8"/>
    <w:rsid w:val="00C24F44"/>
    <w:rsid w:val="00C25D78"/>
    <w:rsid w:val="00C3240B"/>
    <w:rsid w:val="00C32C29"/>
    <w:rsid w:val="00C3479C"/>
    <w:rsid w:val="00C34E49"/>
    <w:rsid w:val="00C35E2C"/>
    <w:rsid w:val="00C3628E"/>
    <w:rsid w:val="00C42C98"/>
    <w:rsid w:val="00C45DF2"/>
    <w:rsid w:val="00C509A8"/>
    <w:rsid w:val="00C510A1"/>
    <w:rsid w:val="00C52B94"/>
    <w:rsid w:val="00C53B79"/>
    <w:rsid w:val="00C61294"/>
    <w:rsid w:val="00C6270F"/>
    <w:rsid w:val="00C65B34"/>
    <w:rsid w:val="00C669F5"/>
    <w:rsid w:val="00C80667"/>
    <w:rsid w:val="00C80B8D"/>
    <w:rsid w:val="00C81A32"/>
    <w:rsid w:val="00C83FDF"/>
    <w:rsid w:val="00C86451"/>
    <w:rsid w:val="00C921B1"/>
    <w:rsid w:val="00C92861"/>
    <w:rsid w:val="00C96AFD"/>
    <w:rsid w:val="00C97A02"/>
    <w:rsid w:val="00C97FA3"/>
    <w:rsid w:val="00CA7E37"/>
    <w:rsid w:val="00CB029E"/>
    <w:rsid w:val="00CB0425"/>
    <w:rsid w:val="00CB2A6E"/>
    <w:rsid w:val="00CB4FED"/>
    <w:rsid w:val="00CB5C46"/>
    <w:rsid w:val="00CB7B8E"/>
    <w:rsid w:val="00CC14EE"/>
    <w:rsid w:val="00CC414D"/>
    <w:rsid w:val="00CC7A72"/>
    <w:rsid w:val="00CD0B60"/>
    <w:rsid w:val="00CD462B"/>
    <w:rsid w:val="00CE02C6"/>
    <w:rsid w:val="00CE159C"/>
    <w:rsid w:val="00CE17CA"/>
    <w:rsid w:val="00CE2D6D"/>
    <w:rsid w:val="00CE373B"/>
    <w:rsid w:val="00CF426E"/>
    <w:rsid w:val="00CF55BB"/>
    <w:rsid w:val="00D01BBE"/>
    <w:rsid w:val="00D01F59"/>
    <w:rsid w:val="00D04D2B"/>
    <w:rsid w:val="00D12A31"/>
    <w:rsid w:val="00D17E53"/>
    <w:rsid w:val="00D2192F"/>
    <w:rsid w:val="00D22BD8"/>
    <w:rsid w:val="00D276C0"/>
    <w:rsid w:val="00D30DBC"/>
    <w:rsid w:val="00D34965"/>
    <w:rsid w:val="00D3643D"/>
    <w:rsid w:val="00D44F8C"/>
    <w:rsid w:val="00D452B5"/>
    <w:rsid w:val="00D46799"/>
    <w:rsid w:val="00D469BE"/>
    <w:rsid w:val="00D52201"/>
    <w:rsid w:val="00D52213"/>
    <w:rsid w:val="00D63A38"/>
    <w:rsid w:val="00D65346"/>
    <w:rsid w:val="00D67470"/>
    <w:rsid w:val="00D67DE5"/>
    <w:rsid w:val="00D71B08"/>
    <w:rsid w:val="00D75FB6"/>
    <w:rsid w:val="00D8205A"/>
    <w:rsid w:val="00D85431"/>
    <w:rsid w:val="00D919FE"/>
    <w:rsid w:val="00D94813"/>
    <w:rsid w:val="00D95354"/>
    <w:rsid w:val="00DA14AE"/>
    <w:rsid w:val="00DA37C5"/>
    <w:rsid w:val="00DA5229"/>
    <w:rsid w:val="00DA540A"/>
    <w:rsid w:val="00DB3260"/>
    <w:rsid w:val="00DB625C"/>
    <w:rsid w:val="00DC3620"/>
    <w:rsid w:val="00DC36D3"/>
    <w:rsid w:val="00DC738E"/>
    <w:rsid w:val="00DC75CE"/>
    <w:rsid w:val="00DD42A7"/>
    <w:rsid w:val="00DD640D"/>
    <w:rsid w:val="00DE7015"/>
    <w:rsid w:val="00DF2163"/>
    <w:rsid w:val="00DF264D"/>
    <w:rsid w:val="00DF41D6"/>
    <w:rsid w:val="00DF5917"/>
    <w:rsid w:val="00E038A1"/>
    <w:rsid w:val="00E149C2"/>
    <w:rsid w:val="00E15956"/>
    <w:rsid w:val="00E16073"/>
    <w:rsid w:val="00E165E5"/>
    <w:rsid w:val="00E20817"/>
    <w:rsid w:val="00E20B86"/>
    <w:rsid w:val="00E23ED4"/>
    <w:rsid w:val="00E24353"/>
    <w:rsid w:val="00E24C0A"/>
    <w:rsid w:val="00E2648F"/>
    <w:rsid w:val="00E304B6"/>
    <w:rsid w:val="00E307D2"/>
    <w:rsid w:val="00E35A50"/>
    <w:rsid w:val="00E365EC"/>
    <w:rsid w:val="00E37BFF"/>
    <w:rsid w:val="00E43EDE"/>
    <w:rsid w:val="00E502DE"/>
    <w:rsid w:val="00E511C7"/>
    <w:rsid w:val="00E52435"/>
    <w:rsid w:val="00E621FF"/>
    <w:rsid w:val="00E62F1F"/>
    <w:rsid w:val="00E654C2"/>
    <w:rsid w:val="00E670E4"/>
    <w:rsid w:val="00E72242"/>
    <w:rsid w:val="00E7516A"/>
    <w:rsid w:val="00E86716"/>
    <w:rsid w:val="00E8793E"/>
    <w:rsid w:val="00E923E8"/>
    <w:rsid w:val="00E94845"/>
    <w:rsid w:val="00E96BFD"/>
    <w:rsid w:val="00EA0B31"/>
    <w:rsid w:val="00EB109E"/>
    <w:rsid w:val="00EB5A7B"/>
    <w:rsid w:val="00EB5FEF"/>
    <w:rsid w:val="00EC1C13"/>
    <w:rsid w:val="00EC3732"/>
    <w:rsid w:val="00EC3FCD"/>
    <w:rsid w:val="00EC5194"/>
    <w:rsid w:val="00EC5877"/>
    <w:rsid w:val="00EC5F59"/>
    <w:rsid w:val="00EC7121"/>
    <w:rsid w:val="00ED00D6"/>
    <w:rsid w:val="00ED5353"/>
    <w:rsid w:val="00ED71A2"/>
    <w:rsid w:val="00EE5F29"/>
    <w:rsid w:val="00EE6156"/>
    <w:rsid w:val="00EF02F2"/>
    <w:rsid w:val="00EF0C38"/>
    <w:rsid w:val="00EF2174"/>
    <w:rsid w:val="00EF4F6E"/>
    <w:rsid w:val="00EF5E3B"/>
    <w:rsid w:val="00EF7768"/>
    <w:rsid w:val="00F007DF"/>
    <w:rsid w:val="00F01024"/>
    <w:rsid w:val="00F01149"/>
    <w:rsid w:val="00F01382"/>
    <w:rsid w:val="00F02BC7"/>
    <w:rsid w:val="00F07339"/>
    <w:rsid w:val="00F10373"/>
    <w:rsid w:val="00F13311"/>
    <w:rsid w:val="00F14F6E"/>
    <w:rsid w:val="00F163E7"/>
    <w:rsid w:val="00F20C98"/>
    <w:rsid w:val="00F216E1"/>
    <w:rsid w:val="00F2485B"/>
    <w:rsid w:val="00F257DC"/>
    <w:rsid w:val="00F26E64"/>
    <w:rsid w:val="00F327ED"/>
    <w:rsid w:val="00F32FBB"/>
    <w:rsid w:val="00F344F6"/>
    <w:rsid w:val="00F40851"/>
    <w:rsid w:val="00F40B91"/>
    <w:rsid w:val="00F4106D"/>
    <w:rsid w:val="00F46D4D"/>
    <w:rsid w:val="00F47DBB"/>
    <w:rsid w:val="00F52BE4"/>
    <w:rsid w:val="00F53741"/>
    <w:rsid w:val="00F55176"/>
    <w:rsid w:val="00F55EDA"/>
    <w:rsid w:val="00F62858"/>
    <w:rsid w:val="00F66761"/>
    <w:rsid w:val="00F6760A"/>
    <w:rsid w:val="00F70B09"/>
    <w:rsid w:val="00F75417"/>
    <w:rsid w:val="00F756B9"/>
    <w:rsid w:val="00F77AE4"/>
    <w:rsid w:val="00F801D9"/>
    <w:rsid w:val="00F80300"/>
    <w:rsid w:val="00F85199"/>
    <w:rsid w:val="00F901D7"/>
    <w:rsid w:val="00F90D4E"/>
    <w:rsid w:val="00F917B3"/>
    <w:rsid w:val="00F93A67"/>
    <w:rsid w:val="00F93B67"/>
    <w:rsid w:val="00F94387"/>
    <w:rsid w:val="00F945E5"/>
    <w:rsid w:val="00F959AB"/>
    <w:rsid w:val="00FA1A15"/>
    <w:rsid w:val="00FA2140"/>
    <w:rsid w:val="00FA5763"/>
    <w:rsid w:val="00FA7210"/>
    <w:rsid w:val="00FA78DC"/>
    <w:rsid w:val="00FB1BD0"/>
    <w:rsid w:val="00FB2ABD"/>
    <w:rsid w:val="00FC0EE4"/>
    <w:rsid w:val="00FC5DE5"/>
    <w:rsid w:val="00FF0CBD"/>
    <w:rsid w:val="00FF0DF5"/>
    <w:rsid w:val="00FF128A"/>
    <w:rsid w:val="00FF347C"/>
    <w:rsid w:val="00FF36B0"/>
    <w:rsid w:val="00FF42C3"/>
    <w:rsid w:val="02070EA3"/>
    <w:rsid w:val="24C11672"/>
    <w:rsid w:val="43207962"/>
    <w:rsid w:val="4A6E7333"/>
    <w:rsid w:val="4B0332A8"/>
    <w:rsid w:val="573F484F"/>
    <w:rsid w:val="64D939FA"/>
    <w:rsid w:val="65DC0FC4"/>
    <w:rsid w:val="6ACE344C"/>
    <w:rsid w:val="751C3B69"/>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563587B5-730E-4AA8-BD4D-E3CCA6CF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uiPriority="0"/>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08E"/>
    <w:pPr>
      <w:autoSpaceDE w:val="0"/>
      <w:autoSpaceDN w:val="0"/>
    </w:pPr>
    <w:rPr>
      <w:rFonts w:ascii="Times New Roman" w:eastAsia="Times New Roman" w:hAnsi="Times New Roman"/>
      <w:lang w:val="en-US" w:eastAsia="en-US"/>
    </w:rPr>
  </w:style>
  <w:style w:type="paragraph" w:styleId="Heading1">
    <w:name w:val="heading 1"/>
    <w:basedOn w:val="Normal"/>
    <w:next w:val="Normal"/>
    <w:link w:val="Heading1Char"/>
    <w:uiPriority w:val="9"/>
    <w:qFormat/>
    <w:rsid w:val="0060508E"/>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60508E"/>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60508E"/>
    <w:pPr>
      <w:keepNext/>
      <w:autoSpaceDE/>
      <w:autoSpaceDN/>
      <w:outlineLvl w:val="3"/>
    </w:pPr>
    <w:rPr>
      <w:b/>
      <w:bCs/>
      <w:szCs w:val="24"/>
    </w:rPr>
  </w:style>
  <w:style w:type="paragraph" w:styleId="Heading7">
    <w:name w:val="heading 7"/>
    <w:basedOn w:val="Normal"/>
    <w:next w:val="Normal"/>
    <w:link w:val="Heading7Char"/>
    <w:uiPriority w:val="9"/>
    <w:semiHidden/>
    <w:unhideWhenUsed/>
    <w:qFormat/>
    <w:rsid w:val="0060508E"/>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60508E"/>
    <w:rPr>
      <w:rFonts w:ascii="Tahoma" w:hAnsi="Tahoma"/>
      <w:sz w:val="16"/>
      <w:szCs w:val="16"/>
    </w:rPr>
  </w:style>
  <w:style w:type="paragraph" w:styleId="BlockText">
    <w:name w:val="Block Text"/>
    <w:basedOn w:val="Normal"/>
    <w:rsid w:val="0060508E"/>
    <w:pPr>
      <w:tabs>
        <w:tab w:val="left" w:pos="1260"/>
      </w:tabs>
      <w:autoSpaceDE/>
      <w:autoSpaceDN/>
      <w:ind w:left="900" w:right="-900"/>
      <w:jc w:val="both"/>
    </w:pPr>
    <w:rPr>
      <w:rFonts w:ascii="Tahoma" w:hAnsi="Tahoma" w:cs="Tahoma"/>
      <w:bCs/>
      <w:szCs w:val="24"/>
    </w:rPr>
  </w:style>
  <w:style w:type="paragraph" w:styleId="BodyText">
    <w:name w:val="Body Text"/>
    <w:basedOn w:val="Normal"/>
    <w:link w:val="BodyTextChar"/>
    <w:qFormat/>
    <w:rsid w:val="0060508E"/>
    <w:pPr>
      <w:spacing w:after="220" w:line="240" w:lineRule="atLeast"/>
      <w:jc w:val="both"/>
    </w:pPr>
    <w:rPr>
      <w:rFonts w:ascii="Garamond" w:hAnsi="Garamond"/>
    </w:rPr>
  </w:style>
  <w:style w:type="paragraph" w:styleId="BodyText2">
    <w:name w:val="Body Text 2"/>
    <w:basedOn w:val="Normal"/>
    <w:link w:val="BodyText2Char"/>
    <w:uiPriority w:val="99"/>
    <w:semiHidden/>
    <w:unhideWhenUsed/>
    <w:qFormat/>
    <w:rsid w:val="0060508E"/>
    <w:pPr>
      <w:spacing w:after="120" w:line="480" w:lineRule="auto"/>
    </w:pPr>
  </w:style>
  <w:style w:type="character" w:styleId="Emphasis">
    <w:name w:val="Emphasis"/>
    <w:uiPriority w:val="20"/>
    <w:qFormat/>
    <w:rsid w:val="0060508E"/>
    <w:rPr>
      <w:b/>
      <w:bCs/>
    </w:rPr>
  </w:style>
  <w:style w:type="paragraph" w:styleId="Footer">
    <w:name w:val="footer"/>
    <w:basedOn w:val="Normal"/>
    <w:link w:val="FooterChar"/>
    <w:uiPriority w:val="99"/>
    <w:unhideWhenUsed/>
    <w:qFormat/>
    <w:rsid w:val="0060508E"/>
    <w:pPr>
      <w:tabs>
        <w:tab w:val="center" w:pos="4513"/>
        <w:tab w:val="right" w:pos="9026"/>
      </w:tabs>
    </w:pPr>
  </w:style>
  <w:style w:type="paragraph" w:styleId="Header">
    <w:name w:val="header"/>
    <w:basedOn w:val="Normal"/>
    <w:link w:val="HeaderChar"/>
    <w:qFormat/>
    <w:rsid w:val="0060508E"/>
    <w:pPr>
      <w:tabs>
        <w:tab w:val="center" w:pos="4320"/>
        <w:tab w:val="right" w:pos="8640"/>
      </w:tabs>
    </w:pPr>
  </w:style>
  <w:style w:type="character" w:styleId="Hyperlink">
    <w:name w:val="Hyperlink"/>
    <w:qFormat/>
    <w:rsid w:val="0060508E"/>
    <w:rPr>
      <w:color w:val="0000FF"/>
      <w:u w:val="single"/>
    </w:rPr>
  </w:style>
  <w:style w:type="paragraph" w:styleId="ListBullet">
    <w:name w:val="List Bullet"/>
    <w:basedOn w:val="Normal"/>
    <w:qFormat/>
    <w:rsid w:val="0060508E"/>
    <w:pPr>
      <w:spacing w:after="60"/>
      <w:jc w:val="both"/>
    </w:pPr>
    <w:rPr>
      <w:rFonts w:ascii="Verdana" w:hAnsi="Verdana" w:cs="Arial"/>
      <w:b/>
      <w:bCs/>
      <w:color w:val="000000"/>
      <w:spacing w:val="4"/>
    </w:rPr>
  </w:style>
  <w:style w:type="paragraph" w:styleId="NormalWeb">
    <w:name w:val="Normal (Web)"/>
    <w:basedOn w:val="Normal"/>
    <w:unhideWhenUsed/>
    <w:qFormat/>
    <w:rsid w:val="0060508E"/>
    <w:rPr>
      <w:sz w:val="24"/>
      <w:szCs w:val="24"/>
    </w:rPr>
  </w:style>
  <w:style w:type="character" w:styleId="Strong">
    <w:name w:val="Strong"/>
    <w:uiPriority w:val="22"/>
    <w:qFormat/>
    <w:rsid w:val="0060508E"/>
    <w:rPr>
      <w:b/>
      <w:bCs/>
    </w:rPr>
  </w:style>
  <w:style w:type="paragraph" w:styleId="Title">
    <w:name w:val="Title"/>
    <w:basedOn w:val="Normal"/>
    <w:link w:val="TitleChar"/>
    <w:qFormat/>
    <w:rsid w:val="0060508E"/>
    <w:pPr>
      <w:tabs>
        <w:tab w:val="left" w:pos="180"/>
      </w:tabs>
      <w:autoSpaceDE/>
      <w:autoSpaceDN/>
      <w:spacing w:line="320" w:lineRule="atLeast"/>
      <w:jc w:val="center"/>
    </w:pPr>
    <w:rPr>
      <w:rFonts w:ascii="Trebuchet MS" w:hAnsi="Trebuchet MS"/>
      <w:color w:val="000000"/>
      <w:sz w:val="28"/>
      <w:szCs w:val="28"/>
    </w:rPr>
  </w:style>
  <w:style w:type="character" w:customStyle="1" w:styleId="HeaderChar">
    <w:name w:val="Header Char"/>
    <w:link w:val="Header"/>
    <w:qFormat/>
    <w:rsid w:val="0060508E"/>
    <w:rPr>
      <w:rFonts w:ascii="Times New Roman" w:eastAsia="Times New Roman" w:hAnsi="Times New Roman" w:cs="Times New Roman"/>
      <w:sz w:val="20"/>
      <w:szCs w:val="20"/>
    </w:rPr>
  </w:style>
  <w:style w:type="character" w:customStyle="1" w:styleId="BodyTextChar">
    <w:name w:val="Body Text Char"/>
    <w:link w:val="BodyText"/>
    <w:qFormat/>
    <w:rsid w:val="0060508E"/>
    <w:rPr>
      <w:rFonts w:ascii="Garamond" w:eastAsia="Times New Roman" w:hAnsi="Garamond" w:cs="Times New Roman"/>
    </w:rPr>
  </w:style>
  <w:style w:type="paragraph" w:styleId="ListParagraph">
    <w:name w:val="List Paragraph"/>
    <w:basedOn w:val="Normal"/>
    <w:link w:val="ListParagraphChar"/>
    <w:uiPriority w:val="34"/>
    <w:qFormat/>
    <w:rsid w:val="0060508E"/>
    <w:pPr>
      <w:ind w:left="720"/>
      <w:contextualSpacing/>
    </w:pPr>
  </w:style>
  <w:style w:type="character" w:customStyle="1" w:styleId="FooterChar">
    <w:name w:val="Footer Char"/>
    <w:link w:val="Footer"/>
    <w:uiPriority w:val="99"/>
    <w:qFormat/>
    <w:rsid w:val="0060508E"/>
    <w:rPr>
      <w:rFonts w:ascii="Times New Roman" w:eastAsia="Times New Roman" w:hAnsi="Times New Roman" w:cs="Times New Roman"/>
      <w:sz w:val="20"/>
      <w:szCs w:val="20"/>
    </w:rPr>
  </w:style>
  <w:style w:type="character" w:customStyle="1" w:styleId="BalloonTextChar">
    <w:name w:val="Balloon Text Char"/>
    <w:link w:val="BalloonText"/>
    <w:uiPriority w:val="99"/>
    <w:semiHidden/>
    <w:qFormat/>
    <w:rsid w:val="0060508E"/>
    <w:rPr>
      <w:rFonts w:ascii="Tahoma" w:eastAsia="Times New Roman" w:hAnsi="Tahoma" w:cs="Tahoma"/>
      <w:sz w:val="16"/>
      <w:szCs w:val="16"/>
    </w:rPr>
  </w:style>
  <w:style w:type="character" w:customStyle="1" w:styleId="TitleChar">
    <w:name w:val="Title Char"/>
    <w:link w:val="Title"/>
    <w:qFormat/>
    <w:rsid w:val="0060508E"/>
    <w:rPr>
      <w:rFonts w:ascii="Trebuchet MS" w:eastAsia="Times New Roman" w:hAnsi="Trebuchet MS" w:cs="Times New Roman"/>
      <w:color w:val="000000"/>
      <w:sz w:val="28"/>
      <w:szCs w:val="28"/>
    </w:rPr>
  </w:style>
  <w:style w:type="paragraph" w:customStyle="1" w:styleId="Normal12pt">
    <w:name w:val="Normal + 12 pt"/>
    <w:basedOn w:val="Normal"/>
    <w:qFormat/>
    <w:rsid w:val="0060508E"/>
    <w:pPr>
      <w:numPr>
        <w:numId w:val="1"/>
      </w:numPr>
      <w:tabs>
        <w:tab w:val="left" w:pos="360"/>
      </w:tabs>
      <w:overflowPunct w:val="0"/>
      <w:adjustRightInd w:val="0"/>
      <w:jc w:val="both"/>
      <w:textAlignment w:val="baseline"/>
    </w:pPr>
    <w:rPr>
      <w:rFonts w:eastAsia="SimSun"/>
      <w:sz w:val="22"/>
      <w:szCs w:val="22"/>
    </w:rPr>
  </w:style>
  <w:style w:type="character" w:customStyle="1" w:styleId="BodyText2Char">
    <w:name w:val="Body Text 2 Char"/>
    <w:link w:val="BodyText2"/>
    <w:uiPriority w:val="99"/>
    <w:semiHidden/>
    <w:qFormat/>
    <w:rsid w:val="0060508E"/>
    <w:rPr>
      <w:rFonts w:ascii="Times New Roman" w:eastAsia="Times New Roman" w:hAnsi="Times New Roman"/>
    </w:rPr>
  </w:style>
  <w:style w:type="character" w:customStyle="1" w:styleId="ListParagraphChar">
    <w:name w:val="List Paragraph Char"/>
    <w:link w:val="ListParagraph"/>
    <w:uiPriority w:val="34"/>
    <w:rsid w:val="0060508E"/>
    <w:rPr>
      <w:rFonts w:ascii="Times New Roman" w:eastAsia="Times New Roman" w:hAnsi="Times New Roman"/>
    </w:rPr>
  </w:style>
  <w:style w:type="character" w:customStyle="1" w:styleId="Heading4Char">
    <w:name w:val="Heading 4 Char"/>
    <w:link w:val="Heading4"/>
    <w:qFormat/>
    <w:rsid w:val="0060508E"/>
    <w:rPr>
      <w:rFonts w:ascii="Times New Roman" w:eastAsia="Times New Roman" w:hAnsi="Times New Roman"/>
      <w:b/>
      <w:bCs/>
      <w:szCs w:val="24"/>
    </w:rPr>
  </w:style>
  <w:style w:type="paragraph" w:customStyle="1" w:styleId="FormatvorlageStandardWebLateinArialKomplexArial10ptVor">
    <w:name w:val="Formatvorlage Standard (Web) + (Latein) Arial (Komplex) Arial 10 pt Vor:..."/>
    <w:basedOn w:val="NormalWeb"/>
    <w:qFormat/>
    <w:rsid w:val="0060508E"/>
    <w:pPr>
      <w:autoSpaceDE/>
      <w:autoSpaceDN/>
      <w:spacing w:before="100" w:beforeAutospacing="1" w:after="100" w:afterAutospacing="1"/>
    </w:pPr>
    <w:rPr>
      <w:rFonts w:ascii="Arial" w:hAnsi="Arial" w:cs="Arial"/>
      <w:sz w:val="20"/>
      <w:szCs w:val="20"/>
      <w:lang w:val="de-DE" w:eastAsia="de-DE"/>
    </w:rPr>
  </w:style>
  <w:style w:type="paragraph" w:customStyle="1" w:styleId="FormatvorlageVor063cm">
    <w:name w:val="Formatvorlage Vor:  063 cm"/>
    <w:basedOn w:val="Normal"/>
    <w:qFormat/>
    <w:rsid w:val="0060508E"/>
    <w:pPr>
      <w:autoSpaceDE/>
      <w:autoSpaceDN/>
    </w:pPr>
    <w:rPr>
      <w:rFonts w:ascii="Arial" w:hAnsi="Arial"/>
      <w:szCs w:val="24"/>
      <w:lang w:eastAsia="de-DE"/>
    </w:rPr>
  </w:style>
  <w:style w:type="character" w:customStyle="1" w:styleId="headingtext">
    <w:name w:val="headingtext"/>
    <w:basedOn w:val="DefaultParagraphFont"/>
    <w:qFormat/>
    <w:rsid w:val="0060508E"/>
  </w:style>
  <w:style w:type="character" w:customStyle="1" w:styleId="field-content">
    <w:name w:val="field-content"/>
    <w:basedOn w:val="DefaultParagraphFont"/>
    <w:qFormat/>
    <w:rsid w:val="0060508E"/>
  </w:style>
  <w:style w:type="character" w:customStyle="1" w:styleId="Heading1Char">
    <w:name w:val="Heading 1 Char"/>
    <w:link w:val="Heading1"/>
    <w:uiPriority w:val="9"/>
    <w:rsid w:val="0060508E"/>
    <w:rPr>
      <w:rFonts w:ascii="Cambria" w:eastAsia="Times New Roman" w:hAnsi="Cambria" w:cs="Times New Roman"/>
      <w:b/>
      <w:bCs/>
      <w:kern w:val="32"/>
      <w:sz w:val="32"/>
      <w:szCs w:val="32"/>
    </w:rPr>
  </w:style>
  <w:style w:type="character" w:customStyle="1" w:styleId="apple-converted-space">
    <w:name w:val="apple-converted-space"/>
    <w:basedOn w:val="DefaultParagraphFont"/>
    <w:qFormat/>
    <w:rsid w:val="0060508E"/>
  </w:style>
  <w:style w:type="paragraph" w:customStyle="1" w:styleId="Achievement">
    <w:name w:val="Achievement"/>
    <w:basedOn w:val="BodyText"/>
    <w:qFormat/>
    <w:rsid w:val="0060508E"/>
    <w:pPr>
      <w:suppressAutoHyphens/>
      <w:autoSpaceDE/>
      <w:autoSpaceDN/>
      <w:spacing w:after="60" w:line="220" w:lineRule="atLeast"/>
    </w:pPr>
    <w:rPr>
      <w:rFonts w:ascii="Arial" w:hAnsi="Arial"/>
      <w:spacing w:val="-5"/>
      <w:lang w:eastAsia="ar-SA"/>
    </w:rPr>
  </w:style>
  <w:style w:type="paragraph" w:customStyle="1" w:styleId="RT-BodyText">
    <w:name w:val="RT-Body Text"/>
    <w:link w:val="RT-BodyTextChar"/>
    <w:qFormat/>
    <w:rsid w:val="0060508E"/>
    <w:pPr>
      <w:tabs>
        <w:tab w:val="right" w:pos="3420"/>
      </w:tabs>
      <w:spacing w:after="60"/>
      <w:jc w:val="both"/>
    </w:pPr>
    <w:rPr>
      <w:rFonts w:ascii="Garamond" w:eastAsia="Times New Roman" w:hAnsi="Garamond"/>
      <w:bCs/>
      <w:sz w:val="22"/>
      <w:lang w:val="en-US" w:eastAsia="en-US"/>
    </w:rPr>
  </w:style>
  <w:style w:type="character" w:customStyle="1" w:styleId="RT-BodyTextChar">
    <w:name w:val="RT-Body Text Char"/>
    <w:link w:val="RT-BodyText"/>
    <w:qFormat/>
    <w:rsid w:val="0060508E"/>
    <w:rPr>
      <w:rFonts w:ascii="Garamond" w:eastAsia="Times New Roman" w:hAnsi="Garamond"/>
      <w:bCs/>
      <w:sz w:val="22"/>
      <w:lang w:bidi="ar-SA"/>
    </w:rPr>
  </w:style>
  <w:style w:type="paragraph" w:customStyle="1" w:styleId="NormalTahoma">
    <w:name w:val="Normal + Tahoma"/>
    <w:basedOn w:val="Normal"/>
    <w:qFormat/>
    <w:rsid w:val="0060508E"/>
    <w:pPr>
      <w:autoSpaceDE/>
      <w:autoSpaceDN/>
      <w:jc w:val="both"/>
    </w:pPr>
    <w:rPr>
      <w:rFonts w:ascii="Arial" w:hAnsi="Arial" w:cs="Arial"/>
      <w:sz w:val="22"/>
      <w:szCs w:val="22"/>
    </w:rPr>
  </w:style>
  <w:style w:type="character" w:customStyle="1" w:styleId="st">
    <w:name w:val="st"/>
    <w:qFormat/>
    <w:rsid w:val="0060508E"/>
  </w:style>
  <w:style w:type="character" w:customStyle="1" w:styleId="Heading3Char">
    <w:name w:val="Heading 3 Char"/>
    <w:link w:val="Heading3"/>
    <w:uiPriority w:val="9"/>
    <w:qFormat/>
    <w:rsid w:val="0060508E"/>
    <w:rPr>
      <w:rFonts w:ascii="Cambria" w:eastAsia="Times New Roman" w:hAnsi="Cambria" w:cs="Times New Roman"/>
      <w:b/>
      <w:bCs/>
      <w:sz w:val="26"/>
      <w:szCs w:val="26"/>
    </w:rPr>
  </w:style>
  <w:style w:type="character" w:customStyle="1" w:styleId="Normal-10pt">
    <w:name w:val="Normal - 10pt"/>
    <w:qFormat/>
    <w:rsid w:val="0060508E"/>
    <w:rPr>
      <w:sz w:val="20"/>
    </w:rPr>
  </w:style>
  <w:style w:type="paragraph" w:customStyle="1" w:styleId="noraml">
    <w:name w:val="noraml"/>
    <w:basedOn w:val="Normal"/>
    <w:qFormat/>
    <w:rsid w:val="0060508E"/>
    <w:pPr>
      <w:numPr>
        <w:numId w:val="2"/>
      </w:numPr>
      <w:tabs>
        <w:tab w:val="left" w:pos="2160"/>
        <w:tab w:val="left" w:pos="3330"/>
      </w:tabs>
      <w:autoSpaceDE/>
      <w:autoSpaceDN/>
      <w:spacing w:after="60" w:line="220" w:lineRule="atLeast"/>
    </w:pPr>
    <w:rPr>
      <w:rFonts w:ascii="Verdana" w:hAnsi="Verdana"/>
      <w:spacing w:val="-5"/>
      <w:sz w:val="17"/>
    </w:rPr>
  </w:style>
  <w:style w:type="character" w:customStyle="1" w:styleId="CharChar">
    <w:name w:val="Char Char"/>
    <w:qFormat/>
    <w:rsid w:val="0060508E"/>
    <w:rPr>
      <w:sz w:val="24"/>
      <w:szCs w:val="24"/>
      <w:lang w:val="en-US" w:eastAsia="en-US" w:bidi="ar-SA"/>
    </w:rPr>
  </w:style>
  <w:style w:type="paragraph" w:customStyle="1" w:styleId="WorkExheading">
    <w:name w:val="Work Ex heading"/>
    <w:basedOn w:val="Normal"/>
    <w:qFormat/>
    <w:rsid w:val="0060508E"/>
    <w:pPr>
      <w:autoSpaceDE/>
      <w:autoSpaceDN/>
      <w:jc w:val="both"/>
    </w:pPr>
    <w:rPr>
      <w:b/>
      <w:sz w:val="22"/>
      <w:u w:val="single"/>
    </w:rPr>
  </w:style>
  <w:style w:type="paragraph" w:customStyle="1" w:styleId="Normaljustif">
    <w:name w:val="Normal+justif"/>
    <w:basedOn w:val="Normal"/>
    <w:qFormat/>
    <w:rsid w:val="0060508E"/>
    <w:pPr>
      <w:autoSpaceDE/>
      <w:autoSpaceDN/>
    </w:pPr>
    <w:rPr>
      <w:rFonts w:ascii="Arial" w:hAnsi="Arial" w:cs="Arial"/>
      <w:color w:val="333333"/>
    </w:rPr>
  </w:style>
  <w:style w:type="paragraph" w:customStyle="1" w:styleId="Normaljustifiy">
    <w:name w:val="Normal_justifiy"/>
    <w:basedOn w:val="Normal"/>
    <w:rsid w:val="0060508E"/>
    <w:pPr>
      <w:tabs>
        <w:tab w:val="left" w:pos="360"/>
      </w:tabs>
      <w:autoSpaceDE/>
      <w:autoSpaceDN/>
    </w:pPr>
    <w:rPr>
      <w:rFonts w:ascii="Arial" w:hAnsi="Arial" w:cs="Arial"/>
      <w:color w:val="333333"/>
    </w:rPr>
  </w:style>
  <w:style w:type="paragraph" w:customStyle="1" w:styleId="CogCVMainBullet">
    <w:name w:val="Cog CV Main Bullet"/>
    <w:basedOn w:val="Normal"/>
    <w:rsid w:val="0060508E"/>
    <w:pPr>
      <w:numPr>
        <w:numId w:val="3"/>
      </w:numPr>
      <w:autoSpaceDE/>
      <w:autoSpaceDN/>
      <w:spacing w:after="40" w:line="360" w:lineRule="auto"/>
      <w:jc w:val="both"/>
    </w:pPr>
    <w:rPr>
      <w:rFonts w:ascii="Arial" w:hAnsi="Arial" w:cs="Arial"/>
      <w:bCs/>
      <w:snapToGrid w:val="0"/>
      <w:lang w:val="en-GB"/>
    </w:rPr>
  </w:style>
  <w:style w:type="character" w:customStyle="1" w:styleId="watch-title">
    <w:name w:val="watch-title"/>
    <w:qFormat/>
    <w:rsid w:val="0060508E"/>
  </w:style>
  <w:style w:type="character" w:customStyle="1" w:styleId="Heading7Char">
    <w:name w:val="Heading 7 Char"/>
    <w:link w:val="Heading7"/>
    <w:uiPriority w:val="9"/>
    <w:semiHidden/>
    <w:qFormat/>
    <w:rsid w:val="0060508E"/>
    <w:rPr>
      <w:rFonts w:ascii="Calibri" w:eastAsia="Times New Roman" w:hAnsi="Calibri" w:cs="Times New Roman"/>
      <w:sz w:val="24"/>
      <w:szCs w:val="24"/>
    </w:rPr>
  </w:style>
  <w:style w:type="character" w:customStyle="1" w:styleId="UnresolvedMention">
    <w:name w:val="Unresolved Mention"/>
    <w:basedOn w:val="DefaultParagraphFont"/>
    <w:uiPriority w:val="99"/>
    <w:semiHidden/>
    <w:unhideWhenUsed/>
    <w:rsid w:val="00724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5c8c2cf2045e30adf28486ec926fa19f134f4b0419514c4847440321091b5b58120b120b12455f550e435601514841481f0f2b561358191b195115495d0c00584e4209430247460c590858184508105042445b0c0f054e4108120211474a411b02154e49405d58380c4f03434b110a190010415d541b4d5849564360441403084b281e0103030116415c550e564d111b0d1152180c4f03434c1408120413485b540143076&amp;docType=docx" TargetMode="Externa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hyperlink" Target="http://scn.sap.com/docs/DOC-47994" TargetMode="External" /><Relationship Id="rId9" Type="http://schemas.openxmlformats.org/officeDocument/2006/relationships/hyperlink" Target="http://www.saralee.com/OurBrands.aspx" TargetMode="Externa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EC0C41E-A815-4468-886F-D929F8A4D2C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Sushma Palla's Resume</vt:lpstr>
    </vt:vector>
  </TitlesOfParts>
  <Company>L Brands</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Sushma Palla's Resume</dc:title>
  <dc:subject>Resume</dc:subject>
  <dc:creator>Sushma</dc:creator>
  <cp:lastModifiedBy>venkat reddy</cp:lastModifiedBy>
  <cp:revision>8</cp:revision>
  <cp:lastPrinted>2014-10-31T07:04:00Z</cp:lastPrinted>
  <dcterms:created xsi:type="dcterms:W3CDTF">2024-02-14T05:20:00Z</dcterms:created>
  <dcterms:modified xsi:type="dcterms:W3CDTF">2024-02-16T05:07:00Z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257B9ED4DD904C398AD0E341CC9EAAAE</vt:lpwstr>
  </property>
  <property fmtid="{D5CDD505-2E9C-101B-9397-08002B2CF9AE}" pid="3" name="KSOProductBuildVer">
    <vt:lpwstr>1033-11.2.0.10382</vt:lpwstr>
  </property>
</Properties>
</file>