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C8922A"/>
          <w:sz w:val="44"/>
          <w:szCs w:val="44"/>
        </w:rPr>
        <w:t xml:space="preserve">Anthony William Detter</w:t>
      </w:r>
    </w:p>
    <w:p>
      <w:pPr>
        <w:spacing w:after="80" w:before="0"/>
        <w:jc w:val="center"/>
      </w:pPr>
      <w:r>
        <w:rPr>
          <w:rFonts w:ascii="Arial" w:cs="Arial" w:eastAsia="Arial" w:hAnsi="Arial"/>
          <w:i/>
          <w:iCs/>
          <w:color w:val="7A4A20"/>
          <w:sz w:val="26"/>
          <w:szCs w:val="26"/>
        </w:rPr>
        <w:t xml:space="preserve">Celebration of Life — June 14, 2026</w:t>
      </w:r>
    </w:p>
    <w:p>
      <w:pPr>
        <w:spacing w:after="320" w:before="0"/>
        <w:jc w:val="center"/>
      </w:pPr>
      <w:r>
        <w:rPr>
          <w:rFonts w:ascii="Arial" w:cs="Arial" w:eastAsia="Arial" w:hAnsi="Arial"/>
          <w:color w:val="7A4A20"/>
          <w:sz w:val="22"/>
          <w:szCs w:val="22"/>
        </w:rPr>
        <w:t xml:space="preserve">Rocky River Plantation · Anderson, SC · 1:00 PM – 4:00 PM</w:t>
      </w:r>
    </w:p>
    <w:p>
      <w:pPr>
        <w:pBdr>
          <w:bottom w:val="single" w:color="F0C060" w:sz="4" w:space="1"/>
        </w:pBdr>
        <w:spacing w:after="160" w:before="160"/>
      </w:pPr>
      <w:r>
        <w:t xml:space="preserve"/>
      </w:r>
    </w:p>
    <w:p>
      <w:pPr>
        <w:spacing w:after="80" w:before="0"/>
        <w:jc w:val="center"/>
      </w:pPr>
      <w:r>
        <w:rPr>
          <w:rFonts w:ascii="Arial" w:cs="Arial" w:eastAsia="Arial" w:hAnsi="Arial"/>
          <w:b/>
          <w:bCs/>
          <w:color w:val="3A200A"/>
          <w:sz w:val="34"/>
          <w:szCs w:val="34"/>
        </w:rPr>
        <w:t xml:space="preserve">Harry's Day-of Livestream Guide</w:t>
      </w:r>
    </w:p>
    <w:p>
      <w:pPr>
        <w:spacing w:after="60" w:before="60"/>
      </w:pPr>
      <w:r>
        <w:rPr>
          <w:rFonts w:ascii="Arial" w:cs="Arial" w:eastAsia="Arial" w:hAnsi="Arial"/>
          <w:sz w:val="22"/>
          <w:szCs w:val="22"/>
        </w:rPr>
        <w:t xml:space="preserve">This guide walks you through everything you need to do on the day to get the livestream running and notify everyone who signed up. Follow the steps in order and you'll be set.</w:t>
      </w:r>
    </w:p>
    <w:p>
      <w:pPr>
        <w:spacing w:after="80" w:before="80"/>
      </w:pPr>
      <w:r>
        <w:t xml:space="preserve"/>
      </w:r>
    </w:p>
    <w:p>
      <w:pPr>
        <w:pBdr>
          <w:bottom w:val="single" w:color="F0C060" w:sz="4" w:space="1"/>
        </w:pBdr>
        <w:spacing w:after="160" w:before="160"/>
      </w:pPr>
      <w:r>
        <w:t xml:space="preserve"/>
      </w:r>
    </w:p>
    <w:p>
      <w:pPr>
        <w:pStyle w:val="Heading1"/>
        <w:spacing w:after="120" w:before="360"/>
      </w:pPr>
      <w:r>
        <w:rPr>
          <w:rFonts w:ascii="Arial" w:cs="Arial" w:eastAsia="Arial" w:hAnsi="Arial"/>
          <w:b/>
          <w:bCs/>
          <w:color w:val="C8922A"/>
          <w:sz w:val="32"/>
          <w:szCs w:val="32"/>
        </w:rPr>
        <w:t xml:space="preserve">PART 1 — Before You Leave the House</w:t>
      </w:r>
    </w:p>
    <w:p>
      <w:pPr>
        <w:spacing w:after="60" w:before="60"/>
      </w:pPr>
      <w:r>
        <w:rPr>
          <w:rFonts w:ascii="Arial" w:cs="Arial" w:eastAsia="Arial" w:hAnsi="Arial"/>
          <w:sz w:val="22"/>
          <w:szCs w:val="22"/>
        </w:rPr>
        <w:t xml:space="preserve">Do these the morning of, before heading to the venue.</w:t>
      </w:r>
    </w:p>
    <w:p>
      <w:pPr>
        <w:spacing w:after="80" w:before="80"/>
      </w:pPr>
      <w:r>
        <w:t xml:space="preserve"/>
      </w:r>
    </w:p>
    <w:p>
      <w:pPr>
        <w:pStyle w:val="Heading2"/>
        <w:spacing w:after="80" w:before="240"/>
      </w:pPr>
      <w:r>
        <w:rPr>
          <w:rFonts w:ascii="Arial" w:cs="Arial" w:eastAsia="Arial" w:hAnsi="Arial"/>
          <w:b/>
          <w:bCs/>
          <w:color w:val="3A200A"/>
          <w:sz w:val="26"/>
          <w:szCs w:val="26"/>
        </w:rPr>
        <w:t xml:space="preserve">Charge everything</w:t>
      </w:r>
    </w:p>
    <w:p>
      <w:pPr>
        <w:pStyle w:val="ListParagraph"/>
        <w:numPr>
          <w:ilvl w:val="0"/>
          <w:numId w:val="2"/>
        </w:numPr>
        <w:spacing w:after="80" w:before="80"/>
      </w:pPr>
      <w:r>
        <w:rPr>
          <w:rFonts w:ascii="Arial" w:cs="Arial" w:eastAsia="Arial" w:hAnsi="Arial"/>
          <w:sz w:val="22"/>
          <w:szCs w:val="22"/>
        </w:rPr>
        <w:t xml:space="preserve">Fully charge your phone overnight — the stream runs 3 hours, so start at 100%.</w:t>
      </w:r>
    </w:p>
    <w:p>
      <w:pPr>
        <w:pStyle w:val="ListParagraph"/>
        <w:numPr>
          <w:ilvl w:val="0"/>
          <w:numId w:val="2"/>
        </w:numPr>
        <w:spacing w:after="80" w:before="80"/>
      </w:pPr>
      <w:r>
        <w:rPr>
          <w:rFonts w:ascii="Arial" w:cs="Arial" w:eastAsia="Arial" w:hAnsi="Arial"/>
          <w:sz w:val="22"/>
          <w:szCs w:val="22"/>
        </w:rPr>
        <w:t xml:space="preserve">Bring a portable battery pack if you have one, just in case.</w:t>
      </w:r>
    </w:p>
    <w:p>
      <w:pPr>
        <w:pStyle w:val="ListParagraph"/>
        <w:numPr>
          <w:ilvl w:val="0"/>
          <w:numId w:val="2"/>
        </w:numPr>
        <w:spacing w:after="80" w:before="80"/>
      </w:pPr>
      <w:r>
        <w:rPr>
          <w:rFonts w:ascii="Arial" w:cs="Arial" w:eastAsia="Arial" w:hAnsi="Arial"/>
          <w:sz w:val="22"/>
          <w:szCs w:val="22"/>
        </w:rPr>
        <w:t xml:space="preserve">Bring your phone charger cable too.</w:t>
      </w:r>
    </w:p>
    <w:p>
      <w:pPr>
        <w:spacing w:after="80" w:before="80"/>
      </w:pPr>
      <w:r>
        <w:t xml:space="preserve"/>
      </w:r>
    </w:p>
    <w:p>
      <w:pPr>
        <w:pStyle w:val="Heading2"/>
        <w:spacing w:after="80" w:before="240"/>
      </w:pPr>
      <w:r>
        <w:rPr>
          <w:rFonts w:ascii="Arial" w:cs="Arial" w:eastAsia="Arial" w:hAnsi="Arial"/>
          <w:b/>
          <w:bCs/>
          <w:color w:val="3A200A"/>
          <w:sz w:val="26"/>
          <w:szCs w:val="26"/>
        </w:rPr>
        <w:t xml:space="preserve">Set up your YouTube stream</w:t>
      </w:r>
    </w:p>
    <w:p>
      <w:pPr>
        <w:pStyle w:val="ListParagraph"/>
        <w:numPr>
          <w:ilvl w:val="0"/>
          <w:numId w:val="2"/>
        </w:numPr>
        <w:spacing w:after="80" w:before="80"/>
      </w:pPr>
      <w:r>
        <w:rPr>
          <w:rFonts w:ascii="Arial" w:cs="Arial" w:eastAsia="Arial" w:hAnsi="Arial"/>
          <w:sz w:val="22"/>
          <w:szCs w:val="22"/>
        </w:rPr>
        <w:t xml:space="preserve">Open the YouTube app on your phone.</w:t>
      </w:r>
    </w:p>
    <w:p>
      <w:pPr>
        <w:pStyle w:val="ListParagraph"/>
        <w:numPr>
          <w:ilvl w:val="0"/>
          <w:numId w:val="2"/>
        </w:numPr>
        <w:spacing w:after="80" w:before="80"/>
      </w:pPr>
      <w:r>
        <w:rPr>
          <w:rFonts w:ascii="Arial" w:cs="Arial" w:eastAsia="Arial" w:hAnsi="Arial"/>
          <w:sz w:val="22"/>
          <w:szCs w:val="22"/>
        </w:rPr>
        <w:t xml:space="preserve">Tap the + button at the bottom center, then tap Go Live.</w:t>
      </w:r>
    </w:p>
    <w:p>
      <w:pPr>
        <w:pStyle w:val="ListParagraph"/>
        <w:numPr>
          <w:ilvl w:val="0"/>
          <w:numId w:val="2"/>
        </w:numPr>
        <w:spacing w:after="80" w:before="80"/>
      </w:pPr>
      <w:r>
        <w:rPr>
          <w:rFonts w:ascii="Arial" w:cs="Arial" w:eastAsia="Arial" w:hAnsi="Arial"/>
          <w:sz w:val="22"/>
          <w:szCs w:val="22"/>
        </w:rPr>
        <w:t xml:space="preserve">Set the title to: Celebration of Life — Anthony William Detter</w:t>
      </w:r>
    </w:p>
    <w:p>
      <w:pPr>
        <w:pStyle w:val="ListParagraph"/>
        <w:numPr>
          <w:ilvl w:val="0"/>
          <w:numId w:val="2"/>
        </w:numPr>
        <w:spacing w:after="80" w:before="80"/>
      </w:pPr>
      <w:r>
        <w:rPr>
          <w:rFonts w:ascii="Arial" w:cs="Arial" w:eastAsia="Arial" w:hAnsi="Arial"/>
          <w:sz w:val="22"/>
          <w:szCs w:val="22"/>
        </w:rPr>
        <w:t xml:space="preserve">Set visibility to Unlisted (so only people on the website can find it).</w:t>
      </w:r>
    </w:p>
    <w:p>
      <w:pPr>
        <w:pStyle w:val="ListParagraph"/>
        <w:numPr>
          <w:ilvl w:val="0"/>
          <w:numId w:val="2"/>
        </w:numPr>
        <w:spacing w:after="80" w:before="80"/>
      </w:pPr>
      <w:r>
        <w:rPr>
          <w:rFonts w:ascii="Arial" w:cs="Arial" w:eastAsia="Arial" w:hAnsi="Arial"/>
          <w:sz w:val="22"/>
          <w:szCs w:val="22"/>
        </w:rPr>
        <w:t xml:space="preserve">Tap Go Live — you can end it immediately, this just confirms everything is working.</w:t>
      </w:r>
    </w:p>
    <w:p>
      <w:pPr>
        <w:spacing w:after="80" w:before="80"/>
      </w:pPr>
      <w:r>
        <w:t xml:space="preserve"/>
      </w:r>
    </w:p>
    <w:p>
      <w:pPr>
        <w:spacing w:after="60" w:before="60"/>
      </w:pPr>
      <w:r>
        <w:rPr>
          <w:rFonts w:ascii="Arial" w:cs="Arial" w:eastAsia="Arial" w:hAnsi="Arial"/>
          <w:sz w:val="22"/>
          <w:szCs w:val="22"/>
        </w:rPr>
        <w:t xml:space="preserve">💡  </w:t>
      </w:r>
      <w:r>
        <w:rPr>
          <w:rFonts w:ascii="Arial" w:cs="Arial" w:eastAsia="Arial" w:hAnsi="Arial"/>
          <w:i/>
          <w:iCs/>
          <w:color w:val="7A4A20"/>
          <w:sz w:val="22"/>
          <w:szCs w:val="22"/>
        </w:rPr>
        <w:t xml:space="preserve">If YouTube asks you to verify your account or says live streaming is not available yet, it needs up to 24 hours to activate. This is why you should test the night before.</w:t>
      </w:r>
    </w:p>
    <w:p>
      <w:pPr>
        <w:spacing w:after="80" w:before="80"/>
      </w:pPr>
      <w:r>
        <w:t xml:space="preserve"/>
      </w:r>
    </w:p>
    <w:p>
      <w:pPr>
        <w:pBdr>
          <w:bottom w:val="single" w:color="F0C060" w:sz="4" w:space="1"/>
        </w:pBdr>
        <w:spacing w:after="160" w:before="160"/>
      </w:pPr>
      <w:r>
        <w:t xml:space="preserve"/>
      </w:r>
    </w:p>
    <w:p>
      <w:pPr>
        <w:pStyle w:val="Heading1"/>
        <w:spacing w:after="120" w:before="360"/>
      </w:pPr>
      <w:r>
        <w:rPr>
          <w:rFonts w:ascii="Arial" w:cs="Arial" w:eastAsia="Arial" w:hAnsi="Arial"/>
          <w:b/>
          <w:bCs/>
          <w:color w:val="C8922A"/>
          <w:sz w:val="32"/>
          <w:szCs w:val="32"/>
        </w:rPr>
        <w:t xml:space="preserve">PART 2 — Setting Up at the Venue</w:t>
      </w:r>
    </w:p>
    <w:p>
      <w:pPr>
        <w:spacing w:after="60" w:before="60"/>
      </w:pPr>
      <w:r>
        <w:rPr>
          <w:rFonts w:ascii="Arial" w:cs="Arial" w:eastAsia="Arial" w:hAnsi="Arial"/>
          <w:sz w:val="22"/>
          <w:szCs w:val="22"/>
        </w:rPr>
        <w:t xml:space="preserve">Arrive a little early to get the phone positioned before the service starts.</w:t>
      </w:r>
    </w:p>
    <w:p>
      <w:pPr>
        <w:spacing w:after="80" w:before="80"/>
      </w:pPr>
      <w:r>
        <w:t xml:space="preserve"/>
      </w:r>
    </w:p>
    <w:p>
      <w:pPr>
        <w:pStyle w:val="Heading2"/>
        <w:spacing w:after="80" w:before="240"/>
      </w:pPr>
      <w:r>
        <w:rPr>
          <w:rFonts w:ascii="Arial" w:cs="Arial" w:eastAsia="Arial" w:hAnsi="Arial"/>
          <w:b/>
          <w:bCs/>
          <w:color w:val="3A200A"/>
          <w:sz w:val="26"/>
          <w:szCs w:val="26"/>
        </w:rPr>
        <w:t xml:space="preserve">Find your spot</w:t>
      </w:r>
    </w:p>
    <w:p>
      <w:pPr>
        <w:pStyle w:val="ListParagraph"/>
        <w:numPr>
          <w:ilvl w:val="0"/>
          <w:numId w:val="3"/>
        </w:numPr>
        <w:spacing w:after="60" w:before="60"/>
      </w:pPr>
      <w:r>
        <w:rPr>
          <w:rFonts w:ascii="Arial" w:cs="Arial" w:eastAsia="Arial" w:hAnsi="Arial"/>
          <w:b w:val="false"/>
          <w:bCs w:val="false"/>
          <w:sz w:val="22"/>
          <w:szCs w:val="22"/>
        </w:rPr>
        <w:t xml:space="preserve">Place your phone where it has a clear view of the speaker and the room.</w:t>
      </w:r>
    </w:p>
    <w:p>
      <w:pPr>
        <w:pStyle w:val="ListParagraph"/>
        <w:numPr>
          <w:ilvl w:val="0"/>
          <w:numId w:val="3"/>
        </w:numPr>
        <w:spacing w:after="60" w:before="60"/>
      </w:pPr>
      <w:r>
        <w:rPr>
          <w:rFonts w:ascii="Arial" w:cs="Arial" w:eastAsia="Arial" w:hAnsi="Arial"/>
          <w:b w:val="false"/>
          <w:bCs w:val="false"/>
          <w:sz w:val="22"/>
          <w:szCs w:val="22"/>
        </w:rPr>
        <w:t xml:space="preserve">Make sure it won't be bumped or knocked during the service.</w:t>
      </w:r>
    </w:p>
    <w:p>
      <w:pPr>
        <w:pStyle w:val="ListParagraph"/>
        <w:numPr>
          <w:ilvl w:val="0"/>
          <w:numId w:val="3"/>
        </w:numPr>
        <w:spacing w:after="60" w:before="60"/>
      </w:pPr>
      <w:r>
        <w:rPr>
          <w:rFonts w:ascii="Arial" w:cs="Arial" w:eastAsia="Arial" w:hAnsi="Arial"/>
          <w:b w:val="false"/>
          <w:bCs w:val="false"/>
          <w:sz w:val="22"/>
          <w:szCs w:val="22"/>
        </w:rPr>
        <w:t xml:space="preserve">A small tripod or phone stand is ideal — lean it against something stable if not.</w:t>
      </w:r>
    </w:p>
    <w:p>
      <w:pPr>
        <w:pStyle w:val="ListParagraph"/>
        <w:numPr>
          <w:ilvl w:val="0"/>
          <w:numId w:val="3"/>
        </w:numPr>
        <w:spacing w:after="60" w:before="60"/>
      </w:pPr>
      <w:r>
        <w:rPr>
          <w:rFonts w:ascii="Arial" w:cs="Arial" w:eastAsia="Arial" w:hAnsi="Arial"/>
          <w:b w:val="false"/>
          <w:bCs w:val="false"/>
          <w:sz w:val="22"/>
          <w:szCs w:val="22"/>
        </w:rPr>
        <w:t xml:space="preserve">Landscape (horizontal) orientation looks best for streaming.</w:t>
      </w:r>
    </w:p>
    <w:p>
      <w:pPr>
        <w:spacing w:after="80" w:before="80"/>
      </w:pPr>
      <w:r>
        <w:t xml:space="preserve"/>
      </w:r>
    </w:p>
    <w:p>
      <w:pPr>
        <w:pStyle w:val="Heading2"/>
        <w:spacing w:after="80" w:before="240"/>
      </w:pPr>
      <w:r>
        <w:rPr>
          <w:rFonts w:ascii="Arial" w:cs="Arial" w:eastAsia="Arial" w:hAnsi="Arial"/>
          <w:b/>
          <w:bCs/>
          <w:color w:val="3A200A"/>
          <w:sz w:val="26"/>
          <w:szCs w:val="26"/>
        </w:rPr>
        <w:t xml:space="preserve">Connect to Wi-Fi if available</w:t>
      </w:r>
    </w:p>
    <w:p>
      <w:pPr>
        <w:pStyle w:val="ListParagraph"/>
        <w:numPr>
          <w:ilvl w:val="0"/>
          <w:numId w:val="3"/>
        </w:numPr>
        <w:spacing w:after="60" w:before="60"/>
      </w:pPr>
      <w:r>
        <w:rPr>
          <w:rFonts w:ascii="Arial" w:cs="Arial" w:eastAsia="Arial" w:hAnsi="Arial"/>
          <w:b w:val="false"/>
          <w:bCs w:val="false"/>
          <w:sz w:val="22"/>
          <w:szCs w:val="22"/>
        </w:rPr>
        <w:t xml:space="preserve">Ask the venue if there is Wi-Fi and connect before going live.</w:t>
      </w:r>
    </w:p>
    <w:p>
      <w:pPr>
        <w:pStyle w:val="ListParagraph"/>
        <w:numPr>
          <w:ilvl w:val="0"/>
          <w:numId w:val="3"/>
        </w:numPr>
        <w:spacing w:after="60" w:before="60"/>
      </w:pPr>
      <w:r>
        <w:rPr>
          <w:rFonts w:ascii="Arial" w:cs="Arial" w:eastAsia="Arial" w:hAnsi="Arial"/>
          <w:b w:val="false"/>
          <w:bCs w:val="false"/>
          <w:sz w:val="22"/>
          <w:szCs w:val="22"/>
        </w:rPr>
        <w:t xml:space="preserve">If no Wi-Fi, your phone data will work fine for a 3-hour stream.</w:t>
      </w:r>
    </w:p>
    <w:p>
      <w:pPr>
        <w:pStyle w:val="ListParagraph"/>
        <w:numPr>
          <w:ilvl w:val="0"/>
          <w:numId w:val="3"/>
        </w:numPr>
        <w:spacing w:after="60" w:before="60"/>
      </w:pPr>
      <w:r>
        <w:rPr>
          <w:rFonts w:ascii="Arial" w:cs="Arial" w:eastAsia="Arial" w:hAnsi="Arial"/>
          <w:b w:val="false"/>
          <w:bCs w:val="false"/>
          <w:sz w:val="22"/>
          <w:szCs w:val="22"/>
        </w:rPr>
        <w:t xml:space="preserve">Turn off Bluetooth to save battery.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4"/>
              <w:bottom w:val="single" w:color="C8922A" w:sz="4"/>
              <w:right w:val="single" w:color="C8922A" w:sz="4"/>
            </w:tcBorders>
            <w:shd w:fill="FDF3DC" w:val="clear"/>
            <w:tcMar>
              <w:top w:type="dxa" w:w="160"/>
              <w:left w:type="dxa" w:w="200"/>
              <w:bottom w:type="dxa" w:w="160"/>
              <w:right w:type="dxa" w:w="200"/>
            </w:tcMar>
          </w:tcPr>
          <w:p>
            <w:pPr>
              <w:spacing w:after="60" w:before="60"/>
            </w:pPr>
            <w:r>
              <w:rPr>
                <w:rFonts w:ascii="Arial" w:cs="Arial" w:eastAsia="Arial" w:hAnsi="Arial"/>
                <w:b/>
                <w:bCs/>
                <w:sz w:val="22"/>
                <w:szCs w:val="22"/>
              </w:rPr>
              <w:t xml:space="preserve">⚠  Keep your phone screen from going to sleep mid-stream.</w:t>
            </w:r>
          </w:p>
          <w:p>
            <w:pPr>
              <w:spacing w:after="60" w:before="60"/>
            </w:pPr>
            <w:r>
              <w:rPr>
                <w:rFonts w:ascii="Arial" w:cs="Arial" w:eastAsia="Arial" w:hAnsi="Arial"/>
                <w:b w:val="false"/>
                <w:bCs w:val="false"/>
                <w:sz w:val="22"/>
                <w:szCs w:val="22"/>
              </w:rPr>
              <w:t xml:space="preserve"/>
            </w:r>
          </w:p>
          <w:p>
            <w:pPr>
              <w:spacing w:after="60" w:before="60"/>
            </w:pPr>
            <w:r>
              <w:rPr>
                <w:rFonts w:ascii="Arial" w:cs="Arial" w:eastAsia="Arial" w:hAnsi="Arial"/>
                <w:b w:val="false"/>
                <w:bCs w:val="false"/>
                <w:sz w:val="22"/>
                <w:szCs w:val="22"/>
              </w:rPr>
              <w:t xml:space="preserve">Go to Settings → Display → Screen Timeout and set it to Never</w:t>
            </w:r>
          </w:p>
          <w:p>
            <w:pPr>
              <w:spacing w:after="60" w:before="60"/>
            </w:pPr>
            <w:r>
              <w:rPr>
                <w:rFonts w:ascii="Arial" w:cs="Arial" w:eastAsia="Arial" w:hAnsi="Arial"/>
                <w:b w:val="false"/>
                <w:bCs w:val="false"/>
                <w:sz w:val="22"/>
                <w:szCs w:val="22"/>
              </w:rPr>
              <w:t xml:space="preserve">(or the longest available option) before you start.</w:t>
            </w:r>
          </w:p>
        </w:tc>
      </w:tr>
    </w:tbl>
    <w:p>
      <w:pPr>
        <w:spacing w:after="80" w:before="80"/>
      </w:pPr>
      <w:r>
        <w:t xml:space="preserve"/>
      </w:r>
    </w:p>
    <w:p>
      <w:pPr>
        <w:pBdr>
          <w:bottom w:val="single" w:color="F0C060" w:sz="4" w:space="1"/>
        </w:pBdr>
        <w:spacing w:after="160" w:before="160"/>
      </w:pPr>
      <w:r>
        <w:t xml:space="preserve"/>
      </w:r>
    </w:p>
    <w:p>
      <w:pPr>
        <w:pStyle w:val="Heading1"/>
        <w:spacing w:after="120" w:before="360"/>
      </w:pPr>
      <w:r>
        <w:rPr>
          <w:rFonts w:ascii="Arial" w:cs="Arial" w:eastAsia="Arial" w:hAnsi="Arial"/>
          <w:b/>
          <w:bCs/>
          <w:color w:val="C8922A"/>
          <w:sz w:val="32"/>
          <w:szCs w:val="32"/>
        </w:rPr>
        <w:t xml:space="preserve">PART 3 — Going Live</w:t>
      </w:r>
    </w:p>
    <w:p>
      <w:pPr>
        <w:spacing w:after="60" w:before="60"/>
      </w:pPr>
      <w:r>
        <w:rPr>
          <w:rFonts w:ascii="Arial" w:cs="Arial" w:eastAsia="Arial" w:hAnsi="Arial"/>
          <w:sz w:val="22"/>
          <w:szCs w:val="22"/>
        </w:rPr>
        <w:t xml:space="preserve">Do this right before the service begins — aim for 5 minutes before 1:00 PM.</w:t>
      </w:r>
    </w:p>
    <w:p>
      <w:pPr>
        <w:spacing w:after="80" w:before="80"/>
      </w:pPr>
      <w:r>
        <w:t xml:space="preserve"/>
      </w:r>
    </w:p>
    <w:p>
      <w:pPr>
        <w:pStyle w:val="Heading2"/>
        <w:spacing w:after="80" w:before="240"/>
      </w:pPr>
      <w:r>
        <w:rPr>
          <w:rFonts w:ascii="Arial" w:cs="Arial" w:eastAsia="Arial" w:hAnsi="Arial"/>
          <w:b/>
          <w:bCs/>
          <w:color w:val="3A200A"/>
          <w:sz w:val="26"/>
          <w:szCs w:val="26"/>
        </w:rPr>
        <w:t xml:space="preserve">Start the stream</w:t>
      </w:r>
    </w:p>
    <w:p>
      <w:pPr>
        <w:pStyle w:val="ListParagraph"/>
        <w:numPr>
          <w:ilvl w:val="0"/>
          <w:numId w:val="2"/>
        </w:numPr>
        <w:spacing w:after="80" w:before="80"/>
      </w:pPr>
      <w:r>
        <w:rPr>
          <w:rFonts w:ascii="Arial" w:cs="Arial" w:eastAsia="Arial" w:hAnsi="Arial"/>
          <w:sz w:val="22"/>
          <w:szCs w:val="22"/>
        </w:rPr>
        <w:t xml:space="preserve">Open YouTube app → tap + → Go Live.</w:t>
      </w:r>
    </w:p>
    <w:p>
      <w:pPr>
        <w:pStyle w:val="ListParagraph"/>
        <w:numPr>
          <w:ilvl w:val="0"/>
          <w:numId w:val="2"/>
        </w:numPr>
        <w:spacing w:after="80" w:before="80"/>
      </w:pPr>
      <w:r>
        <w:rPr>
          <w:rFonts w:ascii="Arial" w:cs="Arial" w:eastAsia="Arial" w:hAnsi="Arial"/>
          <w:sz w:val="22"/>
          <w:szCs w:val="22"/>
        </w:rPr>
        <w:t xml:space="preserve">Double-check the title and visibility (Unlisted).</w:t>
      </w:r>
    </w:p>
    <w:p>
      <w:pPr>
        <w:pStyle w:val="ListParagraph"/>
        <w:numPr>
          <w:ilvl w:val="0"/>
          <w:numId w:val="2"/>
        </w:numPr>
        <w:spacing w:after="80" w:before="80"/>
      </w:pPr>
      <w:r>
        <w:rPr>
          <w:rFonts w:ascii="Arial" w:cs="Arial" w:eastAsia="Arial" w:hAnsi="Arial"/>
          <w:sz w:val="22"/>
          <w:szCs w:val="22"/>
        </w:rPr>
        <w:t xml:space="preserve">Tap Go Live. You'll see a 3-second countdown, then you're live.</w:t>
      </w:r>
    </w:p>
    <w:p>
      <w:pPr>
        <w:pStyle w:val="ListParagraph"/>
        <w:numPr>
          <w:ilvl w:val="0"/>
          <w:numId w:val="2"/>
        </w:numPr>
        <w:spacing w:after="80" w:before="80"/>
      </w:pPr>
      <w:r>
        <w:rPr>
          <w:rFonts w:ascii="Arial" w:cs="Arial" w:eastAsia="Arial" w:hAnsi="Arial"/>
          <w:sz w:val="22"/>
          <w:szCs w:val="22"/>
        </w:rPr>
        <w:t xml:space="preserve">Point the camera toward the room and set the phone down in your chosen spot.</w:t>
      </w:r>
    </w:p>
    <w:p>
      <w:pPr>
        <w:spacing w:after="80" w:before="80"/>
      </w:pPr>
      <w:r>
        <w:t xml:space="preserve"/>
      </w:r>
    </w:p>
    <w:p>
      <w:pPr>
        <w:spacing w:after="60" w:before="60"/>
      </w:pPr>
      <w:r>
        <w:rPr>
          <w:rFonts w:ascii="Arial" w:cs="Arial" w:eastAsia="Arial" w:hAnsi="Arial"/>
          <w:sz w:val="22"/>
          <w:szCs w:val="22"/>
        </w:rPr>
        <w:t xml:space="preserve">💡  </w:t>
      </w:r>
      <w:r>
        <w:rPr>
          <w:rFonts w:ascii="Arial" w:cs="Arial" w:eastAsia="Arial" w:hAnsi="Arial"/>
          <w:i/>
          <w:iCs/>
          <w:color w:val="7A4A20"/>
          <w:sz w:val="22"/>
          <w:szCs w:val="22"/>
        </w:rPr>
        <w:t xml:space="preserve">You'll see a red LIVE badge on screen when it's broadcasting. Viewers on the website will be able to watch within 10–15 seconds.</w:t>
      </w:r>
    </w:p>
    <w:p>
      <w:pPr>
        <w:spacing w:after="80" w:before="80"/>
      </w:pPr>
      <w:r>
        <w:t xml:space="preserve"/>
      </w:r>
    </w:p>
    <w:p>
      <w:pPr>
        <w:pBdr>
          <w:bottom w:val="single" w:color="F0C060" w:sz="4" w:space="1"/>
        </w:pBdr>
        <w:spacing w:after="160" w:before="160"/>
      </w:pPr>
      <w:r>
        <w:t xml:space="preserve"/>
      </w:r>
    </w:p>
    <w:p>
      <w:pPr>
        <w:pStyle w:val="Heading1"/>
        <w:spacing w:after="120" w:before="360"/>
      </w:pPr>
      <w:r>
        <w:rPr>
          <w:rFonts w:ascii="Arial" w:cs="Arial" w:eastAsia="Arial" w:hAnsi="Arial"/>
          <w:b/>
          <w:bCs/>
          <w:color w:val="C8922A"/>
          <w:sz w:val="32"/>
          <w:szCs w:val="32"/>
        </w:rPr>
        <w:t xml:space="preserve">PART 4 — Sending the Live Notification</w:t>
      </w:r>
    </w:p>
    <w:p>
      <w:pPr>
        <w:spacing w:after="60" w:before="60"/>
      </w:pPr>
      <w:r>
        <w:rPr>
          <w:rFonts w:ascii="Arial" w:cs="Arial" w:eastAsia="Arial" w:hAnsi="Arial"/>
          <w:sz w:val="22"/>
          <w:szCs w:val="22"/>
        </w:rPr>
        <w:t xml:space="preserve">Once you're live on YouTube, send the email notification so everyone who signed up knows the stream has started.</w:t>
      </w:r>
    </w:p>
    <w:p>
      <w:pPr>
        <w:spacing w:after="80" w:before="80"/>
      </w:pPr>
      <w:r>
        <w:t xml:space="preserve"/>
      </w:r>
    </w:p>
    <w:p>
      <w:pPr>
        <w:pStyle w:val="Heading2"/>
        <w:spacing w:after="80" w:before="240"/>
      </w:pPr>
      <w:r>
        <w:rPr>
          <w:rFonts w:ascii="Arial" w:cs="Arial" w:eastAsia="Arial" w:hAnsi="Arial"/>
          <w:b/>
          <w:bCs/>
          <w:color w:val="3A200A"/>
          <w:sz w:val="26"/>
          <w:szCs w:val="26"/>
        </w:rPr>
        <w:t xml:space="preserve">Open the admin page</w:t>
      </w:r>
    </w:p>
    <w:p>
      <w:pPr>
        <w:pStyle w:val="ListParagraph"/>
        <w:numPr>
          <w:ilvl w:val="0"/>
          <w:numId w:val="2"/>
        </w:numPr>
        <w:spacing w:after="80" w:before="80"/>
      </w:pPr>
      <w:r>
        <w:rPr>
          <w:rFonts w:ascii="Arial" w:cs="Arial" w:eastAsia="Arial" w:hAnsi="Arial"/>
          <w:sz w:val="22"/>
          <w:szCs w:val="22"/>
        </w:rPr>
        <w:t xml:space="preserve">On your phone, open a browser and go to: tonydetter.com/admin</w:t>
      </w:r>
    </w:p>
    <w:p>
      <w:pPr>
        <w:pStyle w:val="ListParagraph"/>
        <w:numPr>
          <w:ilvl w:val="0"/>
          <w:numId w:val="2"/>
        </w:numPr>
        <w:spacing w:after="80" w:before="80"/>
      </w:pPr>
      <w:r>
        <w:rPr>
          <w:rFonts w:ascii="Arial" w:cs="Arial" w:eastAsia="Arial" w:hAnsi="Arial"/>
          <w:sz w:val="22"/>
          <w:szCs w:val="22"/>
        </w:rPr>
        <w:t xml:space="preserve">Enter the password: tony2026</w:t>
      </w:r>
    </w:p>
    <w:p>
      <w:pPr>
        <w:pStyle w:val="ListParagraph"/>
        <w:numPr>
          <w:ilvl w:val="0"/>
          <w:numId w:val="2"/>
        </w:numPr>
        <w:spacing w:after="80" w:before="80"/>
      </w:pPr>
      <w:r>
        <w:rPr>
          <w:rFonts w:ascii="Arial" w:cs="Arial" w:eastAsia="Arial" w:hAnsi="Arial"/>
          <w:sz w:val="22"/>
          <w:szCs w:val="22"/>
        </w:rPr>
        <w:t xml:space="preserve">Tap the big red "Send We're Live! Email" button.</w:t>
      </w:r>
    </w:p>
    <w:p>
      <w:pPr>
        <w:pStyle w:val="ListParagraph"/>
        <w:numPr>
          <w:ilvl w:val="0"/>
          <w:numId w:val="2"/>
        </w:numPr>
        <w:spacing w:after="80" w:before="80"/>
      </w:pPr>
      <w:r>
        <w:rPr>
          <w:rFonts w:ascii="Arial" w:cs="Arial" w:eastAsia="Arial" w:hAnsi="Arial"/>
          <w:sz w:val="22"/>
          <w:szCs w:val="22"/>
        </w:rPr>
        <w:t xml:space="preserve">Confirm when prompted — emails go out immediately to everyone on the list.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4"/>
              <w:bottom w:val="single" w:color="C8922A" w:sz="4"/>
              <w:right w:val="single" w:color="C8922A" w:sz="4"/>
            </w:tcBorders>
            <w:shd w:fill="FDF3DC" w:val="clear"/>
            <w:tcMar>
              <w:top w:type="dxa" w:w="160"/>
              <w:left w:type="dxa" w:w="200"/>
              <w:bottom w:type="dxa" w:w="160"/>
              <w:right w:type="dxa" w:w="200"/>
            </w:tcMar>
          </w:tcPr>
          <w:p>
            <w:pPr>
              <w:spacing w:after="60" w:before="60"/>
            </w:pPr>
            <w:r>
              <w:rPr>
                <w:rFonts w:ascii="Arial" w:cs="Arial" w:eastAsia="Arial" w:hAnsi="Arial"/>
                <w:b/>
                <w:bCs/>
                <w:sz w:val="22"/>
                <w:szCs w:val="22"/>
              </w:rPr>
              <w:t xml:space="preserve">✓  That's it. Everyone who signed up gets an email with a link to the website.</w:t>
            </w:r>
          </w:p>
          <w:p>
            <w:pPr>
              <w:spacing w:after="60" w:before="60"/>
            </w:pPr>
            <w:r>
              <w:rPr>
                <w:rFonts w:ascii="Arial" w:cs="Arial" w:eastAsia="Arial" w:hAnsi="Arial"/>
                <w:b/>
                <w:bCs/>
                <w:sz w:val="22"/>
                <w:szCs w:val="22"/>
              </w:rPr>
              <w:t xml:space="preserve">✓  The whole process takes about 30 seconds.</w:t>
            </w:r>
          </w:p>
          <w:p>
            <w:pPr>
              <w:spacing w:after="60" w:before="60"/>
            </w:pPr>
            <w:r>
              <w:rPr>
                <w:rFonts w:ascii="Arial" w:cs="Arial" w:eastAsia="Arial" w:hAnsi="Arial"/>
                <w:b/>
                <w:bCs/>
                <w:sz w:val="22"/>
                <w:szCs w:val="22"/>
              </w:rPr>
              <w:t xml:space="preserve">✓  You only need to tap the button once — it won't send duplicates.</w:t>
            </w:r>
          </w:p>
        </w:tc>
      </w:tr>
    </w:tbl>
    <w:p>
      <w:pPr>
        <w:spacing w:after="80" w:before="80"/>
      </w:pPr>
      <w:r>
        <w:t xml:space="preserve"/>
      </w:r>
    </w:p>
    <w:p>
      <w:pPr>
        <w:pBdr>
          <w:bottom w:val="single" w:color="F0C060" w:sz="4" w:space="1"/>
        </w:pBdr>
        <w:spacing w:after="160" w:before="160"/>
      </w:pPr>
      <w:r>
        <w:t xml:space="preserve"/>
      </w:r>
    </w:p>
    <w:p>
      <w:pPr>
        <w:pStyle w:val="Heading1"/>
        <w:spacing w:after="120" w:before="360"/>
      </w:pPr>
      <w:r>
        <w:rPr>
          <w:rFonts w:ascii="Arial" w:cs="Arial" w:eastAsia="Arial" w:hAnsi="Arial"/>
          <w:b/>
          <w:bCs/>
          <w:color w:val="C8922A"/>
          <w:sz w:val="32"/>
          <w:szCs w:val="32"/>
        </w:rPr>
        <w:t xml:space="preserve">PART 5 — During and After the Service</w:t>
      </w:r>
    </w:p>
    <w:p>
      <w:pPr>
        <w:spacing w:after="80" w:before="80"/>
      </w:pPr>
      <w:r>
        <w:t xml:space="preserve"/>
      </w:r>
    </w:p>
    <w:p>
      <w:pPr>
        <w:pStyle w:val="Heading2"/>
        <w:spacing w:after="80" w:before="240"/>
      </w:pPr>
      <w:r>
        <w:rPr>
          <w:rFonts w:ascii="Arial" w:cs="Arial" w:eastAsia="Arial" w:hAnsi="Arial"/>
          <w:b/>
          <w:bCs/>
          <w:color w:val="3A200A"/>
          <w:sz w:val="26"/>
          <w:szCs w:val="26"/>
        </w:rPr>
        <w:t xml:space="preserve">During</w:t>
      </w:r>
    </w:p>
    <w:p>
      <w:pPr>
        <w:pStyle w:val="ListParagraph"/>
        <w:numPr>
          <w:ilvl w:val="0"/>
          <w:numId w:val="3"/>
        </w:numPr>
        <w:spacing w:after="60" w:before="60"/>
      </w:pPr>
      <w:r>
        <w:rPr>
          <w:rFonts w:ascii="Arial" w:cs="Arial" w:eastAsia="Arial" w:hAnsi="Arial"/>
          <w:b w:val="false"/>
          <w:bCs w:val="false"/>
          <w:sz w:val="22"/>
          <w:szCs w:val="22"/>
        </w:rPr>
        <w:t xml:space="preserve">You don't need to touch your phone once it's live — just let it stream.</w:t>
      </w:r>
    </w:p>
    <w:p>
      <w:pPr>
        <w:pStyle w:val="ListParagraph"/>
        <w:numPr>
          <w:ilvl w:val="0"/>
          <w:numId w:val="3"/>
        </w:numPr>
        <w:spacing w:after="60" w:before="60"/>
      </w:pPr>
      <w:r>
        <w:rPr>
          <w:rFonts w:ascii="Arial" w:cs="Arial" w:eastAsia="Arial" w:hAnsi="Arial"/>
          <w:b w:val="false"/>
          <w:bCs w:val="false"/>
          <w:sz w:val="22"/>
          <w:szCs w:val="22"/>
        </w:rPr>
        <w:t xml:space="preserve">If someone walks in front of the camera, gently reposition it between speakers.</w:t>
      </w:r>
    </w:p>
    <w:p>
      <w:pPr>
        <w:pStyle w:val="ListParagraph"/>
        <w:numPr>
          <w:ilvl w:val="0"/>
          <w:numId w:val="3"/>
        </w:numPr>
        <w:spacing w:after="60" w:before="60"/>
      </w:pPr>
      <w:r>
        <w:rPr>
          <w:rFonts w:ascii="Arial" w:cs="Arial" w:eastAsia="Arial" w:hAnsi="Arial"/>
          <w:b w:val="false"/>
          <w:bCs w:val="false"/>
          <w:sz w:val="22"/>
          <w:szCs w:val="22"/>
        </w:rPr>
        <w:t xml:space="preserve">If the stream disconnects, go to YouTube → Go Live again. It will start a new stream — just let Semira know so the website link can be updated.</w:t>
      </w:r>
    </w:p>
    <w:p>
      <w:pPr>
        <w:spacing w:after="80" w:before="80"/>
      </w:pPr>
      <w:r>
        <w:t xml:space="preserve"/>
      </w:r>
    </w:p>
    <w:p>
      <w:pPr>
        <w:pStyle w:val="Heading2"/>
        <w:spacing w:after="80" w:before="240"/>
      </w:pPr>
      <w:r>
        <w:rPr>
          <w:rFonts w:ascii="Arial" w:cs="Arial" w:eastAsia="Arial" w:hAnsi="Arial"/>
          <w:b/>
          <w:bCs/>
          <w:color w:val="3A200A"/>
          <w:sz w:val="26"/>
          <w:szCs w:val="26"/>
        </w:rPr>
        <w:t xml:space="preserve">Ending the stream</w:t>
      </w:r>
    </w:p>
    <w:p>
      <w:pPr>
        <w:pStyle w:val="ListParagraph"/>
        <w:numPr>
          <w:ilvl w:val="0"/>
          <w:numId w:val="2"/>
        </w:numPr>
        <w:spacing w:after="80" w:before="80"/>
      </w:pPr>
      <w:r>
        <w:rPr>
          <w:rFonts w:ascii="Arial" w:cs="Arial" w:eastAsia="Arial" w:hAnsi="Arial"/>
          <w:sz w:val="22"/>
          <w:szCs w:val="22"/>
        </w:rPr>
        <w:t xml:space="preserve">When the service is over, open YouTube on your phone.</w:t>
      </w:r>
    </w:p>
    <w:p>
      <w:pPr>
        <w:pStyle w:val="ListParagraph"/>
        <w:numPr>
          <w:ilvl w:val="0"/>
          <w:numId w:val="2"/>
        </w:numPr>
        <w:spacing w:after="80" w:before="80"/>
      </w:pPr>
      <w:r>
        <w:rPr>
          <w:rFonts w:ascii="Arial" w:cs="Arial" w:eastAsia="Arial" w:hAnsi="Arial"/>
          <w:sz w:val="22"/>
          <w:szCs w:val="22"/>
        </w:rPr>
        <w:t xml:space="preserve">Tap the screen to bring up controls, then tap End Stream.</w:t>
      </w:r>
    </w:p>
    <w:p>
      <w:pPr>
        <w:pStyle w:val="ListParagraph"/>
        <w:numPr>
          <w:ilvl w:val="0"/>
          <w:numId w:val="2"/>
        </w:numPr>
        <w:spacing w:after="80" w:before="80"/>
      </w:pPr>
      <w:r>
        <w:rPr>
          <w:rFonts w:ascii="Arial" w:cs="Arial" w:eastAsia="Arial" w:hAnsi="Arial"/>
          <w:sz w:val="22"/>
          <w:szCs w:val="22"/>
        </w:rPr>
        <w:t xml:space="preserve">YouTube automatically saves the recording — people can watch it back on the website.</w:t>
      </w:r>
    </w:p>
    <w:p>
      <w:pPr>
        <w:spacing w:after="80" w:before="80"/>
      </w:pPr>
      <w:r>
        <w:t xml:space="preserve"/>
      </w:r>
    </w:p>
    <w:p>
      <w:pPr>
        <w:spacing w:after="60" w:before="60"/>
      </w:pPr>
      <w:r>
        <w:rPr>
          <w:rFonts w:ascii="Arial" w:cs="Arial" w:eastAsia="Arial" w:hAnsi="Arial"/>
          <w:sz w:val="22"/>
          <w:szCs w:val="22"/>
        </w:rPr>
        <w:t xml:space="preserve">💡  </w:t>
      </w:r>
      <w:r>
        <w:rPr>
          <w:rFonts w:ascii="Arial" w:cs="Arial" w:eastAsia="Arial" w:hAnsi="Arial"/>
          <w:i/>
          <w:iCs/>
          <w:color w:val="7A4A20"/>
          <w:sz w:val="22"/>
          <w:szCs w:val="22"/>
        </w:rPr>
        <w:t xml:space="preserve">The recording is usually available within a few minutes of ending the stream. It'll appear in the same place on the website where the live player was.</w:t>
      </w:r>
    </w:p>
    <w:p>
      <w:pPr>
        <w:spacing w:after="80" w:before="80"/>
      </w:pPr>
      <w:r>
        <w:t xml:space="preserve"/>
      </w:r>
    </w:p>
    <w:p>
      <w:pPr>
        <w:pBdr>
          <w:bottom w:val="single" w:color="F0C060" w:sz="4" w:space="1"/>
        </w:pBdr>
        <w:spacing w:after="160" w:before="160"/>
      </w:pPr>
      <w:r>
        <w:t xml:space="preserve"/>
      </w:r>
    </w:p>
    <w:p>
      <w:pPr>
        <w:pStyle w:val="Heading1"/>
        <w:spacing w:after="120" w:before="360"/>
      </w:pPr>
      <w:r>
        <w:rPr>
          <w:rFonts w:ascii="Arial" w:cs="Arial" w:eastAsia="Arial" w:hAnsi="Arial"/>
          <w:b/>
          <w:bCs/>
          <w:color w:val="C8922A"/>
          <w:sz w:val="32"/>
          <w:szCs w:val="32"/>
        </w:rPr>
        <w:t xml:space="preserve">Quick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3A200A" w:sz="4"/>
              <w:left w:val="single" w:color="3A200A" w:sz="4"/>
              <w:bottom w:val="single" w:color="3A200A" w:sz="4"/>
              <w:right w:val="single" w:color="3A200A" w:sz="4"/>
            </w:tcBorders>
            <w:shd w:fill="3A200A" w:val="clear"/>
            <w:tcMar>
              <w:top w:type="dxa" w:w="120"/>
              <w:left w:type="dxa" w:w="160"/>
              <w:bottom w:type="dxa" w:w="120"/>
              <w:right w:type="dxa" w:w="160"/>
            </w:tcMar>
          </w:tcPr>
          <w:p>
            <w:r>
              <w:rPr>
                <w:rFonts w:ascii="Arial" w:cs="Arial" w:eastAsia="Arial" w:hAnsi="Arial"/>
                <w:b/>
                <w:bCs/>
                <w:color w:val="F0C060"/>
                <w:sz w:val="22"/>
                <w:szCs w:val="22"/>
              </w:rPr>
              <w:t xml:space="preserve">What</w:t>
            </w:r>
          </w:p>
        </w:tc>
        <w:tc>
          <w:tcPr>
            <w:tcW w:type="dxa" w:w="5760"/>
            <w:tcBorders>
              <w:top w:val="single" w:color="3A200A" w:sz="4"/>
              <w:left w:val="single" w:color="3A200A" w:sz="4"/>
              <w:bottom w:val="single" w:color="3A200A" w:sz="4"/>
              <w:right w:val="single" w:color="3A200A" w:sz="4"/>
            </w:tcBorders>
            <w:shd w:fill="3A200A" w:val="clear"/>
            <w:tcMar>
              <w:top w:type="dxa" w:w="120"/>
              <w:left w:type="dxa" w:w="160"/>
              <w:bottom w:type="dxa" w:w="120"/>
              <w:right w:type="dxa" w:w="160"/>
            </w:tcMar>
          </w:tcPr>
          <w:p>
            <w:r>
              <w:rPr>
                <w:rFonts w:ascii="Arial" w:cs="Arial" w:eastAsia="Arial" w:hAnsi="Arial"/>
                <w:b/>
                <w:bCs/>
                <w:color w:val="F0C060"/>
                <w:sz w:val="22"/>
                <w:szCs w:val="22"/>
              </w:rPr>
              <w:t xml:space="preserve">Details</w:t>
            </w:r>
          </w:p>
        </w:tc>
      </w:tr>
      <w:tr>
        <w:tc>
          <w:tcPr>
            <w:tcW w:type="dxa" w:w="3600"/>
            <w:tcBorders>
              <w:top w:val="single" w:color="E8D5A8" w:sz="2"/>
              <w:left w:val="single" w:color="E8D5A8" w:sz="2"/>
              <w:bottom w:val="single" w:color="E8D5A8" w:sz="2"/>
              <w:right w:val="single" w:color="E8D5A8" w:sz="2"/>
            </w:tcBorders>
            <w:shd w:fill="FDF3DC" w:val="clear"/>
            <w:tcMar>
              <w:top w:type="dxa" w:w="100"/>
              <w:left w:type="dxa" w:w="160"/>
              <w:bottom w:type="dxa" w:w="100"/>
              <w:right w:type="dxa" w:w="160"/>
            </w:tcMar>
          </w:tcPr>
          <w:p>
            <w:r>
              <w:rPr>
                <w:rFonts w:ascii="Arial" w:cs="Arial" w:eastAsia="Arial" w:hAnsi="Arial"/>
                <w:b/>
                <w:bCs/>
                <w:color w:val="7A4A20"/>
                <w:sz w:val="22"/>
                <w:szCs w:val="22"/>
              </w:rPr>
              <w:t xml:space="preserve">Website</w:t>
            </w:r>
          </w:p>
        </w:tc>
        <w:tc>
          <w:tcPr>
            <w:tcW w:type="dxa" w:w="5760"/>
            <w:tcBorders>
              <w:top w:val="single" w:color="E8D5A8" w:sz="2"/>
              <w:left w:val="single" w:color="E8D5A8" w:sz="2"/>
              <w:bottom w:val="single" w:color="E8D5A8" w:sz="2"/>
              <w:right w:val="single" w:color="E8D5A8" w:sz="2"/>
            </w:tcBorders>
            <w:shd w:fill="FDF3DC" w:val="clear"/>
            <w:tcMar>
              <w:top w:type="dxa" w:w="100"/>
              <w:left w:type="dxa" w:w="160"/>
              <w:bottom w:type="dxa" w:w="100"/>
              <w:right w:type="dxa" w:w="160"/>
            </w:tcMar>
          </w:tcPr>
          <w:p>
            <w:r>
              <w:rPr>
                <w:rFonts w:ascii="Arial" w:cs="Arial" w:eastAsia="Arial" w:hAnsi="Arial"/>
                <w:color w:val="3A200A"/>
                <w:sz w:val="22"/>
                <w:szCs w:val="22"/>
              </w:rPr>
              <w:t xml:space="preserve">tonydetter.com</w:t>
            </w:r>
          </w:p>
        </w:tc>
      </w:tr>
      <w:tr>
        <w:tc>
          <w:tcPr>
            <w:tcW w:type="dxa" w:w="3600"/>
            <w:tcBorders>
              <w:top w:val="single" w:color="E8D5A8" w:sz="2"/>
              <w:left w:val="single" w:color="E8D5A8" w:sz="2"/>
              <w:bottom w:val="single" w:color="E8D5A8" w:sz="2"/>
              <w:right w:val="single" w:color="E8D5A8" w:sz="2"/>
            </w:tcBorders>
            <w:shd w:fill="FFFFFF" w:val="clear"/>
            <w:tcMar>
              <w:top w:type="dxa" w:w="100"/>
              <w:left w:type="dxa" w:w="160"/>
              <w:bottom w:type="dxa" w:w="100"/>
              <w:right w:type="dxa" w:w="160"/>
            </w:tcMar>
          </w:tcPr>
          <w:p>
            <w:r>
              <w:rPr>
                <w:rFonts w:ascii="Arial" w:cs="Arial" w:eastAsia="Arial" w:hAnsi="Arial"/>
                <w:b/>
                <w:bCs/>
                <w:color w:val="7A4A20"/>
                <w:sz w:val="22"/>
                <w:szCs w:val="22"/>
              </w:rPr>
              <w:t xml:space="preserve">Admin page</w:t>
            </w:r>
          </w:p>
        </w:tc>
        <w:tc>
          <w:tcPr>
            <w:tcW w:type="dxa" w:w="5760"/>
            <w:tcBorders>
              <w:top w:val="single" w:color="E8D5A8" w:sz="2"/>
              <w:left w:val="single" w:color="E8D5A8" w:sz="2"/>
              <w:bottom w:val="single" w:color="E8D5A8" w:sz="2"/>
              <w:right w:val="single" w:color="E8D5A8" w:sz="2"/>
            </w:tcBorders>
            <w:shd w:fill="FFFFFF" w:val="clear"/>
            <w:tcMar>
              <w:top w:type="dxa" w:w="100"/>
              <w:left w:type="dxa" w:w="160"/>
              <w:bottom w:type="dxa" w:w="100"/>
              <w:right w:type="dxa" w:w="160"/>
            </w:tcMar>
          </w:tcPr>
          <w:p>
            <w:r>
              <w:rPr>
                <w:rFonts w:ascii="Arial" w:cs="Arial" w:eastAsia="Arial" w:hAnsi="Arial"/>
                <w:color w:val="3A200A"/>
                <w:sz w:val="22"/>
                <w:szCs w:val="22"/>
              </w:rPr>
              <w:t xml:space="preserve">tonydetter.com/admin</w:t>
            </w:r>
          </w:p>
        </w:tc>
      </w:tr>
      <w:tr>
        <w:tc>
          <w:tcPr>
            <w:tcW w:type="dxa" w:w="3600"/>
            <w:tcBorders>
              <w:top w:val="single" w:color="E8D5A8" w:sz="2"/>
              <w:left w:val="single" w:color="E8D5A8" w:sz="2"/>
              <w:bottom w:val="single" w:color="E8D5A8" w:sz="2"/>
              <w:right w:val="single" w:color="E8D5A8" w:sz="2"/>
            </w:tcBorders>
            <w:shd w:fill="FDF3DC" w:val="clear"/>
            <w:tcMar>
              <w:top w:type="dxa" w:w="100"/>
              <w:left w:type="dxa" w:w="160"/>
              <w:bottom w:type="dxa" w:w="100"/>
              <w:right w:type="dxa" w:w="160"/>
            </w:tcMar>
          </w:tcPr>
          <w:p>
            <w:r>
              <w:rPr>
                <w:rFonts w:ascii="Arial" w:cs="Arial" w:eastAsia="Arial" w:hAnsi="Arial"/>
                <w:b/>
                <w:bCs/>
                <w:color w:val="7A4A20"/>
                <w:sz w:val="22"/>
                <w:szCs w:val="22"/>
              </w:rPr>
              <w:t xml:space="preserve">Admin password</w:t>
            </w:r>
          </w:p>
        </w:tc>
        <w:tc>
          <w:tcPr>
            <w:tcW w:type="dxa" w:w="5760"/>
            <w:tcBorders>
              <w:top w:val="single" w:color="E8D5A8" w:sz="2"/>
              <w:left w:val="single" w:color="E8D5A8" w:sz="2"/>
              <w:bottom w:val="single" w:color="E8D5A8" w:sz="2"/>
              <w:right w:val="single" w:color="E8D5A8" w:sz="2"/>
            </w:tcBorders>
            <w:shd w:fill="FDF3DC" w:val="clear"/>
            <w:tcMar>
              <w:top w:type="dxa" w:w="100"/>
              <w:left w:type="dxa" w:w="160"/>
              <w:bottom w:type="dxa" w:w="100"/>
              <w:right w:type="dxa" w:w="160"/>
            </w:tcMar>
          </w:tcPr>
          <w:p>
            <w:r>
              <w:rPr>
                <w:rFonts w:ascii="Arial" w:cs="Arial" w:eastAsia="Arial" w:hAnsi="Arial"/>
                <w:color w:val="3A200A"/>
                <w:sz w:val="22"/>
                <w:szCs w:val="22"/>
              </w:rPr>
              <w:t xml:space="preserve">tony2026</w:t>
            </w:r>
          </w:p>
        </w:tc>
      </w:tr>
      <w:tr>
        <w:tc>
          <w:tcPr>
            <w:tcW w:type="dxa" w:w="3600"/>
            <w:tcBorders>
              <w:top w:val="single" w:color="E8D5A8" w:sz="2"/>
              <w:left w:val="single" w:color="E8D5A8" w:sz="2"/>
              <w:bottom w:val="single" w:color="E8D5A8" w:sz="2"/>
              <w:right w:val="single" w:color="E8D5A8" w:sz="2"/>
            </w:tcBorders>
            <w:shd w:fill="FFFFFF" w:val="clear"/>
            <w:tcMar>
              <w:top w:type="dxa" w:w="100"/>
              <w:left w:type="dxa" w:w="160"/>
              <w:bottom w:type="dxa" w:w="100"/>
              <w:right w:type="dxa" w:w="160"/>
            </w:tcMar>
          </w:tcPr>
          <w:p>
            <w:r>
              <w:rPr>
                <w:rFonts w:ascii="Arial" w:cs="Arial" w:eastAsia="Arial" w:hAnsi="Arial"/>
                <w:b/>
                <w:bCs/>
                <w:color w:val="7A4A20"/>
                <w:sz w:val="22"/>
                <w:szCs w:val="22"/>
              </w:rPr>
              <w:t xml:space="preserve">YouTube app</w:t>
            </w:r>
          </w:p>
        </w:tc>
        <w:tc>
          <w:tcPr>
            <w:tcW w:type="dxa" w:w="5760"/>
            <w:tcBorders>
              <w:top w:val="single" w:color="E8D5A8" w:sz="2"/>
              <w:left w:val="single" w:color="E8D5A8" w:sz="2"/>
              <w:bottom w:val="single" w:color="E8D5A8" w:sz="2"/>
              <w:right w:val="single" w:color="E8D5A8" w:sz="2"/>
            </w:tcBorders>
            <w:shd w:fill="FFFFFF" w:val="clear"/>
            <w:tcMar>
              <w:top w:type="dxa" w:w="100"/>
              <w:left w:type="dxa" w:w="160"/>
              <w:bottom w:type="dxa" w:w="100"/>
              <w:right w:type="dxa" w:w="160"/>
            </w:tcMar>
          </w:tcPr>
          <w:p>
            <w:r>
              <w:rPr>
                <w:rFonts w:ascii="Arial" w:cs="Arial" w:eastAsia="Arial" w:hAnsi="Arial"/>
                <w:color w:val="3A200A"/>
                <w:sz w:val="22"/>
                <w:szCs w:val="22"/>
              </w:rPr>
              <w:t xml:space="preserve">Tap + → Go Live → Unlisted</w:t>
            </w:r>
          </w:p>
        </w:tc>
      </w:tr>
      <w:tr>
        <w:tc>
          <w:tcPr>
            <w:tcW w:type="dxa" w:w="3600"/>
            <w:tcBorders>
              <w:top w:val="single" w:color="E8D5A8" w:sz="2"/>
              <w:left w:val="single" w:color="E8D5A8" w:sz="2"/>
              <w:bottom w:val="single" w:color="E8D5A8" w:sz="2"/>
              <w:right w:val="single" w:color="E8D5A8" w:sz="2"/>
            </w:tcBorders>
            <w:shd w:fill="FDF3DC" w:val="clear"/>
            <w:tcMar>
              <w:top w:type="dxa" w:w="100"/>
              <w:left w:type="dxa" w:w="160"/>
              <w:bottom w:type="dxa" w:w="100"/>
              <w:right w:type="dxa" w:w="160"/>
            </w:tcMar>
          </w:tcPr>
          <w:p>
            <w:r>
              <w:rPr>
                <w:rFonts w:ascii="Arial" w:cs="Arial" w:eastAsia="Arial" w:hAnsi="Arial"/>
                <w:b/>
                <w:bCs/>
                <w:color w:val="7A4A20"/>
                <w:sz w:val="22"/>
                <w:szCs w:val="22"/>
              </w:rPr>
              <w:t xml:space="preserve">Stream title</w:t>
            </w:r>
          </w:p>
        </w:tc>
        <w:tc>
          <w:tcPr>
            <w:tcW w:type="dxa" w:w="5760"/>
            <w:tcBorders>
              <w:top w:val="single" w:color="E8D5A8" w:sz="2"/>
              <w:left w:val="single" w:color="E8D5A8" w:sz="2"/>
              <w:bottom w:val="single" w:color="E8D5A8" w:sz="2"/>
              <w:right w:val="single" w:color="E8D5A8" w:sz="2"/>
            </w:tcBorders>
            <w:shd w:fill="FDF3DC" w:val="clear"/>
            <w:tcMar>
              <w:top w:type="dxa" w:w="100"/>
              <w:left w:type="dxa" w:w="160"/>
              <w:bottom w:type="dxa" w:w="100"/>
              <w:right w:type="dxa" w:w="160"/>
            </w:tcMar>
          </w:tcPr>
          <w:p>
            <w:r>
              <w:rPr>
                <w:rFonts w:ascii="Arial" w:cs="Arial" w:eastAsia="Arial" w:hAnsi="Arial"/>
                <w:color w:val="3A200A"/>
                <w:sz w:val="22"/>
                <w:szCs w:val="22"/>
              </w:rPr>
              <w:t xml:space="preserve">Celebration of Life — Anthony William Detter</w:t>
            </w:r>
          </w:p>
        </w:tc>
      </w:tr>
      <w:tr>
        <w:tc>
          <w:tcPr>
            <w:tcW w:type="dxa" w:w="3600"/>
            <w:tcBorders>
              <w:top w:val="single" w:color="E8D5A8" w:sz="2"/>
              <w:left w:val="single" w:color="E8D5A8" w:sz="2"/>
              <w:bottom w:val="single" w:color="E8D5A8" w:sz="2"/>
              <w:right w:val="single" w:color="E8D5A8" w:sz="2"/>
            </w:tcBorders>
            <w:shd w:fill="FFFFFF" w:val="clear"/>
            <w:tcMar>
              <w:top w:type="dxa" w:w="100"/>
              <w:left w:type="dxa" w:w="160"/>
              <w:bottom w:type="dxa" w:w="100"/>
              <w:right w:type="dxa" w:w="160"/>
            </w:tcMar>
          </w:tcPr>
          <w:p>
            <w:r>
              <w:rPr>
                <w:rFonts w:ascii="Arial" w:cs="Arial" w:eastAsia="Arial" w:hAnsi="Arial"/>
                <w:b/>
                <w:bCs/>
                <w:color w:val="7A4A20"/>
                <w:sz w:val="22"/>
                <w:szCs w:val="22"/>
              </w:rPr>
              <w:t xml:space="preserve">Go live at</w:t>
            </w:r>
          </w:p>
        </w:tc>
        <w:tc>
          <w:tcPr>
            <w:tcW w:type="dxa" w:w="5760"/>
            <w:tcBorders>
              <w:top w:val="single" w:color="E8D5A8" w:sz="2"/>
              <w:left w:val="single" w:color="E8D5A8" w:sz="2"/>
              <w:bottom w:val="single" w:color="E8D5A8" w:sz="2"/>
              <w:right w:val="single" w:color="E8D5A8" w:sz="2"/>
            </w:tcBorders>
            <w:shd w:fill="FFFFFF" w:val="clear"/>
            <w:tcMar>
              <w:top w:type="dxa" w:w="100"/>
              <w:left w:type="dxa" w:w="160"/>
              <w:bottom w:type="dxa" w:w="100"/>
              <w:right w:type="dxa" w:w="160"/>
            </w:tcMar>
          </w:tcPr>
          <w:p>
            <w:r>
              <w:rPr>
                <w:rFonts w:ascii="Arial" w:cs="Arial" w:eastAsia="Arial" w:hAnsi="Arial"/>
                <w:color w:val="3A200A"/>
                <w:sz w:val="22"/>
                <w:szCs w:val="22"/>
              </w:rPr>
              <w:t xml:space="preserve">5 minutes before 1:00 PM</w:t>
            </w:r>
          </w:p>
        </w:tc>
      </w:tr>
      <w:tr>
        <w:tc>
          <w:tcPr>
            <w:tcW w:type="dxa" w:w="3600"/>
            <w:tcBorders>
              <w:top w:val="single" w:color="E8D5A8" w:sz="2"/>
              <w:left w:val="single" w:color="E8D5A8" w:sz="2"/>
              <w:bottom w:val="single" w:color="E8D5A8" w:sz="2"/>
              <w:right w:val="single" w:color="E8D5A8" w:sz="2"/>
            </w:tcBorders>
            <w:shd w:fill="FDF3DC" w:val="clear"/>
            <w:tcMar>
              <w:top w:type="dxa" w:w="100"/>
              <w:left w:type="dxa" w:w="160"/>
              <w:bottom w:type="dxa" w:w="100"/>
              <w:right w:type="dxa" w:w="160"/>
            </w:tcMar>
          </w:tcPr>
          <w:p>
            <w:r>
              <w:rPr>
                <w:rFonts w:ascii="Arial" w:cs="Arial" w:eastAsia="Arial" w:hAnsi="Arial"/>
                <w:b/>
                <w:bCs/>
                <w:color w:val="7A4A20"/>
                <w:sz w:val="22"/>
                <w:szCs w:val="22"/>
              </w:rPr>
              <w:t xml:space="preserve">End stream</w:t>
            </w:r>
          </w:p>
        </w:tc>
        <w:tc>
          <w:tcPr>
            <w:tcW w:type="dxa" w:w="5760"/>
            <w:tcBorders>
              <w:top w:val="single" w:color="E8D5A8" w:sz="2"/>
              <w:left w:val="single" w:color="E8D5A8" w:sz="2"/>
              <w:bottom w:val="single" w:color="E8D5A8" w:sz="2"/>
              <w:right w:val="single" w:color="E8D5A8" w:sz="2"/>
            </w:tcBorders>
            <w:shd w:fill="FDF3DC" w:val="clear"/>
            <w:tcMar>
              <w:top w:type="dxa" w:w="100"/>
              <w:left w:type="dxa" w:w="160"/>
              <w:bottom w:type="dxa" w:w="100"/>
              <w:right w:type="dxa" w:w="160"/>
            </w:tcMar>
          </w:tcPr>
          <w:p>
            <w:r>
              <w:rPr>
                <w:rFonts w:ascii="Arial" w:cs="Arial" w:eastAsia="Arial" w:hAnsi="Arial"/>
                <w:color w:val="3A200A"/>
                <w:sz w:val="22"/>
                <w:szCs w:val="22"/>
              </w:rPr>
              <w:t xml:space="preserve">Tap screen → End Stream</w:t>
            </w:r>
          </w:p>
        </w:tc>
      </w:tr>
      <w:tr>
        <w:tc>
          <w:tcPr>
            <w:tcW w:type="dxa" w:w="3600"/>
            <w:tcBorders>
              <w:top w:val="single" w:color="E8D5A8" w:sz="2"/>
              <w:left w:val="single" w:color="E8D5A8" w:sz="2"/>
              <w:bottom w:val="single" w:color="E8D5A8" w:sz="2"/>
              <w:right w:val="single" w:color="E8D5A8" w:sz="2"/>
            </w:tcBorders>
            <w:shd w:fill="FFFFFF" w:val="clear"/>
            <w:tcMar>
              <w:top w:type="dxa" w:w="100"/>
              <w:left w:type="dxa" w:w="160"/>
              <w:bottom w:type="dxa" w:w="100"/>
              <w:right w:type="dxa" w:w="160"/>
            </w:tcMar>
          </w:tcPr>
          <w:p>
            <w:r>
              <w:rPr>
                <w:rFonts w:ascii="Arial" w:cs="Arial" w:eastAsia="Arial" w:hAnsi="Arial"/>
                <w:b/>
                <w:bCs/>
                <w:color w:val="7A4A20"/>
                <w:sz w:val="22"/>
                <w:szCs w:val="22"/>
              </w:rPr>
              <w:t xml:space="preserve">Questions?</w:t>
            </w:r>
          </w:p>
        </w:tc>
        <w:tc>
          <w:tcPr>
            <w:tcW w:type="dxa" w:w="5760"/>
            <w:tcBorders>
              <w:top w:val="single" w:color="E8D5A8" w:sz="2"/>
              <w:left w:val="single" w:color="E8D5A8" w:sz="2"/>
              <w:bottom w:val="single" w:color="E8D5A8" w:sz="2"/>
              <w:right w:val="single" w:color="E8D5A8" w:sz="2"/>
            </w:tcBorders>
            <w:shd w:fill="FFFFFF" w:val="clear"/>
            <w:tcMar>
              <w:top w:type="dxa" w:w="100"/>
              <w:left w:type="dxa" w:w="160"/>
              <w:bottom w:type="dxa" w:w="100"/>
              <w:right w:type="dxa" w:w="160"/>
            </w:tcMar>
          </w:tcPr>
          <w:p>
            <w:r>
              <w:rPr>
                <w:rFonts w:ascii="Arial" w:cs="Arial" w:eastAsia="Arial" w:hAnsi="Arial"/>
                <w:color w:val="3A200A"/>
                <w:sz w:val="22"/>
                <w:szCs w:val="22"/>
              </w:rPr>
              <w:t xml:space="preserve">Contact Semira: semira.huang@gmail.com</w:t>
            </w:r>
          </w:p>
        </w:tc>
      </w:tr>
    </w:tbl>
    <w:p>
      <w:pPr>
        <w:spacing w:after="80" w:before="80"/>
      </w:pPr>
      <w:r>
        <w:t xml:space="preserve"/>
      </w:r>
    </w:p>
    <w:p>
      <w:pPr>
        <w:pBdr>
          <w:bottom w:val="single" w:color="F0C060" w:sz="4" w:space="1"/>
        </w:pBdr>
        <w:spacing w:after="160" w:before="160"/>
      </w:pPr>
      <w:r>
        <w:t xml:space="preserve"/>
      </w:r>
    </w:p>
    <w:p>
      <w:pPr>
        <w:spacing w:after="0" w:before="200"/>
        <w:jc w:val="center"/>
      </w:pPr>
      <w:r>
        <w:rPr>
          <w:rFonts w:ascii="Arial" w:cs="Arial" w:eastAsia="Arial" w:hAnsi="Arial"/>
          <w:i/>
          <w:iCs/>
          <w:color w:val="7A4A20"/>
          <w:sz w:val="22"/>
          <w:szCs w:val="22"/>
        </w:rPr>
        <w:t xml:space="preserve">Thank you, Harry — Tony would be so grateful.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C8922A"/>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color w:val="C8922A"/>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2026-05-24T17:49:37.809Z</dcterms:created>
  <dcterms:modified xsi:type="dcterms:W3CDTF">2026-05-24T17:49:37.809Z</dcterms:modified>
</cp:coreProperties>
</file>

<file path=docProps/custom.xml><?xml version="1.0" encoding="utf-8"?>
<Properties xmlns="http://schemas.openxmlformats.org/officeDocument/2006/custom-properties" xmlns:vt="http://schemas.openxmlformats.org/officeDocument/2006/docPropsVTypes"/>
</file>