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/>
      </w:pPr>
      <w:bookmarkStart w:colFirst="0" w:colLast="0" w:name="_8yjcqtxx0sw3" w:id="0"/>
      <w:bookmarkEnd w:id="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Revisão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Burndown Chart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Velocity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Relato do Scrum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1f2328"/>
          <w:sz w:val="46"/>
          <w:szCs w:val="46"/>
        </w:rPr>
      </w:pPr>
      <w:bookmarkStart w:colFirst="0" w:colLast="0" w:name="_jxcn2zuuulga" w:id="1"/>
      <w:bookmarkEnd w:id="1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1. Revisão</w:t>
      </w:r>
    </w:p>
    <w:tbl>
      <w:tblPr>
        <w:tblStyle w:val="Table1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1935"/>
        <w:tblGridChange w:id="0">
          <w:tblGrid>
            <w:gridCol w:w="3915"/>
            <w:gridCol w:w="19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Foi concluída?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01 - 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Pesquisar</w:t>
            </w: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02 - Conectar Conta ao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✅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03 - Manter Release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➕ / 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04 - Manter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➕ / ➖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05 - Manter História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f2328"/>
                <w:sz w:val="24"/>
                <w:szCs w:val="24"/>
                <w:rtl w:val="0"/>
              </w:rPr>
              <w:t xml:space="preserve">➕ / ➖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7n6sc9c4s52c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1.1 O que foi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01 (Completo)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02 (Completo)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03 (Front-end)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05 (Incompleto)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nqwbvzylsw4c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1.2. O não foi feito e por que não foi feito?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história precisou ter algumas mudanças ao longo da primeira sprint.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04 (Front-End)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Desenvolvimento tardio;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Back-end levou muito tempo para ser desenvolvido;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03 (Back-End)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Equipe inexperiente com rails API;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Histórias técnicas não concluídas, mas importantes;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Faltou tempo para que essa fosse concluída;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1f2328"/>
          <w:sz w:val="46"/>
          <w:szCs w:val="46"/>
        </w:rPr>
      </w:pPr>
      <w:bookmarkStart w:colFirst="0" w:colLast="0" w:name="_bhje1x6s5wo2" w:id="4"/>
      <w:bookmarkEnd w:id="4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2. Retrospectiva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pxdpafszhuml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2.1. O que deu certo?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Time cumpriu com os stand-ups;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Pareamentos foram efetivos na troca de conhecimento entre os membros da equipe;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e853c0cgs32o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2.2. O que deu errado?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Desnível grande de conhecimento entre o time;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Início de desenvolvimento tardio;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Problemas com ambiente de desenvolvimento;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1f2328"/>
          <w:sz w:val="34"/>
          <w:szCs w:val="34"/>
        </w:rPr>
      </w:pPr>
      <w:bookmarkStart w:colFirst="0" w:colLast="0" w:name="_valz3qyxua6r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2.3. Como melhorar?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ya4ghejb4zo6" w:id="8"/>
      <w:bookmarkEnd w:id="8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2.3.1. Must Have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Formalizar os horários de pareamento;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Adicionar uma reunião de desenvolvimento nas quartas, após as aulas de Engenharia e nas segundas, no horário disposto para isso;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Treinamentos de tecnologias;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Melhorar a atuação do Scrum Master;</w:t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1f2328"/>
          <w:sz w:val="46"/>
          <w:szCs w:val="46"/>
        </w:rPr>
      </w:pPr>
      <w:bookmarkStart w:colFirst="0" w:colLast="0" w:name="_yd4zhenohlib" w:id="9"/>
      <w:bookmarkEnd w:id="9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3. Burndown Chart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Como citado anteriormente, a inexperiência do time comprometeu o desenvolvimento das histórias. Isso vê-se refletido no burndown, em que a maior parte das histórias levou bastante tempo para ser concluída. Além disso, percebe-se que os pontos começaram a ser queimados tardiamente (3 dias depois do início da sprint).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 sprint seguinte, deve-se fazer um esforço para que os pontos sejam não apenas queimados mais cedo, mas queimados por completo, não deixando dívidas.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color w:val="1f2328"/>
          <w:sz w:val="24"/>
          <w:szCs w:val="24"/>
        </w:rPr>
      </w:pPr>
      <w:bookmarkStart w:colFirst="0" w:colLast="0" w:name="_80iy5bj3qj6h" w:id="10"/>
      <w:bookmarkEnd w:id="10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4. Velocity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 próxima sprint, a equipe deverá quitar as dívidas deixadas e cumprir um planejamento com um número menor de pontos, de forma equilibrada à produtividade observada.</w:t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240" w:lineRule="auto"/>
        <w:ind w:left="-300" w:firstLine="0"/>
        <w:rPr>
          <w:b w:val="1"/>
          <w:color w:val="1f2328"/>
          <w:sz w:val="46"/>
          <w:szCs w:val="46"/>
        </w:rPr>
      </w:pPr>
      <w:bookmarkStart w:colFirst="0" w:colLast="0" w:name="_d20lq4wgrczf" w:id="11"/>
      <w:bookmarkEnd w:id="11"/>
      <w:r w:rsidDel="00000000" w:rsidR="00000000" w:rsidRPr="00000000">
        <w:rPr>
          <w:b w:val="1"/>
          <w:color w:val="1f2328"/>
          <w:sz w:val="46"/>
          <w:szCs w:val="46"/>
          <w:rtl w:val="0"/>
        </w:rPr>
        <w:t xml:space="preserve">5. Relato do Scrum Master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Nesta sprint muitas dívidas foram deixadas. As histórias, em sua maioria, foram apenas parcialmente completas. Isso se deu devido ao desnivelamento da equipe em geral. A dependência da equipe e a falta de conhecimento simultâneo, nos dois âmbitos da aplicação (back e front-end) acabaram atrasando o desenvolvimento. 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equipe havia decidido que cada história seria considerada de maneira completa (back-end e front-end). Sabíamos que isto geraria um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overhead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inicial, pois as histórias levariam muito tempo para serem concluídas, como foi possível observar nesta sprint. Entretanto, o grupo ainda acredita que seja a melhor abordagem, pois atua na disseminação do conhecimento da aplicação em sua totalidade.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Para a próxima sprint espera-se que os débitos sejam quitados, com o amadurecimento da equipe. Ademais, uma nova reunião no primeiro dia da sprint será estabelecida, e os pareamentos serão alocados de forma a colaborar com estas atividades.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