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9240" w14:textId="0DB3A4BD" w:rsidR="00A67C6E" w:rsidRPr="00DE2668" w:rsidRDefault="00A67C6E" w:rsidP="002D7F2B">
      <w:pPr>
        <w:pStyle w:val="Title"/>
      </w:pPr>
      <w:r>
        <w:t>Modeling</w:t>
      </w:r>
      <w:r w:rsidRPr="00DE2668">
        <w:t xml:space="preserve"> Agent as an Engineered System</w:t>
      </w:r>
    </w:p>
    <w:p w14:paraId="214D88CE" w14:textId="77777777" w:rsidR="00A67C6E" w:rsidRPr="00DE2668" w:rsidRDefault="00A67C6E" w:rsidP="00A67C6E">
      <w:r w:rsidRPr="00DE2668">
        <w:rPr>
          <w:rStyle w:val="Heading2Char"/>
        </w:rPr>
        <w:t>Objective:</w:t>
      </w:r>
      <w:r w:rsidRPr="00DE2668">
        <w:br/>
        <w:t>To demonstrate that an agent is not always a person or a human organization. Automated systems can also be agents that initiate processes.</w:t>
      </w:r>
    </w:p>
    <w:p w14:paraId="3685FB5D" w14:textId="77777777" w:rsidR="00A67C6E" w:rsidRPr="00DE2668" w:rsidRDefault="00A67C6E" w:rsidP="00A67C6E">
      <w:r w:rsidRPr="00DE2668">
        <w:rPr>
          <w:rStyle w:val="Heading2Char"/>
        </w:rPr>
        <w:t>Scenario:</w:t>
      </w:r>
      <w:r w:rsidRPr="00DE2668">
        <w:br/>
        <w:t>An automated inventory management system detects that the stock of coffee beans is low and automatically places a purchase order with a supplier.</w:t>
      </w:r>
    </w:p>
    <w:p w14:paraId="4D08DEEC" w14:textId="77777777" w:rsidR="00A67C6E" w:rsidRPr="00DE2668" w:rsidRDefault="00A67C6E" w:rsidP="00A67C6E">
      <w:pPr>
        <w:pStyle w:val="Heading2"/>
      </w:pPr>
      <w:r w:rsidRPr="00DE2668">
        <w:t>Description:</w:t>
      </w:r>
    </w:p>
    <w:p w14:paraId="685CF027" w14:textId="77777777" w:rsidR="00A67C6E" w:rsidRPr="00DE2668" w:rsidRDefault="00A67C6E" w:rsidP="00A67C6E">
      <w:pPr>
        <w:numPr>
          <w:ilvl w:val="0"/>
          <w:numId w:val="1"/>
        </w:numPr>
      </w:pPr>
      <w:r w:rsidRPr="00DE2668">
        <w:t xml:space="preserve">The </w:t>
      </w:r>
      <w:proofErr w:type="spellStart"/>
      <w:proofErr w:type="gramStart"/>
      <w:r w:rsidRPr="00DE2668">
        <w:t>ns:inventory</w:t>
      </w:r>
      <w:proofErr w:type="gramEnd"/>
      <w:r w:rsidRPr="00DE2668">
        <w:t>-system</w:t>
      </w:r>
      <w:proofErr w:type="spellEnd"/>
      <w:r w:rsidRPr="00DE2668">
        <w:t xml:space="preserve"> is modeled as an </w:t>
      </w:r>
      <w:proofErr w:type="spellStart"/>
      <w:proofErr w:type="gramStart"/>
      <w:r w:rsidRPr="00DE2668">
        <w:t>iof:Agent</w:t>
      </w:r>
      <w:proofErr w:type="spellEnd"/>
      <w:proofErr w:type="gramEnd"/>
      <w:r w:rsidRPr="00DE2668">
        <w:t xml:space="preserve">, and more specifically, an </w:t>
      </w:r>
      <w:proofErr w:type="spellStart"/>
      <w:proofErr w:type="gramStart"/>
      <w:r w:rsidRPr="00DE2668">
        <w:t>iof:EngineeredSystem</w:t>
      </w:r>
      <w:proofErr w:type="spellEnd"/>
      <w:proofErr w:type="gramEnd"/>
      <w:r w:rsidRPr="00DE2668">
        <w:t>.</w:t>
      </w:r>
    </w:p>
    <w:p w14:paraId="50760200" w14:textId="77777777" w:rsidR="00A67C6E" w:rsidRPr="00DE2668" w:rsidRDefault="00A67C6E" w:rsidP="00A67C6E">
      <w:pPr>
        <w:numPr>
          <w:ilvl w:val="0"/>
          <w:numId w:val="1"/>
        </w:numPr>
      </w:pPr>
      <w:r w:rsidRPr="00DE2668">
        <w:t xml:space="preserve">In this transaction, the system itself plays the </w:t>
      </w:r>
      <w:proofErr w:type="spellStart"/>
      <w:proofErr w:type="gramStart"/>
      <w:r w:rsidRPr="00DE2668">
        <w:t>iof:BuyerRole</w:t>
      </w:r>
      <w:proofErr w:type="spellEnd"/>
      <w:proofErr w:type="gramEnd"/>
      <w:r w:rsidRPr="00DE2668">
        <w:t>.</w:t>
      </w:r>
    </w:p>
    <w:p w14:paraId="5A37A12D" w14:textId="77777777" w:rsidR="00A67C6E" w:rsidRPr="00DE2668" w:rsidRDefault="00A67C6E" w:rsidP="00A67C6E">
      <w:pPr>
        <w:numPr>
          <w:ilvl w:val="0"/>
          <w:numId w:val="1"/>
        </w:numPr>
      </w:pPr>
      <w:r w:rsidRPr="00DE2668">
        <w:t xml:space="preserve">The system participates in the </w:t>
      </w:r>
      <w:proofErr w:type="spellStart"/>
      <w:proofErr w:type="gramStart"/>
      <w:r w:rsidRPr="00DE2668">
        <w:t>iof:BuyingBusinessProcess</w:t>
      </w:r>
      <w:proofErr w:type="spellEnd"/>
      <w:proofErr w:type="gramEnd"/>
      <w:r w:rsidRPr="00DE2668">
        <w:t xml:space="preserve"> to order more coffee beans.</w:t>
      </w:r>
    </w:p>
    <w:p w14:paraId="232F19C2" w14:textId="77777777" w:rsidR="00A67C6E" w:rsidRDefault="00A67C6E" w:rsidP="00A67C6E">
      <w:r w:rsidRPr="00DE2668">
        <w:t>This shows the versatility of the Agent class. It can be a human, a legal entity, or a piece of software/hardware.</w:t>
      </w:r>
    </w:p>
    <w:p w14:paraId="60FBFC38" w14:textId="77777777" w:rsidR="00A67C6E" w:rsidRPr="00DE2668" w:rsidRDefault="00A67C6E" w:rsidP="00A67C6E">
      <w:r>
        <w:rPr>
          <w:noProof/>
        </w:rPr>
        <w:drawing>
          <wp:inline distT="0" distB="0" distL="0" distR="0" wp14:anchorId="4E6541E8" wp14:editId="1D9E3C65">
            <wp:extent cx="5943600" cy="3525520"/>
            <wp:effectExtent l="0" t="0" r="0" b="0"/>
            <wp:docPr id="55989298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92986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AE4" w14:textId="77777777" w:rsidR="00A67C6E" w:rsidRPr="00504CE9" w:rsidRDefault="00A67C6E" w:rsidP="00A67C6E">
      <w:pPr>
        <w:jc w:val="center"/>
      </w:pPr>
      <w:r w:rsidRPr="00DE2668">
        <w:t>Diagram: Automated Ordering System</w:t>
      </w:r>
    </w:p>
    <w:p w14:paraId="12F056A5" w14:textId="77777777" w:rsidR="00BE4B78" w:rsidRDefault="00BE4B78"/>
    <w:sectPr w:rsidR="00BE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23460"/>
    <w:multiLevelType w:val="multilevel"/>
    <w:tmpl w:val="F9D8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5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6E"/>
    <w:rsid w:val="00011E36"/>
    <w:rsid w:val="00197399"/>
    <w:rsid w:val="00217AB5"/>
    <w:rsid w:val="002D7F2B"/>
    <w:rsid w:val="00487669"/>
    <w:rsid w:val="004E5800"/>
    <w:rsid w:val="006E774D"/>
    <w:rsid w:val="007F4468"/>
    <w:rsid w:val="008F19D2"/>
    <w:rsid w:val="0090765D"/>
    <w:rsid w:val="00A67C6E"/>
    <w:rsid w:val="00BE4B78"/>
    <w:rsid w:val="00C56C4B"/>
    <w:rsid w:val="00F3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FD95"/>
  <w15:chartTrackingRefBased/>
  <w15:docId w15:val="{E2CA8F22-FA58-4FE4-B807-9BE9935C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6E"/>
  </w:style>
  <w:style w:type="paragraph" w:styleId="Heading1">
    <w:name w:val="heading 1"/>
    <w:basedOn w:val="Normal"/>
    <w:next w:val="Normal"/>
    <w:link w:val="Heading1Char"/>
    <w:uiPriority w:val="9"/>
    <w:qFormat/>
    <w:rsid w:val="00A6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7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Sutar</dc:creator>
  <cp:keywords/>
  <dc:description/>
  <cp:lastModifiedBy>Poonam Sutar</cp:lastModifiedBy>
  <cp:revision>2</cp:revision>
  <dcterms:created xsi:type="dcterms:W3CDTF">2025-06-30T17:45:00Z</dcterms:created>
  <dcterms:modified xsi:type="dcterms:W3CDTF">2025-06-30T17:47:00Z</dcterms:modified>
</cp:coreProperties>
</file>