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5DE" w:rsidRPr="00E745DE" w:rsidRDefault="00E745DE" w:rsidP="00E745DE">
      <w:pPr>
        <w:spacing w:before="100" w:beforeAutospacing="1" w:after="100" w:afterAutospacing="1" w:line="240" w:lineRule="auto"/>
        <w:outlineLvl w:val="3"/>
        <w:rPr>
          <w:rFonts w:asciiTheme="majorHAnsi" w:eastAsia="Times New Roman" w:hAnsiTheme="majorHAnsi" w:cstheme="majorHAnsi"/>
          <w:b/>
          <w:bCs/>
          <w:sz w:val="28"/>
          <w:szCs w:val="28"/>
          <w:lang w:eastAsia="ru-RU"/>
        </w:rPr>
      </w:pPr>
      <w:r w:rsidRPr="00E745DE">
        <w:rPr>
          <w:rFonts w:asciiTheme="majorHAnsi" w:eastAsia="Times New Roman" w:hAnsiTheme="majorHAnsi" w:cstheme="majorHAnsi"/>
          <w:b/>
          <w:bCs/>
          <w:sz w:val="28"/>
          <w:szCs w:val="28"/>
          <w:lang w:eastAsia="ru-RU"/>
        </w:rPr>
        <w:t>1. ISO/IEC 12207. Информационная технология. Процессы жизненного цикла программного обеспечения.</w:t>
      </w:r>
    </w:p>
    <w:p w:rsidR="00E745DE" w:rsidRPr="00E745DE" w:rsidRDefault="00E745DE" w:rsidP="00E745DE">
      <w:pPr>
        <w:spacing w:before="100" w:beforeAutospacing="1" w:after="100" w:afterAutospacing="1" w:line="240" w:lineRule="auto"/>
        <w:rPr>
          <w:rFonts w:asciiTheme="majorHAnsi" w:eastAsia="Times New Roman" w:hAnsiTheme="majorHAnsi" w:cstheme="majorHAnsi"/>
          <w:sz w:val="28"/>
          <w:szCs w:val="28"/>
          <w:lang w:eastAsia="ru-RU"/>
        </w:rPr>
      </w:pPr>
      <w:r w:rsidRPr="00E745DE">
        <w:rPr>
          <w:rFonts w:asciiTheme="majorHAnsi" w:eastAsia="Times New Roman" w:hAnsiTheme="majorHAnsi" w:cstheme="majorHAnsi"/>
          <w:b/>
          <w:bCs/>
          <w:sz w:val="28"/>
          <w:szCs w:val="28"/>
          <w:lang w:eastAsia="ru-RU"/>
        </w:rPr>
        <w:t>Аннотация:</w:t>
      </w:r>
      <w:r w:rsidRPr="00E745DE">
        <w:rPr>
          <w:rFonts w:asciiTheme="majorHAnsi" w:eastAsia="Times New Roman" w:hAnsiTheme="majorHAnsi" w:cstheme="majorHAnsi"/>
          <w:sz w:val="28"/>
          <w:szCs w:val="28"/>
          <w:lang w:eastAsia="ru-RU"/>
        </w:rPr>
        <w:t xml:space="preserve"> Задает систему для процессов жизненного цикла программного обеспечения с четко определенной терминологией. Содержит процессы, виды деятельности и задачи, которые должны применяться при приобретении системы, содержащей программное обеспечение, отдельный программный продукт и услуги в области программного обеспечения.</w:t>
      </w:r>
      <w:bookmarkStart w:id="0" w:name="_GoBack"/>
      <w:bookmarkEnd w:id="0"/>
    </w:p>
    <w:p w:rsidR="00E745DE" w:rsidRPr="00E745DE" w:rsidRDefault="00E745DE" w:rsidP="00E745DE">
      <w:pPr>
        <w:spacing w:before="100" w:beforeAutospacing="1" w:after="100" w:afterAutospacing="1" w:line="240" w:lineRule="auto"/>
        <w:outlineLvl w:val="3"/>
        <w:rPr>
          <w:rFonts w:asciiTheme="majorHAnsi" w:eastAsia="Times New Roman" w:hAnsiTheme="majorHAnsi" w:cstheme="majorHAnsi"/>
          <w:b/>
          <w:bCs/>
          <w:sz w:val="28"/>
          <w:szCs w:val="28"/>
          <w:lang w:eastAsia="ru-RU"/>
        </w:rPr>
      </w:pPr>
      <w:r w:rsidRPr="00E745DE">
        <w:rPr>
          <w:rFonts w:asciiTheme="majorHAnsi" w:eastAsia="Times New Roman" w:hAnsiTheme="majorHAnsi" w:cstheme="majorHAnsi"/>
          <w:b/>
          <w:bCs/>
          <w:sz w:val="28"/>
          <w:szCs w:val="28"/>
          <w:lang w:eastAsia="ru-RU"/>
        </w:rPr>
        <w:t>2. ISO 6592. Информационная технология. Руководство по документации для вычислительных систем.</w:t>
      </w:r>
    </w:p>
    <w:p w:rsidR="00E745DE" w:rsidRPr="00E745DE" w:rsidRDefault="00E745DE" w:rsidP="00E745DE">
      <w:pPr>
        <w:spacing w:before="100" w:beforeAutospacing="1" w:after="100" w:afterAutospacing="1" w:line="240" w:lineRule="auto"/>
        <w:rPr>
          <w:rFonts w:asciiTheme="majorHAnsi" w:eastAsia="Times New Roman" w:hAnsiTheme="majorHAnsi" w:cstheme="majorHAnsi"/>
          <w:sz w:val="28"/>
          <w:szCs w:val="28"/>
          <w:lang w:eastAsia="ru-RU"/>
        </w:rPr>
      </w:pPr>
      <w:r w:rsidRPr="00E745DE">
        <w:rPr>
          <w:rFonts w:asciiTheme="majorHAnsi" w:eastAsia="Times New Roman" w:hAnsiTheme="majorHAnsi" w:cstheme="majorHAnsi"/>
          <w:b/>
          <w:bCs/>
          <w:sz w:val="28"/>
          <w:szCs w:val="28"/>
          <w:lang w:eastAsia="ru-RU"/>
        </w:rPr>
        <w:t>Аннотация:</w:t>
      </w:r>
      <w:r w:rsidRPr="00E745DE">
        <w:rPr>
          <w:rFonts w:asciiTheme="majorHAnsi" w:eastAsia="Times New Roman" w:hAnsiTheme="majorHAnsi" w:cstheme="majorHAnsi"/>
          <w:sz w:val="28"/>
          <w:szCs w:val="28"/>
          <w:lang w:eastAsia="ru-RU"/>
        </w:rPr>
        <w:t xml:space="preserve"> Документация необходима для успеха любого проекта по разработке программного обеспечения. Руководство должно определить количество и содержание документов, чтобы убедиться, что их не слишком мало и не слишком много. Однако, решающим фактором является включение всей релевантной для пользователей информации. Этот международный стандарт предоставляет метод определения адекватного набора документов для использования на протяжении всего жизненного цикла проекта разработки программного обеспечения, включая его определение и использование.</w:t>
      </w:r>
    </w:p>
    <w:p w:rsidR="00E745DE" w:rsidRPr="00E745DE" w:rsidRDefault="00E745DE" w:rsidP="00E745DE">
      <w:pPr>
        <w:spacing w:before="100" w:beforeAutospacing="1" w:after="100" w:afterAutospacing="1" w:line="240" w:lineRule="auto"/>
        <w:outlineLvl w:val="3"/>
        <w:rPr>
          <w:rFonts w:asciiTheme="majorHAnsi" w:eastAsia="Times New Roman" w:hAnsiTheme="majorHAnsi" w:cstheme="majorHAnsi"/>
          <w:b/>
          <w:bCs/>
          <w:sz w:val="28"/>
          <w:szCs w:val="28"/>
          <w:lang w:eastAsia="ru-RU"/>
        </w:rPr>
      </w:pPr>
      <w:r w:rsidRPr="00E745DE">
        <w:rPr>
          <w:rFonts w:asciiTheme="majorHAnsi" w:eastAsia="Times New Roman" w:hAnsiTheme="majorHAnsi" w:cstheme="majorHAnsi"/>
          <w:b/>
          <w:bCs/>
          <w:sz w:val="28"/>
          <w:szCs w:val="28"/>
          <w:lang w:eastAsia="ru-RU"/>
        </w:rPr>
        <w:t>3. ISO 9294. Руководство по управлению документированием программного обеспечения.</w:t>
      </w:r>
    </w:p>
    <w:p w:rsidR="00E745DE" w:rsidRPr="00E745DE" w:rsidRDefault="00E745DE" w:rsidP="00E745DE">
      <w:pPr>
        <w:spacing w:before="100" w:beforeAutospacing="1" w:after="100" w:afterAutospacing="1" w:line="240" w:lineRule="auto"/>
        <w:rPr>
          <w:rFonts w:asciiTheme="majorHAnsi" w:eastAsia="Times New Roman" w:hAnsiTheme="majorHAnsi" w:cstheme="majorHAnsi"/>
          <w:sz w:val="28"/>
          <w:szCs w:val="28"/>
          <w:lang w:eastAsia="ru-RU"/>
        </w:rPr>
      </w:pPr>
      <w:r w:rsidRPr="00E745DE">
        <w:rPr>
          <w:rFonts w:asciiTheme="majorHAnsi" w:eastAsia="Times New Roman" w:hAnsiTheme="majorHAnsi" w:cstheme="majorHAnsi"/>
          <w:b/>
          <w:bCs/>
          <w:sz w:val="28"/>
          <w:szCs w:val="28"/>
          <w:lang w:eastAsia="ru-RU"/>
        </w:rPr>
        <w:t>Аннотация:</w:t>
      </w:r>
      <w:r w:rsidRPr="00E745DE">
        <w:rPr>
          <w:rFonts w:asciiTheme="majorHAnsi" w:eastAsia="Times New Roman" w:hAnsiTheme="majorHAnsi" w:cstheme="majorHAnsi"/>
          <w:sz w:val="28"/>
          <w:szCs w:val="28"/>
          <w:lang w:eastAsia="ru-RU"/>
        </w:rPr>
        <w:t xml:space="preserve"> Рассматривает политику, стандарты, процедуры, ресурсы и планы по созданию эффективного программного обеспечения. Применимо ко всем типам программного обеспечения, от самых простых до самых сложных программных систем и ко всем этапам жизненного цикла программного обеспечения. Подробные рекомендации по содержанию и компоновке документации по программному обеспечению не предоставляются. Приложение А содержит контрольные списки политик, стандартов, процедур и планирования проекта по производству программного обеспечения.</w:t>
      </w:r>
    </w:p>
    <w:p w:rsidR="00E745DE" w:rsidRPr="00E745DE" w:rsidRDefault="00E745DE" w:rsidP="00E745DE">
      <w:pPr>
        <w:spacing w:before="100" w:beforeAutospacing="1" w:after="100" w:afterAutospacing="1" w:line="240" w:lineRule="auto"/>
        <w:outlineLvl w:val="3"/>
        <w:rPr>
          <w:rFonts w:asciiTheme="majorHAnsi" w:eastAsia="Times New Roman" w:hAnsiTheme="majorHAnsi" w:cstheme="majorHAnsi"/>
          <w:b/>
          <w:bCs/>
          <w:sz w:val="28"/>
          <w:szCs w:val="28"/>
          <w:lang w:eastAsia="ru-RU"/>
        </w:rPr>
      </w:pPr>
      <w:r w:rsidRPr="00E745DE">
        <w:rPr>
          <w:rFonts w:asciiTheme="majorHAnsi" w:eastAsia="Times New Roman" w:hAnsiTheme="majorHAnsi" w:cstheme="majorHAnsi"/>
          <w:b/>
          <w:bCs/>
          <w:sz w:val="28"/>
          <w:szCs w:val="28"/>
          <w:lang w:eastAsia="ru-RU"/>
        </w:rPr>
        <w:t>4. ГОСТ Р ИСО МЭК 12207-99. Информационные технологии. Процессы жизненного цикла программного обеспечения.</w:t>
      </w:r>
    </w:p>
    <w:p w:rsidR="00E745DE" w:rsidRPr="00E745DE" w:rsidRDefault="00E745DE" w:rsidP="00E745DE">
      <w:pPr>
        <w:spacing w:before="100" w:beforeAutospacing="1" w:after="100" w:afterAutospacing="1" w:line="240" w:lineRule="auto"/>
        <w:rPr>
          <w:rFonts w:asciiTheme="majorHAnsi" w:eastAsia="Times New Roman" w:hAnsiTheme="majorHAnsi" w:cstheme="majorHAnsi"/>
          <w:sz w:val="28"/>
          <w:szCs w:val="28"/>
          <w:lang w:eastAsia="ru-RU"/>
        </w:rPr>
      </w:pPr>
      <w:r w:rsidRPr="00E745DE">
        <w:rPr>
          <w:rFonts w:asciiTheme="majorHAnsi" w:eastAsia="Times New Roman" w:hAnsiTheme="majorHAnsi" w:cstheme="majorHAnsi"/>
          <w:b/>
          <w:bCs/>
          <w:sz w:val="28"/>
          <w:szCs w:val="28"/>
          <w:lang w:eastAsia="ru-RU"/>
        </w:rPr>
        <w:t>Аннотация:</w:t>
      </w:r>
      <w:r w:rsidRPr="00E745DE">
        <w:rPr>
          <w:rFonts w:asciiTheme="majorHAnsi" w:eastAsia="Times New Roman" w:hAnsiTheme="majorHAnsi" w:cstheme="majorHAnsi"/>
          <w:sz w:val="28"/>
          <w:szCs w:val="28"/>
          <w:lang w:eastAsia="ru-RU"/>
        </w:rPr>
        <w:t xml:space="preserve"> Программные средства являются неотъемлемыми частями информационных технологий и традиционных систем, таких как транспортные, военные, здравоохранения и финансовые. При этом подразумевается усиление роли стандартов, процедур, методов, средств (инструментария) и внешних условий для разработки и сопровождения программных средств (программного обеспечения). Подобная </w:t>
      </w:r>
      <w:r w:rsidRPr="00E745DE">
        <w:rPr>
          <w:rFonts w:asciiTheme="majorHAnsi" w:eastAsia="Times New Roman" w:hAnsiTheme="majorHAnsi" w:cstheme="majorHAnsi"/>
          <w:sz w:val="28"/>
          <w:szCs w:val="28"/>
          <w:lang w:eastAsia="ru-RU"/>
        </w:rPr>
        <w:lastRenderedPageBreak/>
        <w:t>многоплановость подходов создает значительные трудности при управлении программными средствами и в технологиях программирования, особенно при интеграции продуктов и услуг. Требуется определенное упорядочение вопросов создания программных средств при переходе от подобной многоплановости к общей структуре, которая может быть использована профессионалами для "разговора на одном языке" при создании и управлении программными средствами. Настоящий стандарт устанавливает такую общую структуру.</w:t>
      </w:r>
    </w:p>
    <w:p w:rsidR="00E745DE" w:rsidRPr="00E745DE" w:rsidRDefault="00E745DE" w:rsidP="00E745DE">
      <w:pPr>
        <w:spacing w:before="100" w:beforeAutospacing="1" w:after="100" w:afterAutospacing="1" w:line="240" w:lineRule="auto"/>
        <w:outlineLvl w:val="3"/>
        <w:rPr>
          <w:rFonts w:asciiTheme="majorHAnsi" w:eastAsia="Times New Roman" w:hAnsiTheme="majorHAnsi" w:cstheme="majorHAnsi"/>
          <w:b/>
          <w:bCs/>
          <w:sz w:val="28"/>
          <w:szCs w:val="28"/>
          <w:lang w:eastAsia="ru-RU"/>
        </w:rPr>
      </w:pPr>
      <w:r w:rsidRPr="00E745DE">
        <w:rPr>
          <w:rFonts w:asciiTheme="majorHAnsi" w:eastAsia="Times New Roman" w:hAnsiTheme="majorHAnsi" w:cstheme="majorHAnsi"/>
          <w:b/>
          <w:bCs/>
          <w:sz w:val="28"/>
          <w:szCs w:val="28"/>
          <w:lang w:eastAsia="ru-RU"/>
        </w:rPr>
        <w:t>5. ГОСТ 9126. Информационная технология. Оценка программного продукта. Характеристики качества и руководящие указания по их применению.</w:t>
      </w:r>
    </w:p>
    <w:p w:rsidR="00E745DE" w:rsidRPr="00E745DE" w:rsidRDefault="00E745DE" w:rsidP="00E745DE">
      <w:pPr>
        <w:spacing w:before="100" w:beforeAutospacing="1" w:after="100" w:afterAutospacing="1" w:line="240" w:lineRule="auto"/>
        <w:rPr>
          <w:rFonts w:asciiTheme="majorHAnsi" w:eastAsia="Times New Roman" w:hAnsiTheme="majorHAnsi" w:cstheme="majorHAnsi"/>
          <w:sz w:val="28"/>
          <w:szCs w:val="28"/>
          <w:lang w:eastAsia="ru-RU"/>
        </w:rPr>
      </w:pPr>
      <w:r w:rsidRPr="00E745DE">
        <w:rPr>
          <w:rFonts w:asciiTheme="majorHAnsi" w:eastAsia="Times New Roman" w:hAnsiTheme="majorHAnsi" w:cstheme="majorHAnsi"/>
          <w:b/>
          <w:bCs/>
          <w:sz w:val="28"/>
          <w:szCs w:val="28"/>
          <w:lang w:eastAsia="ru-RU"/>
        </w:rPr>
        <w:t>Аннотация:</w:t>
      </w:r>
      <w:r w:rsidRPr="00E745DE">
        <w:rPr>
          <w:rFonts w:asciiTheme="majorHAnsi" w:eastAsia="Times New Roman" w:hAnsiTheme="majorHAnsi" w:cstheme="majorHAnsi"/>
          <w:sz w:val="28"/>
          <w:szCs w:val="28"/>
          <w:lang w:eastAsia="ru-RU"/>
        </w:rPr>
        <w:t xml:space="preserve"> Настоящий стандарт определяет шесть характеристик, которые с минимальным дублированием описывают качество программного обеспечения. Данные характеристики образуют основу для дальнейшего уточнения и описания качества программного обеспечения. Руководства описывают использование характеристик качества для оценки качества программного обеспечения.</w:t>
      </w:r>
    </w:p>
    <w:p w:rsidR="00E745DE" w:rsidRPr="00E745DE" w:rsidRDefault="00E745DE" w:rsidP="00E745DE">
      <w:pPr>
        <w:spacing w:before="100" w:beforeAutospacing="1" w:after="100" w:afterAutospacing="1" w:line="240" w:lineRule="auto"/>
        <w:outlineLvl w:val="3"/>
        <w:rPr>
          <w:rFonts w:asciiTheme="majorHAnsi" w:eastAsia="Times New Roman" w:hAnsiTheme="majorHAnsi" w:cstheme="majorHAnsi"/>
          <w:b/>
          <w:bCs/>
          <w:sz w:val="28"/>
          <w:szCs w:val="28"/>
          <w:lang w:eastAsia="ru-RU"/>
        </w:rPr>
      </w:pPr>
      <w:r w:rsidRPr="00E745DE">
        <w:rPr>
          <w:rFonts w:asciiTheme="majorHAnsi" w:eastAsia="Times New Roman" w:hAnsiTheme="majorHAnsi" w:cstheme="majorHAnsi"/>
          <w:b/>
          <w:bCs/>
          <w:sz w:val="28"/>
          <w:szCs w:val="28"/>
          <w:lang w:eastAsia="ru-RU"/>
        </w:rPr>
        <w:t>6. ГОСТ 28806. Качество программных средств. Термины и определения.</w:t>
      </w:r>
    </w:p>
    <w:p w:rsidR="00E745DE" w:rsidRPr="00E745DE" w:rsidRDefault="00E745DE" w:rsidP="00E745DE">
      <w:pPr>
        <w:spacing w:before="100" w:beforeAutospacing="1" w:after="100" w:afterAutospacing="1" w:line="240" w:lineRule="auto"/>
        <w:rPr>
          <w:rFonts w:asciiTheme="majorHAnsi" w:eastAsia="Times New Roman" w:hAnsiTheme="majorHAnsi" w:cstheme="majorHAnsi"/>
          <w:sz w:val="28"/>
          <w:szCs w:val="28"/>
          <w:lang w:eastAsia="ru-RU"/>
        </w:rPr>
      </w:pPr>
      <w:r w:rsidRPr="00E745DE">
        <w:rPr>
          <w:rFonts w:asciiTheme="majorHAnsi" w:eastAsia="Times New Roman" w:hAnsiTheme="majorHAnsi" w:cstheme="majorHAnsi"/>
          <w:b/>
          <w:bCs/>
          <w:sz w:val="28"/>
          <w:szCs w:val="28"/>
          <w:lang w:eastAsia="ru-RU"/>
        </w:rPr>
        <w:t>Аннотация:</w:t>
      </w:r>
      <w:r w:rsidRPr="00E745DE">
        <w:rPr>
          <w:rFonts w:asciiTheme="majorHAnsi" w:eastAsia="Times New Roman" w:hAnsiTheme="majorHAnsi" w:cstheme="majorHAnsi"/>
          <w:sz w:val="28"/>
          <w:szCs w:val="28"/>
          <w:lang w:eastAsia="ru-RU"/>
        </w:rPr>
        <w:t xml:space="preserve"> Настоящий стандарт устанавливает термины и определения понятий в области качества программных средств. Термины, установленные настоящим стандартом, обязательны для применения во всех видах документации и литературы по вычислительной технике и программным средствам, входящих в сферу работ по стандартизации и использующих результаты этих работ.</w:t>
      </w:r>
    </w:p>
    <w:p w:rsidR="00E745DE" w:rsidRPr="00E745DE" w:rsidRDefault="00E745DE" w:rsidP="00E745DE">
      <w:pPr>
        <w:spacing w:before="100" w:beforeAutospacing="1" w:after="100" w:afterAutospacing="1" w:line="240" w:lineRule="auto"/>
        <w:outlineLvl w:val="3"/>
        <w:rPr>
          <w:rFonts w:asciiTheme="majorHAnsi" w:eastAsia="Times New Roman" w:hAnsiTheme="majorHAnsi" w:cstheme="majorHAnsi"/>
          <w:b/>
          <w:bCs/>
          <w:sz w:val="28"/>
          <w:szCs w:val="28"/>
          <w:lang w:eastAsia="ru-RU"/>
        </w:rPr>
      </w:pPr>
      <w:r w:rsidRPr="00E745DE">
        <w:rPr>
          <w:rFonts w:asciiTheme="majorHAnsi" w:eastAsia="Times New Roman" w:hAnsiTheme="majorHAnsi" w:cstheme="majorHAnsi"/>
          <w:b/>
          <w:bCs/>
          <w:sz w:val="28"/>
          <w:szCs w:val="28"/>
          <w:lang w:eastAsia="ru-RU"/>
        </w:rPr>
        <w:t>7. ГОСТ 28195. Оценка качества программных средств. Общие положения.</w:t>
      </w:r>
    </w:p>
    <w:p w:rsidR="00E745DE" w:rsidRPr="00E745DE" w:rsidRDefault="00E745DE" w:rsidP="00E745DE">
      <w:pPr>
        <w:spacing w:before="100" w:beforeAutospacing="1" w:after="100" w:afterAutospacing="1" w:line="240" w:lineRule="auto"/>
        <w:rPr>
          <w:rFonts w:ascii="Times New Roman" w:eastAsia="Times New Roman" w:hAnsi="Times New Roman" w:cs="Times New Roman"/>
          <w:sz w:val="28"/>
          <w:szCs w:val="28"/>
          <w:lang w:eastAsia="ru-RU"/>
        </w:rPr>
      </w:pPr>
      <w:r w:rsidRPr="00E745DE">
        <w:rPr>
          <w:rFonts w:asciiTheme="majorHAnsi" w:eastAsia="Times New Roman" w:hAnsiTheme="majorHAnsi" w:cstheme="majorHAnsi"/>
          <w:b/>
          <w:bCs/>
          <w:sz w:val="28"/>
          <w:szCs w:val="28"/>
          <w:lang w:eastAsia="ru-RU"/>
        </w:rPr>
        <w:t>Аннотация:</w:t>
      </w:r>
      <w:r w:rsidRPr="00E745DE">
        <w:rPr>
          <w:rFonts w:asciiTheme="majorHAnsi" w:eastAsia="Times New Roman" w:hAnsiTheme="majorHAnsi" w:cstheme="majorHAnsi"/>
          <w:sz w:val="28"/>
          <w:szCs w:val="28"/>
          <w:lang w:eastAsia="ru-RU"/>
        </w:rPr>
        <w:t xml:space="preserve"> Настоящий стандарт, устанавливает общие положения по оценке качества программных средств вычислительной техники (далее - ПС), поставляемых через фонды алгоритмов и программ (ФАП), номенклатуру и применяемость показателей качества ПС</w:t>
      </w:r>
      <w:r w:rsidRPr="00E745DE">
        <w:rPr>
          <w:rFonts w:ascii="Times New Roman" w:eastAsia="Times New Roman" w:hAnsi="Times New Roman" w:cs="Times New Roman"/>
          <w:sz w:val="28"/>
          <w:szCs w:val="28"/>
          <w:lang w:eastAsia="ru-RU"/>
        </w:rPr>
        <w:t>.</w:t>
      </w:r>
    </w:p>
    <w:p w:rsidR="00E55538" w:rsidRPr="00E745DE" w:rsidRDefault="00E55538" w:rsidP="00E745DE"/>
    <w:sectPr w:rsidR="00E55538" w:rsidRPr="00E745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8B1"/>
    <w:rsid w:val="001C78B1"/>
    <w:rsid w:val="00E55538"/>
    <w:rsid w:val="00E745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1121"/>
  <w15:chartTrackingRefBased/>
  <w15:docId w15:val="{CA244D2F-C8C1-40E6-8950-655790D8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745D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E745D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745D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745D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E745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74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59522">
      <w:bodyDiv w:val="1"/>
      <w:marLeft w:val="0"/>
      <w:marRight w:val="0"/>
      <w:marTop w:val="0"/>
      <w:marBottom w:val="0"/>
      <w:divBdr>
        <w:top w:val="none" w:sz="0" w:space="0" w:color="auto"/>
        <w:left w:val="none" w:sz="0" w:space="0" w:color="auto"/>
        <w:bottom w:val="none" w:sz="0" w:space="0" w:color="auto"/>
        <w:right w:val="none" w:sz="0" w:space="0" w:color="auto"/>
      </w:divBdr>
    </w:div>
    <w:div w:id="133426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Shatokhin</dc:creator>
  <cp:keywords/>
  <dc:description/>
  <cp:lastModifiedBy>Valentine Shatokhin</cp:lastModifiedBy>
  <cp:revision>3</cp:revision>
  <dcterms:created xsi:type="dcterms:W3CDTF">2021-02-18T21:42:00Z</dcterms:created>
  <dcterms:modified xsi:type="dcterms:W3CDTF">2021-02-18T21:47:00Z</dcterms:modified>
</cp:coreProperties>
</file>