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/>
          <w:b/>
          <w:sz w:val="26"/>
        </w:rPr>
        <w:t>Приложение № 1</w:t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2"/>
        </w:rPr>
        <w:t>к заявке на выполнение оперативной работы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ОПИСАНИЕ ОПЕРАТИВНОЙ РАБОТЫ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«Разработка программно-аппаратного модуля автономного роевого интеллекта с бортовой LLM»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шифр «Звездочёт-Серафим»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1. Актуальность оперативной работы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1.1. Цель и тематика оперативной работы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Целью настоящей оперативной работы является создание демонстрационного образца программно-аппаратного модуля автономного роевого интеллекта (далее — Модуль), обеспечивающего: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автономное (без участия оператора) тактическое поведение БпЛА в составе роя на базе бортовой квантованной LLM (Serafim V2 Q8);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стратегическое планирование и выработку инструментов для роя на наземной станции (двухмодельный ИИ: Thinker R1 + Coder V2);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функционирование роя в условиях отсутствия интернет-соединения и сигналов ГНСС через LoRa mesh-сеть и пассивное UWB-позиционирование;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интеграцию с существующими БпЛА через стандартные интерфейсы (MAVLink v2, UART, SPI) без привязки к конкретному производителю или типу планера.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Тематика работы соответствует приоритетному направлению развития беспилотных войск РФ в части повышения автономности и боевой эффективности роевых систем через применение технологий искусственного интеллекта.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1.2. Проблема, предлагаемая к решению в рамках оперативной работы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В настоящее время применение БпЛА в рамках СВО выявило следующие критические проблемы: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Ограниченное число квалифицированных операторов FPV-дронов. Подготовка одного оператора требует месяцев, а эффективное время его работы на передовой ограничено неделями из-за высокого риска поражения.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Развитые системы РЭБ противника подавляют каналы управления и сигналы ГНСС. Дрон без автономности становится бесполезным при включении РЭБ.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Сложность синхронизации действий большого количества дронов при одновременном выполнении боевых задач. Операторы не могут эффективно координировать групповые атаки.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Зависимость от интернет-соединения: современные системы удалённого управления требуют постоянного интернет-канала. При его отсутствии дрон неуправляем.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Отсутствие возможности оперативной выработки инструментов для роя во время миссии (адаптация к новым протоколам противника, изменение тактики).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Решение указанных проблем возможно за счёт создания модуля с трёхуровневой архитектурой ИИ: бортового (LLM на дроне), наземного (Thinker+Coder) и воздушного (ретранслятор с дублирующим ИИ).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1.3. Обоснование актуальности для Министерства обороны РФ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В условиях СВО беспилотные авиационные системы стали ключевым фактором реализации преимущества на поле боя. Массовое использование систем РЭБ требует развития технологий автономной навигации и поражения цели без участия оператора и без интернет-соединения.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Роевые системы БпЛА не требуют от оператора управления каждым аппаратом, позволяют создать плотность огня и существенно повышают вероятность уничтожения цели. Использование алгоритмов компьютерного зрения и нейросетевых систем принятия решений позволяет решать боевую задачу без связи с оператором.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Дополнительным фактором является появление у противника систем удалённого управления дронами через интернет на дистанции до 2000 км. Российским вооружённым силам необходим комплекс, превосходящий данные системы по автономности (не требующий интернета) и помехозащищённости.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2. Предмет оперативной работы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2.1. Предлагаемое решение и ожидаемые результаты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Результатами оперативной работы являются: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Программно-аппаратный модуль автономного роевого интеллекта — бортовая LLM Serafim V2 Q8 (1,6 ГБ), принимающая тактические решения за ≤200 мс без связи с оператором.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Наземный двухмодельный ИИ: Thinker (DeepSeek-R1 8B) для стратегического анализа и приоритезации целей + Coder (DeepSeek-Coder V2) для написания инструментов роя во время миссии.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Воздушный ретранслятор-дублёр: летающий мост mesh-сеть ↔ интернет с дублирующим Serafim на борту для автономного продолжения миссии при потере связи.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Пассивная UWB-сетка взаимного позиционирования БпЛА (DW1000, ±10 см, не пеленгуется) с алгоритмом трилатерации.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Помехозащищённый LoRa-канал связи (868 МГц, 30 dBm) с wavelet-сжатием телеметрии (×8-12) и бинарным протоколом (×5,3).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YOLO-обнаружение целей: 14 классов, mAP50 0,995.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Hardware Abstraction Layer: автоматическая адаптация к вычислителю носителя (Rockchip NPU, Nvidia GPU, Intel SYCL, Hailo NPU, CPU).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Демонстрационный образец: бортовые вычислители (6 шт.), вычислитель ретранслятора (1 шт.), наземная станция (1 комплект), документация.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Демонстрационный образец подтвердит следующие возможности: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Автономное тактическое поведение БпЛА в составе роя без участия оператора — решения (ATTACK/OBSERVE/RTB/PATROL) принимаются локально на борту за ≤200 мс.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Стратегическое планирование операции роя наземным Thinker с учётом приоритетов целей, угроз РЭБ/ПВО, остатка батарей и фазы миссии.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Написание инструментов для роя во время миссии наземным Coder: адаптеры протоколов, скрипты, эвристики.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Автоматическое формирование mesh-сети роя (до 10 агентов) с гарантированной доставкой сообщений (≤51 байт) и ретрансляцией через воздушный узел.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Определение взаимного положения БпЛА роя с точностью ±10 см пассивным методом UWB, не обнаруживаемым средствами РТР противника.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Коллективный поиск объектов с использованием нейросетевых детекторов (YOLOv8, 14 классов, mAP 0,995).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Автоматическое бесконфликтное распределение целей между БпЛА роя (аукционный алгоритм).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Автоматический переход в одиночный режим при потере связи с роем и обратное переключение при восстановлении.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Функционирование без интернет-соединения и сигналов ГНСС: навигация через UWB-трилатерацию + IMU + оптический поток.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Базовый сценарий применения: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1. Запуск роя БпЛА-носителей с одной или нескольких точек. Каждый оснащён бортовым Модулем с загруженным полётным заданием.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2. В воздухе Модули формируют UWB-сетку позиционирования и LoRa mesh-сеть обмена данными. Ретранслятор поднимается на 300-500 м для связи с наземной станцией.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3. При обнаружении целей YOLO-детектором бортовая LLM Serafim принимает тактическое решение. При сложной обстановке запрос через LoRa направляется наземному Thinker для стратегического анализа.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4. Если требуется новый инструмент, наземный Coder генерирует необходимый код, который через ретранслятор доставляется на борт.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5. При потере интернет-связи с наземной станцией ретранслятор переходит в автономный режим: дублирующий Serafim обеспечивает тактическое управление роем.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0"/>
        </w:rPr>
        <w:t>6. При потере связи с роем каждый БпЛА продолжает миссию в одиночном режиме на бортовом Serafim.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2.2. Достижимость заявленных результатов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Достижимость определяется следующими факторами: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Бортовая LLM Serafim V2 Q8 реализована, квантована (1,6 ГБ) и протестирована: 5 из 5 правильных тактических решений. Инференс на Orange Pi 5 (CPU) — ~400 мс.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Наземный ИИ (Thinker R1 8B + Coder V2) реализован и протестирован на CPU (42 с / 38 с) и GPU (6 с / 2 с).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YOLOv8 обучен на объединённом датасете (1460 изображений, 14 классов), mAP50 0,995.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UWB-алгоритм трилатерации реализован в симуляции. Чип DW1000 — стандартное коммерческое изделие.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LoRa mesh-протокол с wavelet-сжатием реализован: PromptCompressor (×5,3) и wavelet-кодек (×8-12) протестированы.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Hardware Abstraction Layer реализован: автоопределяет 5 типов вычислителей.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Методология адаптивного wavelet-анализа Данцевича (патенты РФ, 2023-2025) обеспечивает теоретическую базу сжатия телеметрии и классификации целей.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Единственный элемент, требующий интеграции — сборка компонентов на едином вычислителе и лётные испытания. Научные и технологические риски отсутствуют.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2.3. Описание основных технических решений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1. Бортовая LLM Serafim V2 Q8. Архитектура Qwen2-1.5B (1,6 ГБ, Q8). Дообучена LoRA (r=16, 1100 примеров) на тактических сценариях. Формат ChatML. Инференс через Ollama на Orange Pi 5. ≤200 мс на CPU.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2. Наземный двухмодельный ИИ. Thinker (R1 8B, Q4_K_M) — стратегический анализ, приоритезация целей. Coder (Coder V2, Q4_K_M) — написание инструментов на лету. Работают локально на ноутбуке с GPU 12+ ГБ VRAM или CPU 32+ ГБ RAM.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3. Пассивная UWB-сетка. Чип DW1000, ±10 см, до 500 м. Не пеленгуется. Алгоритм трилатерации (взвешенный МНК). Абсолютные координаты роя при 1+ БпЛА с известной позицией.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4. LoRa mesh-сеть + wavelet-сжатие. 868 МГц, 30 dBm, до 10 км. Сжатие на базе методологии Данцевича: DWT Хаара и Добеши-4, адаптивный порог (MAD, VisuShrink), LMS-фильтрация. Коэффициент ×8-12. PromptCompressor ×5,3.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5. YOLOv8-детектор. 14 классов (6 БпЛА + 8 наземных). mAP50 0,995. Инференс: 15 мс/кадр на Rockchip NPU (6 TOPS).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6. HAL. Автоопределение 5 типов вычислителей. Распределение моделей по устройствам. Работа на любом аппаратном обеспечении.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0"/>
        </w:rPr>
        <w:t>7. Воздушный ретранслятор. БпЛА-крыло (45-60 мин). Orange Pi 5 + Serafim + LTE-модем + 2×LoRa. На высоте 300-500 м: прямая видимость LTE-вышек на 50-100 км. При потере интернета — автономный режим с Serafim.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3. Новизна оперативной работы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3.1. Сведения об известных аналогах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США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0"/>
        </w:rPr>
        <w:t>− DARPA DICE (Decentralized AI through Controlled Emergence, 2025). Программа DARPA по созданию децентрализованных роев дронов без единого командного узла. Peer-to-peer координация, динамическое формирование подгрупп, устойчивость к РЭБ. Руководитель — Susmit Jha. Статус: Proposers Day проведён (май 2025), приём заявок.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0"/>
        </w:rPr>
        <w:t>− DARPA AMASS (Autonomous Multi-Domain Adaptive Swarms-of-Swarms, 2025). «Рой роев»: тысячи воздушных, наземных и подводных дронов с автономной координацией. Бюджет ~$78M. Статус: приём заявок (февраль 2025).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0"/>
        </w:rPr>
        <w:t>− DARPA OFFSET (OFFensive Swarm-Enabled Tactics, 2017-2023). Предшественник DICE. Рой 250+ дронов для городской разведки. Автономные воздушные и наземные роботы. Завершён.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0"/>
        </w:rPr>
        <w:t>− Пентагон $100M «Orchestrator» Prize (2025-2026). Конкурс на голосовое управление автономным роем. Победители: SpaceX+xAI, Applied Intuition+OpenAI, Palantir. Проиграли: Anthropic, Google. 5 фаз до боевого применения.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0"/>
        </w:rPr>
        <w:t>− Shield AI Hivemind + LUCAS (2025). Интеграция ПО автономности Hivemind в ударный дрон LUCAS. Один оператор управляет роем. Демонстрация — осень 2025.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КНР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0"/>
        </w:rPr>
        <w:t>− Единый оператор — 200+ дронов (CCTV, 2026). PLA публично продемонстрировал управление роем из 200+ дронов самолётного типа одним оператором. Автономное разделение ролей (разведка/РЭБ/удар). Анти-jamming алгоритмы перепланирования маршрутов.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0"/>
        </w:rPr>
        <w:t>− Atlas — 96 дронов с одного терминала. Система позволяет одному терминалу контролировать до 96 дронов с распределением задач. Предназначена для массированных атак насыщением.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0"/>
        </w:rPr>
        <w:t>− DeepSeek AI + дроны (Reuters, октябрь 2025). PLA интегрировала модели DeepSeek AI в рой дронов и роботов-собак. Первый подтверждённый случай использования LLM в автономных боевых системах.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0"/>
        </w:rPr>
        <w:t>− «Волчья стая» — роботы-собаки с коллективным ИИ-мозгом (2025-2026). Три типа роботов-собак: разведка/ударный/логистика. Объединены через shared sensing network. Координация воздух-земля: роботы + дроны.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ЕС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0"/>
        </w:rPr>
        <w:t>− EDA SABUVIS II (завершён, февраль 2026). Рой биомиметических подводных дронов. Бюджет €3.7M. Автономное перераспределение задач при отказе единицы. C2-совместимость между аппаратами разных стран.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0"/>
        </w:rPr>
        <w:t>− EDF ALTISS (завершён, декабрь 2025). Высокоавтоматизированный рой разведывательных БпЛА. European Defence Fund. Один оператор + AI-помощник. 360° оптический сенсор + COMINT-пеленгация.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0"/>
        </w:rPr>
        <w:t>− EDF NAVISENSE-X (2025-2029). Автономная навигация БпЛА без ГНСС. Нейроморфные вычисления. Распределённые AI-агенты с самоорганизацией. Консорциум: NeuralAgent (DE), SKYLD (CY), RSI (LT), UCANDRONE (GR).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0"/>
        </w:rPr>
        <w:t>− EDA/NATO REPMUS 25 (сентябрь 2025). Крупнейшие учения НАТО: 24 страны, ~300 беспилотных платформ. Роевые операции в условиях подавления GPS.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Ключевое отличие Модуля «Звездочёт-Серафим» от всех перечисленных аналогов: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Наличие бортовой LLM (Serafim V2 Q8), принимающей тактические решения без связи с оператором. Ни один аналог не использует LLM на борту БпЛА (за исключением неподтверждённых сообщений о DeepSeek у PLA).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Двухмодельный наземный ИИ (Thinker + Coder), способный не только планировать, но и создавать новые инструменты для роя во время миссии — уникальная возможность, отсутствующая во всех аналогах.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Полная автономность от интернет-соединения. Все перечисленные зарубежные системы требуют канала связи с оператором (интернет, радио) для принятия решений. Модуль функционирует через LoRa mesh полностью автономно.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Пассивное UWB-позиционирование (±10 см), не обнаруживаемое средствами РТР. Зарубежные аналоги используют активные методы или не имеют взаимного позиционирования.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0"/>
        </w:rPr>
        <w:t>− Аппаратная независимость (HAL): все зарубежные системы жёстко привязаны к конкретным планерам. Модуль устанавливается на любой БпЛА через MAVLink/UART/SPI.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4. Научно-технический задел заявителя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Научно-технический задел исполнителя включает следующие завершённые и текущие работы: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Наименование работы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Тип работы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Сроки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Адаптивный wavelet-кодек телеметрии БпЛА (методология Данцевича)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Иниц. НИР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2023-2025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Завершена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Бортовая LLM Serafim V2 (Qwen2-1.5B + LoRA)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Иниц. НИОКР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2025-2026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5/5 точных решений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Двухмодельный наземный ИИ: Thinker (R1 8B) + Coder (Coder V2)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Иниц. НИОКР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2025-2026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CPU + GPU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YOLOv8-детектор целей (14 классов, mAP 0,995)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Иниц. НИОКР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2025-2026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Обучен на RTX 4090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UWB-сетка позиционирования (DW1000, трилатерация)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Иниц. НИР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2025-2026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Симуляция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LoRa mesh-протокол + PromptCompressor (×5,3)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Иниц. НИР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2025-2026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Стенд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Hardware Abstraction Layer (5 типов устройств)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Иниц. НИР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Завершена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Методология адаптивного wavelet-анализа (Данцевич)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Патенты РФ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2023-2025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Правообладатель</w:t>
            </w:r>
          </w:p>
        </w:tc>
      </w:tr>
    </w:tbl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0"/>
        </w:rPr>
        <w:t>По указанным работам прилагаются подтверждающие документы (патенты, исходные тексты, протоколы тестирования, акты).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Ключевой элемент НТЗ — методология адаптивного wavelet-анализа Данцевича (патенты РФ, 2023-2025), обеспечивающая: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дискретное вейвлет-преобразование (DWT) Хаара и Добеши-4 с адаптивным порогом шума (MAD, VisuShrink);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LMS-фильтрацию 4-го порядка для сглаживания сигналов в реальном времени;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градиентный адаптивный фильтр для выделения сигналов управления по спектральным оценкам;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нейро-fuzzy классификатор с wavelet-признаками и самоорганизацией для идентификации целей.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5. Ресурсное обеспечение оперативной работы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5.1. Состав и квалификация команды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0"/>
        </w:rPr>
        <w:t>[Заполняется исполнителем — указывается перечень участников с описанием компетенций, прилагаются подтверждающие документы]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5.2. Имеющаяся материально-техническая база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0"/>
        </w:rPr>
        <w:t>[Заполняется исполнителем — описание МТБ, обоснование достаточности]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5.3. Возможности по приобретению ключевых материалов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Основные комплектующие Модуля доступны на российском рынке или через множественные каналы: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Orange Pi 5 (КНР) — свободно доступен, не подпадает под санкционные ограничения.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DW1000 UWB-чип (Decawave/Qorvo) — коммерческое изделие, доступно через дистрибьюторов.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E22-900M30S LoRa-модуль (КНР) — свободно доступен.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LTE-модем Quectel EC25 (КНР) — свободно доступен.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Аккумуляторы Li-Ion 21700 — доступны российского и китайского производства.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0"/>
        </w:rPr>
        <w:t>− Рамы БпЛА, моторы, ESC, пропеллеры — доступны российского и китайского производства.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0"/>
        </w:rPr>
        <w:t>Риски ограничений поставок — низкие. Все ключевые компоненты имеют множественные каналы.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5.4. Ранее созданные объекты интеллектуальной собственности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Патенты РФ на методологию адаптивного wavelet-анализа и классификации целей (Данцевич, 2023-2025). Правообладатель — исполнитель.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Исходные тексты программных компонентов Модуля (Serafim, Thinker+Coder, YOLO, UWB, LoRa, HAL). Созданы исполнителем в инициативном порядке. Права не отчуждены.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6. Организация производства конечной продукции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6.1. Описание конечной продукции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Конечной продукцией является программно-аппаратный модуль автономного роевого интеллекта «Серафим»: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Бортовой вычислитель (Orange Pi 5, 8 ГБ, NPU 6 TOPS) с ПО Serafim V2 Q8, YOLOv8, UWB-драйвер, LoRa-стек. 1 шт. на БпЛА.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Вычислитель ретранслятора (Orange Pi 5) с ПО Serafim, LTE-мост, mesh-контроллер. 1 шт. на рой.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Наземная станция (ноутбук GPU 12+ ГБ VRAM) с ПО Thinker R1 + Coder V2 + операторская консоль. 1 комплект.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− Комплект документации (эксплуатационная + программная).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0"/>
        </w:rPr>
        <w:t>При мелкосерийном производстве (100 комплектов): борт — 45 тыс. руб., наземная станция — 280 тыс. руб., ретранслятор — 85 тыс. руб.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6.2. Уровень готовности к организации производства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1) Производство не требует сложного оборудования. Сборка из коммерчески доступных компонентов. Установка ПО — клонирование образа microSD.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2) Ключевые активы: вычислительная инфраструктура для дообучения моделей (GPU), рабочее место сборки и тестирования, полигон для лётных испытаний.</w:t>
      </w:r>
    </w:p>
    <w:p>
      <w:pPr>
        <w:spacing w:after="60"/>
        <w:jc w:val="left"/>
      </w:pPr>
      <w:r>
        <w:rPr>
          <w:rFonts w:ascii="Times New Roman" w:hAnsi="Times New Roman"/>
          <w:b w:val="0"/>
          <w:sz w:val="20"/>
        </w:rPr>
        <w:t>3) Необходимо: помещение 40-60 кв. м, тестовое оборудование, складской запас компонентов.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0"/>
        </w:rPr>
        <w:t>4) [Финансовая потребность — заполняется исполнителем]</w:t>
      </w:r>
    </w:p>
    <w:p>
      <w:pPr>
        <w:spacing w:after="160"/>
        <w:jc w:val="left"/>
      </w:pPr>
      <w:r>
        <w:rPr>
          <w:rFonts w:ascii="Times New Roman" w:hAnsi="Times New Roman"/>
          <w:b/>
          <w:sz w:val="26"/>
        </w:rPr>
        <w:t>6.3. Возможности по приобретению ключевых материалов для производства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Все электронные компоненты — стандартные коммерческие изделия. Санкционные риски низкие. ПО — собственная разработка, не зависит от иностранных лицензий или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