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7EF" w:rsidRDefault="003B1F98">
      <w:pPr>
        <w:spacing w:after="50"/>
        <w:jc w:val="center"/>
      </w:pPr>
      <w:r>
        <w:rPr>
          <w:color w:val="333333"/>
          <w:sz w:val="40"/>
          <w:szCs w:val="40"/>
        </w:rPr>
        <w:t>УСТАВ</w:t>
      </w:r>
    </w:p>
    <w:p w:rsidR="000117EF" w:rsidRDefault="003B1F98">
      <w:pPr>
        <w:spacing w:after="0" w:line="340" w:lineRule="auto"/>
        <w:jc w:val="center"/>
      </w:pPr>
      <w:r>
        <w:rPr>
          <w:b/>
          <w:color w:val="333333"/>
          <w:sz w:val="18"/>
          <w:szCs w:val="18"/>
        </w:rPr>
        <w:t>общества с ограниченной ответственностью – частная охранная организация</w:t>
      </w:r>
    </w:p>
    <w:p w:rsidR="000117EF" w:rsidRDefault="000117EF"/>
    <w:p w:rsidR="000117EF" w:rsidRDefault="000117EF"/>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tblPr>
      <w:tblGrid>
        <w:gridCol w:w="4541"/>
        <w:gridCol w:w="4529"/>
      </w:tblGrid>
      <w:tr w:rsidR="000117EF" w:rsidTr="003B1F98">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tcPr>
          <w:p w:rsidR="000117EF" w:rsidRDefault="003B1F98" w:rsidP="003B1F98">
            <w:pPr>
              <w:spacing w:after="0" w:line="340" w:lineRule="auto"/>
            </w:pPr>
            <w:r w:rsidRPr="003B1F98">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0117EF" w:rsidRDefault="003B1F98" w:rsidP="003B1F98">
            <w:pPr>
              <w:spacing w:after="0" w:line="340" w:lineRule="auto"/>
              <w:jc w:val="right"/>
            </w:pPr>
            <w:r w:rsidRPr="003B1F98">
              <w:rPr>
                <w:color w:val="999999"/>
                <w:sz w:val="16"/>
                <w:szCs w:val="16"/>
              </w:rPr>
              <w:t>«____» ______________ 2014 г.</w:t>
            </w:r>
          </w:p>
        </w:tc>
      </w:tr>
    </w:tbl>
    <w:p w:rsidR="000117EF" w:rsidRDefault="000117EF"/>
    <w:p w:rsidR="000117EF" w:rsidRDefault="000117EF"/>
    <w:p w:rsidR="000117EF" w:rsidRDefault="000117EF"/>
    <w:p w:rsidR="000117EF" w:rsidRDefault="000117EF"/>
    <w:p w:rsidR="000117EF" w:rsidRDefault="003B1F98">
      <w:pPr>
        <w:spacing w:before="500" w:after="150"/>
        <w:jc w:val="center"/>
      </w:pPr>
      <w:r>
        <w:rPr>
          <w:b/>
          <w:color w:val="333333"/>
          <w:sz w:val="24"/>
          <w:szCs w:val="24"/>
        </w:rPr>
        <w:t>1. ОБЩИЕ ПОЛОЖЕНИЯ</w:t>
      </w:r>
    </w:p>
    <w:p w:rsidR="000117EF" w:rsidRDefault="003B1F98">
      <w:pPr>
        <w:spacing w:after="150" w:line="290" w:lineRule="auto"/>
      </w:pPr>
      <w:r>
        <w:rPr>
          <w:color w:val="333333"/>
        </w:rPr>
        <w:t>1.1. Общество с ограниченной ответственностью «Частная охранная организация «________________________», именуемое в дальнейшем «Общество», создано и действует в соответствии с Гражданским кодексом Российской Федерации, Федеральным законом «Об обществах с о</w:t>
      </w:r>
      <w:r>
        <w:rPr>
          <w:color w:val="333333"/>
        </w:rPr>
        <w:t>граниченной ответственностью» от 08.02.1998 N 14-ФЗ и Законом РФ «О частной детективной и охранной деятельности в Российской Федерации» от 11.03.1992 N 2487-1.</w:t>
      </w:r>
    </w:p>
    <w:p w:rsidR="000117EF" w:rsidRDefault="003B1F98">
      <w:pPr>
        <w:spacing w:after="150" w:line="290" w:lineRule="auto"/>
      </w:pPr>
      <w:r>
        <w:rPr>
          <w:color w:val="333333"/>
        </w:rPr>
        <w:t>1.2. Общество является юридическим лицом и строит свою деятельность на основании настоящего Уста</w:t>
      </w:r>
      <w:r>
        <w:rPr>
          <w:color w:val="333333"/>
        </w:rPr>
        <w:t>ва и действующего законодательства Российской Федерации.</w:t>
      </w:r>
    </w:p>
    <w:p w:rsidR="000117EF" w:rsidRDefault="003B1F98">
      <w:pPr>
        <w:spacing w:after="150" w:line="290" w:lineRule="auto"/>
      </w:pPr>
      <w:r>
        <w:rPr>
          <w:color w:val="333333"/>
        </w:rPr>
        <w:t>1.3. Общество вправе в установленном порядке открывать банковские счета на территории Российской Федерации и за ее пределами. Общество имеет круглую печать, содержащую его полное фирменное наименован</w:t>
      </w:r>
      <w:r>
        <w:rPr>
          <w:color w:val="333333"/>
        </w:rPr>
        <w:t>ие на русском языке и указание на его место нахождения. Общество имеет штампы и бланки со своим фирменным наименованием, собственную эмблему и другие средства визуальной идентификации.</w:t>
      </w:r>
    </w:p>
    <w:p w:rsidR="000117EF" w:rsidRDefault="003B1F98">
      <w:pPr>
        <w:spacing w:after="150" w:line="290" w:lineRule="auto"/>
      </w:pPr>
      <w:r>
        <w:rPr>
          <w:color w:val="333333"/>
        </w:rPr>
        <w:t>1.4. Общество является собственником принадлежащего ему имущества и ден</w:t>
      </w:r>
      <w:r>
        <w:rPr>
          <w:color w:val="333333"/>
        </w:rPr>
        <w:t>ежных средств и отвечает по своим обязательствам собственным имуществом.</w:t>
      </w:r>
    </w:p>
    <w:p w:rsidR="000117EF" w:rsidRDefault="003B1F98">
      <w:pPr>
        <w:spacing w:after="150" w:line="290" w:lineRule="auto"/>
      </w:pPr>
      <w:r>
        <w:rPr>
          <w:color w:val="333333"/>
        </w:rPr>
        <w:t>1.5.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 в уставном капитале Общества.</w:t>
      </w:r>
    </w:p>
    <w:p w:rsidR="000117EF" w:rsidRDefault="003B1F98">
      <w:pPr>
        <w:spacing w:after="150" w:line="290" w:lineRule="auto"/>
      </w:pPr>
      <w:r>
        <w:rPr>
          <w:color w:val="333333"/>
        </w:rPr>
        <w:t>1.6. Российская Федерация, субъекты Российской Федерации и муницип</w:t>
      </w:r>
      <w:r>
        <w:rPr>
          <w:color w:val="333333"/>
        </w:rPr>
        <w:t>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0117EF" w:rsidRDefault="003B1F98">
      <w:pPr>
        <w:spacing w:after="150" w:line="290" w:lineRule="auto"/>
      </w:pPr>
      <w:r>
        <w:rPr>
          <w:color w:val="333333"/>
        </w:rPr>
        <w:t>1.7. Общество приобретает права юридич</w:t>
      </w:r>
      <w:r>
        <w:rPr>
          <w:color w:val="333333"/>
        </w:rPr>
        <w:t>еского лица с момента его государственной регистрации в установленном порядке.</w:t>
      </w:r>
    </w:p>
    <w:p w:rsidR="000117EF" w:rsidRDefault="003B1F98">
      <w:pPr>
        <w:spacing w:after="150" w:line="290" w:lineRule="auto"/>
      </w:pPr>
      <w:r>
        <w:rPr>
          <w:color w:val="333333"/>
        </w:rPr>
        <w:t>1.8. Фирменное наименование Общества на русском языке:</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полное фирменное наименование: Общество с ограниченной ответственностью «Частная охранная организация «_________________</w:t>
      </w:r>
      <w:r>
        <w:rPr>
          <w:color w:val="333333"/>
        </w:rPr>
        <w:t>_______»;</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сокращенное фирменное наименование: ООО «ЧОО «________________________». Фирменное наименование Общества на ________________________ языке:</w:t>
      </w:r>
    </w:p>
    <w:p w:rsidR="000117EF" w:rsidRDefault="003B1F98">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полное фирменное наименование: «________________________»;</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сокращенное фирменное наименование: «____</w:t>
      </w:r>
      <w:r>
        <w:rPr>
          <w:color w:val="333333"/>
        </w:rPr>
        <w:t>____________________».</w:t>
      </w:r>
    </w:p>
    <w:p w:rsidR="000117EF" w:rsidRDefault="003B1F98">
      <w:pPr>
        <w:spacing w:after="150" w:line="290" w:lineRule="auto"/>
      </w:pPr>
      <w:r>
        <w:rPr>
          <w:color w:val="333333"/>
        </w:rPr>
        <w:t>1.9. Местонахождение Общества: ________________________________________________.</w:t>
      </w:r>
    </w:p>
    <w:p w:rsidR="000117EF" w:rsidRDefault="003B1F98">
      <w:pPr>
        <w:spacing w:after="150" w:line="290" w:lineRule="auto"/>
      </w:pPr>
      <w:r>
        <w:rPr>
          <w:color w:val="333333"/>
        </w:rPr>
        <w:t>1.10. Общество зарегистрировано на неопределенный срок.</w:t>
      </w:r>
    </w:p>
    <w:p w:rsidR="000117EF" w:rsidRDefault="003B1F98">
      <w:pPr>
        <w:spacing w:before="500" w:after="150"/>
        <w:jc w:val="center"/>
      </w:pPr>
      <w:r>
        <w:rPr>
          <w:b/>
          <w:color w:val="333333"/>
          <w:sz w:val="24"/>
          <w:szCs w:val="24"/>
        </w:rPr>
        <w:t>2. ЦЕЛЬ И ВИДЫ ДЕЯТЕЛЬНОСТИ ОБЩЕСТВА</w:t>
      </w:r>
    </w:p>
    <w:p w:rsidR="000117EF" w:rsidRDefault="003B1F98">
      <w:pPr>
        <w:spacing w:after="150" w:line="290" w:lineRule="auto"/>
      </w:pPr>
      <w:r>
        <w:rPr>
          <w:color w:val="333333"/>
        </w:rPr>
        <w:t>2.1. Общество создано с целью оказания юридическим и физиче</w:t>
      </w:r>
      <w:r>
        <w:rPr>
          <w:color w:val="333333"/>
        </w:rPr>
        <w:t>ским лицам на возмездной договорной основе услуг по охране и защите их законных прав и интересов и извлечения прибыли. Для учредителей (участников) Общества данный вид деятельности является основным.</w:t>
      </w:r>
    </w:p>
    <w:p w:rsidR="000117EF" w:rsidRDefault="003B1F98">
      <w:pPr>
        <w:spacing w:after="150" w:line="290" w:lineRule="auto"/>
      </w:pPr>
      <w:r>
        <w:rPr>
          <w:color w:val="333333"/>
        </w:rPr>
        <w:t>2.2. Для достижения поставленной цели Общество осуществл</w:t>
      </w:r>
      <w:r>
        <w:rPr>
          <w:color w:val="333333"/>
        </w:rPr>
        <w:t>яет следующие виды деятельности:</w:t>
      </w:r>
    </w:p>
    <w:p w:rsidR="000117EF" w:rsidRDefault="003B1F98">
      <w:pPr>
        <w:spacing w:after="150" w:line="290" w:lineRule="auto"/>
      </w:pPr>
      <w:r>
        <w:rPr>
          <w:color w:val="333333"/>
        </w:rPr>
        <w:t>2.2.1. Защита жизни и здоровья граждан.</w:t>
      </w:r>
    </w:p>
    <w:p w:rsidR="000117EF" w:rsidRDefault="003B1F98">
      <w:pPr>
        <w:spacing w:after="150" w:line="290" w:lineRule="auto"/>
      </w:pPr>
      <w:r>
        <w:rPr>
          <w:color w:val="333333"/>
        </w:rPr>
        <w:t xml:space="preserve">2.2.2. Охрана объектов и (или) имущества (в том числе при его транспортировке), находящихся в собственности, во владении, в пользовании, хозяйственном ведении, оперативном управлении </w:t>
      </w:r>
      <w:r>
        <w:rPr>
          <w:color w:val="333333"/>
        </w:rPr>
        <w:t>или доверительном управлении.</w:t>
      </w:r>
    </w:p>
    <w:p w:rsidR="000117EF" w:rsidRDefault="003B1F98">
      <w:pPr>
        <w:spacing w:after="150" w:line="290" w:lineRule="auto"/>
      </w:pPr>
      <w:r>
        <w:rPr>
          <w:color w:val="333333"/>
        </w:rPr>
        <w:t>2.2.3. Охрана объектов и (или) имущества на объектах с осуществлением работ по проектированию, монтажу и эксплуатационному обслуживанию технических средств охраны, перечень видов которых устанавливается Правительством Российск</w:t>
      </w:r>
      <w:r>
        <w:rPr>
          <w:color w:val="333333"/>
        </w:rPr>
        <w:t>ой Федерации, и (или) с принятием соответствующих мер реагирования на их сигнальную информацию.</w:t>
      </w:r>
    </w:p>
    <w:p w:rsidR="000117EF" w:rsidRDefault="003B1F98">
      <w:pPr>
        <w:spacing w:after="150" w:line="290" w:lineRule="auto"/>
      </w:pPr>
      <w:r>
        <w:rPr>
          <w:color w:val="333333"/>
        </w:rPr>
        <w:t>2.2.4. Консультирование и подготовка рекомендаций клиентам по вопросам правомерной защиты от противоправных посягательств.</w:t>
      </w:r>
    </w:p>
    <w:p w:rsidR="000117EF" w:rsidRDefault="003B1F98">
      <w:pPr>
        <w:spacing w:after="150" w:line="290" w:lineRule="auto"/>
      </w:pPr>
      <w:r>
        <w:rPr>
          <w:color w:val="333333"/>
        </w:rPr>
        <w:t>2.2.5. Обеспечение порядка в местах п</w:t>
      </w:r>
      <w:r>
        <w:rPr>
          <w:color w:val="333333"/>
        </w:rPr>
        <w:t>роведения массовых мероприятий.</w:t>
      </w:r>
    </w:p>
    <w:p w:rsidR="000117EF" w:rsidRDefault="003B1F98">
      <w:pPr>
        <w:spacing w:after="150" w:line="290" w:lineRule="auto"/>
      </w:pPr>
      <w:r>
        <w:rPr>
          <w:color w:val="333333"/>
        </w:rPr>
        <w:t>2.2.6. Обеспечение внутриобъектового и пропускного режимов на объектах.</w:t>
      </w:r>
    </w:p>
    <w:p w:rsidR="000117EF" w:rsidRDefault="003B1F98">
      <w:pPr>
        <w:spacing w:after="150" w:line="290" w:lineRule="auto"/>
      </w:pPr>
      <w:r>
        <w:rPr>
          <w:color w:val="333333"/>
        </w:rPr>
        <w:t>2.2.7. Охрана объектов и (или) имущества, а также обеспечение внутриобъектового и пропускного режимов на объектах, которые имеют особо важное значение д</w:t>
      </w:r>
      <w:r>
        <w:rPr>
          <w:color w:val="333333"/>
        </w:rPr>
        <w:t>ля обеспечения жизнедеятельности и безопасности государства и населения и перечень которых утверждается в порядке, установленном Правительством Российской Федерации.</w:t>
      </w:r>
    </w:p>
    <w:p w:rsidR="000117EF" w:rsidRDefault="003B1F98">
      <w:pPr>
        <w:spacing w:after="150" w:line="290" w:lineRule="auto"/>
      </w:pPr>
      <w:r>
        <w:rPr>
          <w:color w:val="333333"/>
        </w:rPr>
        <w:t>2.3. В порядке, установленном Правительством Российской Федерации, Общество имеет право со</w:t>
      </w:r>
      <w:r>
        <w:rPr>
          <w:color w:val="333333"/>
        </w:rPr>
        <w:t>действовать правоохранительным органам в обеспечении правопорядка.</w:t>
      </w:r>
    </w:p>
    <w:p w:rsidR="000117EF" w:rsidRDefault="003B1F98">
      <w:pPr>
        <w:spacing w:after="150" w:line="290" w:lineRule="auto"/>
      </w:pPr>
      <w:r>
        <w:rPr>
          <w:color w:val="333333"/>
        </w:rPr>
        <w:t>2.4. Для осуществления указанных видов деятельности Общество получает лицензию в установленном действующим законодательством РФ порядке. Предоставление лицензий на осуществление частной охр</w:t>
      </w:r>
      <w:r>
        <w:rPr>
          <w:color w:val="333333"/>
        </w:rPr>
        <w:t>анной деятельности производится органами внутренних дел. Лицензия предоставляется сроком на пять лет и действует на всей территории Российской Федерации. В лицензии указывается (указываются) вид (виды) охранных услуг, которые может оказывать лицензиат.</w:t>
      </w:r>
    </w:p>
    <w:p w:rsidR="000117EF" w:rsidRDefault="003B1F98">
      <w:pPr>
        <w:spacing w:after="150" w:line="290" w:lineRule="auto"/>
      </w:pPr>
      <w:r>
        <w:rPr>
          <w:color w:val="333333"/>
        </w:rPr>
        <w:t>2.5</w:t>
      </w:r>
      <w:r>
        <w:rPr>
          <w:color w:val="333333"/>
        </w:rPr>
        <w:t>. О начале и об окончании оказания охранных услуг, изменении состава учредителей (участников) Общество обязано письменно в 5-дневный срок уведомить органы внутренних дел.</w:t>
      </w:r>
    </w:p>
    <w:p w:rsidR="000117EF" w:rsidRDefault="003B1F98">
      <w:pPr>
        <w:spacing w:after="150" w:line="290" w:lineRule="auto"/>
      </w:pPr>
      <w:r>
        <w:rPr>
          <w:color w:val="333333"/>
        </w:rPr>
        <w:t>2.6. Охранная деятельность Общества не распространяется на объекты, подлежащие госуда</w:t>
      </w:r>
      <w:r>
        <w:rPr>
          <w:color w:val="333333"/>
        </w:rPr>
        <w:t xml:space="preserve">рственной охране, перечень которых утверждается Правительством Российской Федерации. Обществу разрешается оказывать услуги в виде вооруженной охраны имущества в </w:t>
      </w:r>
      <w:r>
        <w:rPr>
          <w:color w:val="333333"/>
        </w:rPr>
        <w:lastRenderedPageBreak/>
        <w:t xml:space="preserve">порядке, установленном Правительством Российской Федерации, а также использовать технические и </w:t>
      </w:r>
      <w:r>
        <w:rPr>
          <w:color w:val="333333"/>
        </w:rPr>
        <w:t>иные средства, не причиняющие вреда жизни и здоровью граждан и окружающей среде, средства оперативной радио- и телефонной связи.</w:t>
      </w:r>
    </w:p>
    <w:p w:rsidR="000117EF" w:rsidRDefault="003B1F98">
      <w:pPr>
        <w:spacing w:after="150" w:line="290" w:lineRule="auto"/>
      </w:pPr>
      <w:r>
        <w:rPr>
          <w:color w:val="333333"/>
        </w:rPr>
        <w:t>2.7. Запрещается вооруженная охрана имущества на территориях закрытых административно-территориальных образований.</w:t>
      </w:r>
    </w:p>
    <w:p w:rsidR="000117EF" w:rsidRDefault="003B1F98">
      <w:pPr>
        <w:spacing w:before="500" w:after="150"/>
        <w:jc w:val="center"/>
      </w:pPr>
      <w:r>
        <w:rPr>
          <w:b/>
          <w:color w:val="333333"/>
          <w:sz w:val="24"/>
          <w:szCs w:val="24"/>
        </w:rPr>
        <w:t xml:space="preserve">3. ПРАВОВОЙ </w:t>
      </w:r>
      <w:r>
        <w:rPr>
          <w:b/>
          <w:color w:val="333333"/>
          <w:sz w:val="24"/>
          <w:szCs w:val="24"/>
        </w:rPr>
        <w:t>СТАТУС ОБЩЕСТВА</w:t>
      </w:r>
    </w:p>
    <w:p w:rsidR="000117EF" w:rsidRDefault="003B1F98">
      <w:pPr>
        <w:spacing w:after="150" w:line="290" w:lineRule="auto"/>
      </w:pPr>
      <w:r>
        <w:rPr>
          <w:color w:val="333333"/>
        </w:rPr>
        <w:t>3.1. Общество является юридическим лицом и действует на основании настоящего Устава и законодательства РФ (далее – законодательство).</w:t>
      </w:r>
    </w:p>
    <w:p w:rsidR="000117EF" w:rsidRDefault="003B1F98">
      <w:pPr>
        <w:spacing w:after="150" w:line="290" w:lineRule="auto"/>
      </w:pPr>
      <w:r>
        <w:rPr>
          <w:color w:val="333333"/>
        </w:rPr>
        <w:t>3.2. Общество вправе от своего имени совершать сделки и иные юридические акты с юридическими и физическими лицами, приобретать и осуществлять имущественные и личные неимущественные права и исполнять обязанности, быть истцом и ответчиком в суде.</w:t>
      </w:r>
    </w:p>
    <w:p w:rsidR="000117EF" w:rsidRDefault="003B1F98">
      <w:pPr>
        <w:spacing w:after="150" w:line="290" w:lineRule="auto"/>
      </w:pPr>
      <w:r>
        <w:rPr>
          <w:color w:val="333333"/>
        </w:rPr>
        <w:t>3.3. В случ</w:t>
      </w:r>
      <w:r>
        <w:rPr>
          <w:color w:val="333333"/>
        </w:rPr>
        <w:t>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w:t>
      </w:r>
      <w:r>
        <w:rPr>
          <w:color w:val="333333"/>
        </w:rPr>
        <w:t>лучае недостаточности имущества может быть возложена субсидиарная ответственность по его обязательствам.</w:t>
      </w:r>
    </w:p>
    <w:p w:rsidR="000117EF" w:rsidRDefault="003B1F98">
      <w:pPr>
        <w:spacing w:after="150" w:line="290" w:lineRule="auto"/>
      </w:pPr>
      <w:r>
        <w:rPr>
          <w:color w:val="333333"/>
        </w:rPr>
        <w:t>3.4. Филиалы Общества могут создаваться только в том субъекте Российской Федерации, на территории которого Общество зарегистрировано.</w:t>
      </w:r>
    </w:p>
    <w:p w:rsidR="000117EF" w:rsidRDefault="003B1F98">
      <w:pPr>
        <w:spacing w:after="150" w:line="290" w:lineRule="auto"/>
      </w:pPr>
      <w:r>
        <w:rPr>
          <w:color w:val="333333"/>
        </w:rPr>
        <w:t>3.5. Сведения о ф</w:t>
      </w:r>
      <w:r>
        <w:rPr>
          <w:color w:val="333333"/>
        </w:rPr>
        <w:t>илиалах и представительствах:</w:t>
      </w:r>
    </w:p>
    <w:p w:rsidR="000117EF" w:rsidRDefault="003B1F98">
      <w:pPr>
        <w:spacing w:after="150" w:line="290" w:lineRule="auto"/>
      </w:pPr>
      <w:r>
        <w:rPr>
          <w:color w:val="333333"/>
        </w:rPr>
        <w:t>3.5.1. В Обществе создан филиал ________________________ по адресу: ________________________________________________. Филиал ________________________Общества выполняет следующие функции: _______________________________________</w:t>
      </w:r>
      <w:r>
        <w:rPr>
          <w:color w:val="333333"/>
        </w:rPr>
        <w:t>_________.</w:t>
      </w:r>
    </w:p>
    <w:p w:rsidR="000117EF" w:rsidRDefault="003B1F98">
      <w:pPr>
        <w:spacing w:after="150" w:line="290" w:lineRule="auto"/>
      </w:pPr>
      <w:r>
        <w:rPr>
          <w:color w:val="333333"/>
        </w:rPr>
        <w:t>3.5.2. В Обществе открыто представительство ________________________ по адресу: ________________________________________________.Представительство ________________________ Общества выполняет следующие функции: ___________________________________</w:t>
      </w:r>
      <w:r>
        <w:rPr>
          <w:color w:val="333333"/>
        </w:rPr>
        <w:t>_____________.</w:t>
      </w:r>
    </w:p>
    <w:p w:rsidR="000117EF" w:rsidRDefault="003B1F98">
      <w:pPr>
        <w:spacing w:after="150" w:line="290" w:lineRule="auto"/>
      </w:pPr>
      <w:r>
        <w:rPr>
          <w:color w:val="333333"/>
        </w:rPr>
        <w:t>3.6. Общество самостоятельно планирует свою производственно-хозяйственную деятельность, а также социальное развитие коллектива. Основу планов составляют договоры, заключаемые с потребителями услуг Общества.</w:t>
      </w:r>
    </w:p>
    <w:p w:rsidR="000117EF" w:rsidRDefault="003B1F98">
      <w:pPr>
        <w:spacing w:after="150" w:line="290" w:lineRule="auto"/>
      </w:pPr>
      <w:r>
        <w:rPr>
          <w:color w:val="333333"/>
        </w:rPr>
        <w:t>3.7. Предоставление услуг осуществ</w:t>
      </w:r>
      <w:r>
        <w:rPr>
          <w:color w:val="333333"/>
        </w:rPr>
        <w:t>ляется по ценам и тарифам, устанавливаемым Обществом самостоятельно.</w:t>
      </w:r>
    </w:p>
    <w:p w:rsidR="000117EF" w:rsidRDefault="003B1F98">
      <w:pPr>
        <w:spacing w:after="150" w:line="290" w:lineRule="auto"/>
      </w:pPr>
      <w:r>
        <w:rPr>
          <w:color w:val="333333"/>
        </w:rPr>
        <w:t>3.8. Общество не может являться дочерним обществом организации, осуществляющей иную деятельность, кроме охранной.</w:t>
      </w:r>
    </w:p>
    <w:p w:rsidR="000117EF" w:rsidRDefault="003B1F98">
      <w:pPr>
        <w:spacing w:after="150" w:line="290" w:lineRule="auto"/>
      </w:pPr>
      <w:r>
        <w:rPr>
          <w:color w:val="333333"/>
        </w:rPr>
        <w:t>3.9. Учредителями (участниками) Общества не могут являться: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общественны</w:t>
      </w:r>
      <w:r>
        <w:rPr>
          <w:color w:val="333333"/>
        </w:rPr>
        <w:t>е объединения;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физические и (или) юридические лица, не соответствующие требованиям, указанным в ч.4 ст.15.1 Закона РФ «О частной детективной и охранной деятельности в Российской Федерации»;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граждане, состоящие на государственной службе либо замещающие </w:t>
      </w:r>
      <w:r>
        <w:rPr>
          <w:color w:val="333333"/>
        </w:rPr>
        <w:t>выборные оплачиваемые должности в общественных объединениях;</w:t>
      </w:r>
    </w:p>
    <w:p w:rsidR="000117EF" w:rsidRDefault="003B1F98">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граждане, имеющие судимость за совершение умышленного преступления, а также юридические лица, в составе учредителей (участников) которых имеются указанные лица;</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иностранные граждане, граждане</w:t>
      </w:r>
      <w:r>
        <w:rPr>
          <w:color w:val="333333"/>
        </w:rPr>
        <w:t xml:space="preserve"> Российской Федерации, имеющие гражданство иностранного государства, лица без гражданства, иностранные юридические лица, а также организации, в составе учредителей (участников) которых имеются указанные граждане и лица, при отсутствии соответствующего межд</w:t>
      </w:r>
      <w:r>
        <w:rPr>
          <w:color w:val="333333"/>
        </w:rPr>
        <w:t>ународного договора Российской Федерации.</w:t>
      </w:r>
    </w:p>
    <w:p w:rsidR="000117EF" w:rsidRDefault="003B1F98">
      <w:pPr>
        <w:spacing w:after="150" w:line="290" w:lineRule="auto"/>
      </w:pPr>
      <w:r>
        <w:rPr>
          <w:color w:val="333333"/>
        </w:rPr>
        <w:t>3.10. Участниками Общества могут оставаться учредившие его лица, которые получили право на пенсию по старости в соответствии с законодательством Российской Федерации, перешли на работу в общественные организации, р</w:t>
      </w:r>
      <w:r>
        <w:rPr>
          <w:color w:val="333333"/>
        </w:rPr>
        <w:t>аботающие в сфере частной охранной либо частной детективной деятельности, либо назначены (избраны) на государственные должности Российской Федерации. Лицам, назначенным (избранным) на указанные государственные должности, запрещается принимать участие в упр</w:t>
      </w:r>
      <w:r>
        <w:rPr>
          <w:color w:val="333333"/>
        </w:rPr>
        <w:t>авлении Обществом.</w:t>
      </w:r>
    </w:p>
    <w:p w:rsidR="000117EF" w:rsidRDefault="003B1F98">
      <w:pPr>
        <w:spacing w:before="500" w:after="150"/>
        <w:jc w:val="center"/>
      </w:pPr>
      <w:r>
        <w:rPr>
          <w:b/>
          <w:color w:val="333333"/>
          <w:sz w:val="24"/>
          <w:szCs w:val="24"/>
        </w:rPr>
        <w:t>4. УСТАВНЫЙ КАПИТАЛ ОБЩЕСТВА</w:t>
      </w:r>
    </w:p>
    <w:p w:rsidR="000117EF" w:rsidRDefault="003B1F98">
      <w:pPr>
        <w:spacing w:after="150" w:line="290" w:lineRule="auto"/>
      </w:pPr>
      <w:r>
        <w:rPr>
          <w:color w:val="333333"/>
        </w:rPr>
        <w:t>4.1. Уставный капитал Общества составляется из номинальной стоимости долей его участников.Уставный капитал Общества определяет минимальный размер имущества, гарантирующий интересы его кредиторов, составляет _</w:t>
      </w:r>
      <w:r>
        <w:rPr>
          <w:color w:val="333333"/>
        </w:rPr>
        <w:t>_______ рублей. Максимальный размер доли участника ограничен и составляет ________ рублей, что составляет ________% уставного капитала.</w:t>
      </w:r>
    </w:p>
    <w:p w:rsidR="000117EF" w:rsidRDefault="003B1F98">
      <w:pPr>
        <w:spacing w:after="150" w:line="290" w:lineRule="auto"/>
      </w:pPr>
      <w:r>
        <w:rPr>
          <w:color w:val="333333"/>
        </w:rPr>
        <w:t xml:space="preserve">4.2. Учредители оплачивают не менее 50% своей доли в уставном капитале в момент регистрации Общества. Каждый учредитель </w:t>
      </w:r>
      <w:r>
        <w:rPr>
          <w:color w:val="333333"/>
        </w:rPr>
        <w:t>Общества должен оплатить полностью свою долю в уставном капитале Общества в течение срока, который определен договором об учреждении Общества. При этом доля каждого учредителя Общества может быть оплачена по цене не ниже ее номинальной стоимости.</w:t>
      </w:r>
    </w:p>
    <w:p w:rsidR="000117EF" w:rsidRDefault="003B1F98">
      <w:pPr>
        <w:spacing w:after="150" w:line="290" w:lineRule="auto"/>
      </w:pPr>
      <w:r>
        <w:rPr>
          <w:color w:val="333333"/>
        </w:rPr>
        <w:t>4.3. Не д</w:t>
      </w:r>
      <w:r>
        <w:rPr>
          <w:color w:val="333333"/>
        </w:rPr>
        <w:t>опускается освобождение учредителя Общества от обязанности оплатить долю в уставном капитале Общества.</w:t>
      </w:r>
    </w:p>
    <w:p w:rsidR="000117EF" w:rsidRDefault="003B1F98">
      <w:pPr>
        <w:spacing w:after="150" w:line="290" w:lineRule="auto"/>
      </w:pPr>
      <w:r>
        <w:rPr>
          <w:color w:val="333333"/>
        </w:rPr>
        <w:t>4.4. Количество голосов, которыми обладает участник, прямо пропорционально принадлежащей ему доле. Доли, принадлежащие Обществу, не учитываются при опред</w:t>
      </w:r>
      <w:r>
        <w:rPr>
          <w:color w:val="333333"/>
        </w:rPr>
        <w:t>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0117EF" w:rsidRDefault="003B1F98">
      <w:pPr>
        <w:spacing w:after="150" w:line="290" w:lineRule="auto"/>
      </w:pPr>
      <w:r>
        <w:rPr>
          <w:color w:val="333333"/>
        </w:rPr>
        <w:t>4.5. Уставный капитал Общества может быть увеличен за счет имущества Общества и (или) за счет дополнительн</w:t>
      </w:r>
      <w:r>
        <w:rPr>
          <w:color w:val="333333"/>
        </w:rPr>
        <w:t>ых вкладов участников Общества и (или) за счет вкладов третьих лиц, принимаемых в Общество (с ограничениями, предусмотренными п. 3.9 Устава).</w:t>
      </w:r>
    </w:p>
    <w:p w:rsidR="000117EF" w:rsidRDefault="003B1F98">
      <w:pPr>
        <w:spacing w:after="150" w:line="290" w:lineRule="auto"/>
      </w:pPr>
      <w:r>
        <w:rPr>
          <w:color w:val="333333"/>
        </w:rPr>
        <w:t>4.6. Увеличение уставного капитала Общества за счет его имущества осуществляется по решению Общего собрания участн</w:t>
      </w:r>
      <w:r>
        <w:rPr>
          <w:color w:val="333333"/>
        </w:rPr>
        <w:t>иков Общества, принятому большинством не менее ________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основании данных бухгалтерской отчетности</w:t>
      </w:r>
      <w:r>
        <w:rPr>
          <w:color w:val="333333"/>
        </w:rPr>
        <w:t xml:space="preserve"> Общества за год, предшествующий году, в течение которого принято такое решение. Сумма, на которую увеличивается уставный капитал Общества за счет имущества Общества, не должна превышать разницу между стоимостью чистых активов Общества и суммой уставного к</w:t>
      </w:r>
      <w:r>
        <w:rPr>
          <w:color w:val="333333"/>
        </w:rPr>
        <w:t>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0117EF" w:rsidRDefault="003B1F98">
      <w:pPr>
        <w:spacing w:after="150" w:line="290" w:lineRule="auto"/>
      </w:pPr>
      <w:r>
        <w:rPr>
          <w:color w:val="333333"/>
        </w:rPr>
        <w:lastRenderedPageBreak/>
        <w:t>4.7. Общее собрание участников Обществ</w:t>
      </w:r>
      <w:r>
        <w:rPr>
          <w:color w:val="333333"/>
        </w:rPr>
        <w:t>а большинством не менее ________ голосов от общего числа голосов участников Общества может принять решение об увеличении уставного капитала Общества за счет внесения дополнительных вкладов участниками Общества. Таким решением должна быть определена общая с</w:t>
      </w:r>
      <w:r>
        <w:rPr>
          <w:color w:val="333333"/>
        </w:rPr>
        <w:t>тоимость дополнительных вкладов, а также установлено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w:t>
      </w:r>
      <w:r>
        <w:rPr>
          <w:color w:val="333333"/>
        </w:rPr>
        <w:t>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Срок внесения дополнительных вкладов участниками Общества составляет ________ месяца (в соотве</w:t>
      </w:r>
      <w:r>
        <w:rPr>
          <w:color w:val="333333"/>
        </w:rPr>
        <w:t>тствии с абз. 2 п. 1 ст. 19 ФЗ «Об обществах с ограниченной ответственностью» срок составляет 2 месяца, но может быть изменен Уставом).</w:t>
      </w:r>
    </w:p>
    <w:p w:rsidR="000117EF" w:rsidRDefault="003B1F98">
      <w:pPr>
        <w:spacing w:after="150" w:line="290" w:lineRule="auto"/>
      </w:pPr>
      <w:r>
        <w:rPr>
          <w:color w:val="333333"/>
        </w:rPr>
        <w:t>4.8. Общее собрание участников Общества может принять решение об увеличении его уставного капитала на основании заявлени</w:t>
      </w:r>
      <w:r>
        <w:rPr>
          <w:color w:val="333333"/>
        </w:rPr>
        <w:t>я участника Общества (заявлений участников Общества) о внесении дополнительного вклада и (или) заявления третьего лица (заявлений третьих лиц) о принятии его в Общество и внесении вклада (в случае, если п.4.5 настоящего Устава предусмотрена возможность уве</w:t>
      </w:r>
      <w:r>
        <w:rPr>
          <w:color w:val="333333"/>
        </w:rPr>
        <w:t>личения уставного капитала за счет вкладов третьих лиц). Такое решение принимается участниками Общества единогласно. В заявлении участника (участников) Общества и в заявлении третьего лица (см. п.4.5) должны быть указаны размер и состав вклада, порядок и с</w:t>
      </w:r>
      <w:r>
        <w:rPr>
          <w:color w:val="333333"/>
        </w:rPr>
        <w:t>рок его внесения, а также размер доли, которую участник Общества или третье лицо хотели бы иметь в уставном капитале Общества. В заявлении могут быть указаны и иные условия внесения вкладов и вступления в Общество. Внесение дополнительных вкладов участника</w:t>
      </w:r>
      <w:r>
        <w:rPr>
          <w:color w:val="333333"/>
        </w:rPr>
        <w:t>ми Общества и вкладов третьими лицами должно быть осуществлено не позднее чем в течение шести месяцев со дня принятия Общим собранием участников Общества соответствующих решений. Внесение в уставный капитал Общества средств иностранными гражданами, граждан</w:t>
      </w:r>
      <w:r>
        <w:rPr>
          <w:color w:val="333333"/>
        </w:rPr>
        <w:t>ами Российской Федерации, имеющими гражданство иностранного государства, лицами без гражданства, иностранными юридическими лицами, а также организациями, в составе учредителей (участников) которых имеются указанные граждане и лица, запрещается, если иное н</w:t>
      </w:r>
      <w:r>
        <w:rPr>
          <w:color w:val="333333"/>
        </w:rPr>
        <w:t>е предусмотрено международными договорами Российской Федерации.</w:t>
      </w:r>
    </w:p>
    <w:p w:rsidR="000117EF" w:rsidRDefault="003B1F98">
      <w:pPr>
        <w:spacing w:after="150" w:line="290" w:lineRule="auto"/>
      </w:pPr>
      <w:r>
        <w:rPr>
          <w:color w:val="333333"/>
        </w:rPr>
        <w:t>4.9. Увеличение уставного капитала Общества допускается только после его полной оплаты.По решению Общего собрания участников Общества, принятому всеми участниками Общества единогласно, участни</w:t>
      </w:r>
      <w:r>
        <w:rPr>
          <w:color w:val="333333"/>
        </w:rPr>
        <w:t>ки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rsidR="000117EF" w:rsidRDefault="003B1F98">
      <w:pPr>
        <w:spacing w:after="150" w:line="290" w:lineRule="auto"/>
      </w:pPr>
      <w:r>
        <w:rPr>
          <w:color w:val="333333"/>
        </w:rPr>
        <w:t>4.10. Общество вправе, а в случаях, предусмотренных Федеральным законом, обязано уменьшить свой уставный к</w:t>
      </w:r>
      <w:r>
        <w:rPr>
          <w:color w:val="333333"/>
        </w:rPr>
        <w:t>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0117EF" w:rsidRDefault="003B1F98">
      <w:pPr>
        <w:spacing w:after="150" w:line="290" w:lineRule="auto"/>
      </w:pPr>
      <w:r>
        <w:rPr>
          <w:color w:val="333333"/>
        </w:rPr>
        <w:t>4.11. 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в соответствии с ч.1 ст.15.1 Закона РФ «О частной детективной и охранной деятельно</w:t>
      </w:r>
      <w:r>
        <w:rPr>
          <w:color w:val="333333"/>
        </w:rPr>
        <w:t>сти в Российской Федерации», на дату представления документов для государственной регистрации.</w:t>
      </w:r>
    </w:p>
    <w:p w:rsidR="000117EF" w:rsidRDefault="003B1F98">
      <w:pPr>
        <w:spacing w:after="150" w:line="290" w:lineRule="auto"/>
      </w:pPr>
      <w:r>
        <w:rPr>
          <w:color w:val="333333"/>
        </w:rPr>
        <w:t>4.12.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w:t>
      </w:r>
      <w:r>
        <w:rPr>
          <w:color w:val="333333"/>
        </w:rPr>
        <w:t>олей всех участников Общества.</w:t>
      </w:r>
    </w:p>
    <w:p w:rsidR="000117EF" w:rsidRDefault="003B1F98">
      <w:pPr>
        <w:spacing w:after="150" w:line="290" w:lineRule="auto"/>
      </w:pPr>
      <w:r>
        <w:rPr>
          <w:color w:val="333333"/>
        </w:rPr>
        <w:t xml:space="preserve">4.13. 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w:t>
      </w:r>
      <w:r>
        <w:rPr>
          <w:color w:val="333333"/>
        </w:rPr>
        <w:lastRenderedPageBreak/>
        <w:t>уменьшении своего уставного капитала до размера, н</w:t>
      </w:r>
      <w:r>
        <w:rPr>
          <w:color w:val="333333"/>
        </w:rPr>
        <w:t>е превышающего стоимости его чистых активов, и зарегистрировать такое уменьшение в установленном порядке.</w:t>
      </w:r>
    </w:p>
    <w:p w:rsidR="000117EF" w:rsidRDefault="003B1F98">
      <w:pPr>
        <w:spacing w:after="150" w:line="290" w:lineRule="auto"/>
      </w:pPr>
      <w:r>
        <w:rPr>
          <w:color w:val="333333"/>
        </w:rPr>
        <w:t>4.14. Если по окончании второго и каждого последующего финансового года стоимость чистых активов Общества окажется меньше минимального размера уставно</w:t>
      </w:r>
      <w:r>
        <w:rPr>
          <w:color w:val="333333"/>
        </w:rPr>
        <w:t>го капитала, установленного законом на дату государственной регистрации Общества, Общество подлежит ликвидации.</w:t>
      </w:r>
    </w:p>
    <w:p w:rsidR="000117EF" w:rsidRDefault="003B1F98">
      <w:pPr>
        <w:spacing w:after="150" w:line="290" w:lineRule="auto"/>
      </w:pPr>
      <w:r>
        <w:rPr>
          <w:color w:val="333333"/>
        </w:rPr>
        <w:t>4.15. В течение 30 дней с даты принятия решения об уменьшении своего уставного капитала Общество обязано письменно уведомить об уменьшении устав</w:t>
      </w:r>
      <w:r>
        <w:rPr>
          <w:color w:val="333333"/>
        </w:rPr>
        <w:t>ного капитала Общества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0117EF" w:rsidRDefault="003B1F98">
      <w:pPr>
        <w:spacing w:before="500" w:after="150"/>
        <w:jc w:val="center"/>
      </w:pPr>
      <w:r>
        <w:rPr>
          <w:b/>
          <w:color w:val="333333"/>
          <w:sz w:val="24"/>
          <w:szCs w:val="24"/>
        </w:rPr>
        <w:t>5. ПРАВА И ОБЯЗАННОСТИ УЧАС</w:t>
      </w:r>
      <w:r>
        <w:rPr>
          <w:b/>
          <w:color w:val="333333"/>
          <w:sz w:val="24"/>
          <w:szCs w:val="24"/>
        </w:rPr>
        <w:t>ТНИКОВ ОБЩЕСТВА</w:t>
      </w:r>
    </w:p>
    <w:p w:rsidR="000117EF" w:rsidRDefault="003B1F98">
      <w:pPr>
        <w:spacing w:after="150" w:line="290" w:lineRule="auto"/>
      </w:pPr>
      <w:r>
        <w:rPr>
          <w:color w:val="333333"/>
        </w:rPr>
        <w:t>5.1. Участники Общества имеют право:</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управлении делами Общества в соответствии с настоящим Уставом и законодательством РФ с учетом ограничений, предусмотренных п. 3.10 Устава;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получать информацию о деятельности Общества и </w:t>
      </w:r>
      <w:r>
        <w:rPr>
          <w:color w:val="333333"/>
        </w:rPr>
        <w:t>знакомиться с данными бухгалтерского учета и отчета, с другой документацией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получить в случае ликвидации Общества часть имущества, оставшегося после расчетов с кредиторами и уплаты налогов в бюджет;</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получать пропорционально своей доле в устав</w:t>
      </w:r>
      <w:r>
        <w:rPr>
          <w:color w:val="333333"/>
        </w:rPr>
        <w:t>ном капитале долю прибыли (дивиденды), подлежащей распределению среди участников;</w:t>
      </w:r>
    </w:p>
    <w:p w:rsidR="000117EF" w:rsidRDefault="003B1F98">
      <w:r>
        <w:rPr>
          <w:color w:val="333333"/>
        </w:rPr>
        <w:t>избирать и быть избранным в органы управления и контрольные органы Общества с учетом ограничений, предусмотренных настоящим Уставом (см. п. 3.10);знакомиться с протоколами Об</w:t>
      </w:r>
      <w:r>
        <w:rPr>
          <w:color w:val="333333"/>
        </w:rPr>
        <w:t>щего собрания и делать выписки из них;обжаловать в соответствующие органы Общества действия должностных лиц Общества;вносить предложения по повестке дня, отнесенные к компетенции Общего собрания участников;выйти из Общества путем отчуждения доли Обществу н</w:t>
      </w:r>
      <w:r>
        <w:rPr>
          <w:color w:val="333333"/>
        </w:rPr>
        <w:t>езависимо от согласия других его участников или Общества с выплатой ему действительной стоимости его доли или выдачей ему в натуре имущества такой же стоимости с согласия этого участника Общества;</w:t>
      </w:r>
    </w:p>
    <w:p w:rsidR="000117EF" w:rsidRDefault="003B1F98">
      <w:pPr>
        <w:spacing w:after="150" w:line="290" w:lineRule="auto"/>
      </w:pPr>
      <w:r>
        <w:rPr>
          <w:color w:val="333333"/>
        </w:rPr>
        <w:t>5.2. Участники Общества обязаны:</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оплачивать доли в уставном капитале Общества в порядке, в размерах и в сроки, которые предусмотрены настоящим Уставом и договором об учреждении Общества. Часть прибыли начисляется участнику с момента фактической оплаты 100% своей доли в уставном капитале;</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соблюдать требования Устава, условия договора об учреждении Общества, выполнять решения органов управления Общества, принятые в рамках их компетенции;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разглашать конфиденциальную информацию о деятельности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немедленно сообщать Генеральному</w:t>
      </w:r>
      <w:r>
        <w:rPr>
          <w:color w:val="333333"/>
        </w:rPr>
        <w:t xml:space="preserve"> директору о невозможности оплатить заявленную долю в уставном капитале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беречь имущество Общества;</w:t>
      </w:r>
    </w:p>
    <w:p w:rsidR="000117EF" w:rsidRDefault="003B1F98">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выполнять принятые на себя обязательства по отношению к Обществу и другим участникам;</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оказывать содействие Обществу в осуществлении им своей </w:t>
      </w:r>
      <w:r>
        <w:rPr>
          <w:color w:val="333333"/>
        </w:rPr>
        <w:t>деятельности;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выполнять иные возложенные дополнительные обязанности на всех участников Общества по решению Общего собрания участников Общества, принятому единогласно;</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информировать своевременно Общество об изменении сведений о своем имени или наименова</w:t>
      </w:r>
      <w:r>
        <w:rPr>
          <w:color w:val="333333"/>
        </w:rPr>
        <w:t>нии, месте жительства или месте нахождения, а также сведений о принадлежащих ему долях в уставном капитале Общества. В случае непредоставления участником Общества информации об изменении сведений о себе Общество не несет ответственность за причиненные в св</w:t>
      </w:r>
      <w:r>
        <w:rPr>
          <w:color w:val="333333"/>
        </w:rPr>
        <w:t>язи с этим убытки.</w:t>
      </w:r>
    </w:p>
    <w:p w:rsidR="000117EF" w:rsidRDefault="003B1F98">
      <w:pPr>
        <w:spacing w:before="500" w:after="150"/>
        <w:jc w:val="center"/>
      </w:pPr>
      <w:r>
        <w:rPr>
          <w:b/>
          <w:color w:val="333333"/>
          <w:sz w:val="24"/>
          <w:szCs w:val="24"/>
        </w:rPr>
        <w:t>6. ПЕРЕХОД ДОЛИ ИЛИ ЧАСТИ ДОЛИ В УСТАВНОМ КАПИТАЛЕ К ДРУГОМУ ЛИЦУ</w:t>
      </w:r>
    </w:p>
    <w:p w:rsidR="000117EF" w:rsidRDefault="003B1F98">
      <w:pPr>
        <w:spacing w:after="150" w:line="290" w:lineRule="auto"/>
      </w:pPr>
      <w:r>
        <w:rPr>
          <w:color w:val="333333"/>
        </w:rPr>
        <w:t xml:space="preserve">6.1.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основании сделки, </w:t>
      </w:r>
      <w:r>
        <w:rPr>
          <w:color w:val="333333"/>
        </w:rPr>
        <w:t>в порядке правопреемства или на ином законном основании.</w:t>
      </w:r>
    </w:p>
    <w:p w:rsidR="000117EF" w:rsidRDefault="003B1F98">
      <w:pPr>
        <w:spacing w:after="150" w:line="290" w:lineRule="auto"/>
      </w:pPr>
      <w:r>
        <w:rPr>
          <w:color w:val="333333"/>
        </w:rPr>
        <w:t>6.2.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При этом на сов</w:t>
      </w:r>
      <w:r>
        <w:rPr>
          <w:color w:val="333333"/>
        </w:rPr>
        <w:t>ершение такой сделки требуется согласие других участников Общества и Общества.</w:t>
      </w:r>
    </w:p>
    <w:p w:rsidR="000117EF" w:rsidRDefault="003B1F98">
      <w:pPr>
        <w:spacing w:after="150" w:line="290" w:lineRule="auto"/>
      </w:pPr>
      <w:r>
        <w:rPr>
          <w:color w:val="333333"/>
        </w:rPr>
        <w:t>6.3. Продажа либо отчуждение иным образом доли или части доли в уставном капитале Общества третьим лицам допускается с соблюдением требований и ограничений, предусмотренных наст</w:t>
      </w:r>
      <w:r>
        <w:rPr>
          <w:color w:val="333333"/>
        </w:rPr>
        <w:t>оящим Уставом и действующим законодательством РФ.</w:t>
      </w:r>
    </w:p>
    <w:p w:rsidR="000117EF" w:rsidRDefault="003B1F98">
      <w:pPr>
        <w:spacing w:after="150" w:line="290" w:lineRule="auto"/>
      </w:pPr>
      <w:r>
        <w:rPr>
          <w:color w:val="333333"/>
        </w:rPr>
        <w:t>6.4. Участники Общества пользуются преимущественным правом покупки доли или части доли участника Общества ________________________________________________ пропорционально размерам своих долей.</w:t>
      </w:r>
    </w:p>
    <w:p w:rsidR="000117EF" w:rsidRDefault="003B1F98">
      <w:pPr>
        <w:spacing w:after="150" w:line="290" w:lineRule="auto"/>
      </w:pPr>
      <w:r>
        <w:rPr>
          <w:color w:val="333333"/>
        </w:rPr>
        <w:t>6.5. Общество имеет преимущественное право покупки доли или части доли, принадлежащих участнику Общества, по цене предложения третьему лицу или по заранее определенной Уставом цене, если другие участники Общества не использовали свое указанное преимуществе</w:t>
      </w:r>
      <w:r>
        <w:rPr>
          <w:color w:val="333333"/>
        </w:rPr>
        <w:t>нное право.Преимущественное право покупки Обществом доли или части доли участника Общества должно быть реализовано в срок ________________________ с даты получения оферты участника, направленной в соответствии с п.6.12. Осуществление Обществом преимуществе</w:t>
      </w:r>
      <w:r>
        <w:rPr>
          <w:color w:val="333333"/>
        </w:rPr>
        <w:t>нного права покупки доли или части доли по заранее определенной Уставом цене допускается только при условии, что цена покупки Обществом доли или части доли не ниже установленной для Участников Общества цены.</w:t>
      </w:r>
    </w:p>
    <w:p w:rsidR="000117EF" w:rsidRDefault="003B1F98">
      <w:pPr>
        <w:spacing w:after="150" w:line="290" w:lineRule="auto"/>
      </w:pPr>
      <w:r>
        <w:rPr>
          <w:color w:val="333333"/>
        </w:rPr>
        <w:t>6.6. Цена покупки доли или части доли при исполь</w:t>
      </w:r>
      <w:r>
        <w:rPr>
          <w:color w:val="333333"/>
        </w:rPr>
        <w:t>зовании преимущественного права покупки устанавливается в твердой денежной сумме и составляет ________ рублей.</w:t>
      </w:r>
    </w:p>
    <w:p w:rsidR="000117EF" w:rsidRDefault="003B1F98">
      <w:pPr>
        <w:spacing w:after="150" w:line="290" w:lineRule="auto"/>
      </w:pPr>
      <w:r>
        <w:rPr>
          <w:color w:val="333333"/>
        </w:rPr>
        <w:t>6.7. Участники Общества или Общество вправе воспользоваться преимущественным правом покупки не всей доли или не всей части доли в уставном капита</w:t>
      </w:r>
      <w:r>
        <w:rPr>
          <w:color w:val="333333"/>
        </w:rPr>
        <w:t>ле Общества, предлагаемых для продажи. 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w:t>
      </w:r>
      <w:r>
        <w:rPr>
          <w:color w:val="333333"/>
        </w:rPr>
        <w:t xml:space="preserve"> (либо по цене не ниже заранее определенной уставом цены).</w:t>
      </w:r>
    </w:p>
    <w:p w:rsidR="000117EF" w:rsidRDefault="003B1F98">
      <w:pPr>
        <w:spacing w:after="150" w:line="290" w:lineRule="auto"/>
      </w:pPr>
      <w:r>
        <w:rPr>
          <w:color w:val="333333"/>
        </w:rPr>
        <w:lastRenderedPageBreak/>
        <w:t>6.8. Участникам Общества может быть предложена возможность приобретения доли или части доли непропорционально размерам их долей. При этом указанная возможность может быть реализована в следующем по</w:t>
      </w:r>
      <w:r>
        <w:rPr>
          <w:color w:val="333333"/>
        </w:rPr>
        <w:t>рядке: ________________________________________________.</w:t>
      </w:r>
    </w:p>
    <w:p w:rsidR="000117EF" w:rsidRDefault="003B1F98">
      <w:pPr>
        <w:spacing w:after="150" w:line="290" w:lineRule="auto"/>
      </w:pPr>
      <w:r>
        <w:rPr>
          <w:color w:val="333333"/>
        </w:rPr>
        <w:t>6.9. При продаже доли или части доли с нарушением преимущественного права покупки любой участник или участники Общества либо Общество (если Уставом предусмотрено преимущественное право Общества) впра</w:t>
      </w:r>
      <w:r>
        <w:rPr>
          <w:color w:val="333333"/>
        </w:rPr>
        <w:t>ве в течение трех месяцев с момента, когда участник или участники Общества, либо Общество (если Уставом предусмотрено преимущественное право Общества) узнали либо должны были узнать о таком нарушении, потребовать в судебном порядке перевода на них прав и о</w:t>
      </w:r>
      <w:r>
        <w:rPr>
          <w:color w:val="333333"/>
        </w:rPr>
        <w:t>бязанностей покупателя.</w:t>
      </w:r>
    </w:p>
    <w:p w:rsidR="000117EF" w:rsidRDefault="003B1F98">
      <w:pPr>
        <w:spacing w:after="150" w:line="290" w:lineRule="auto"/>
      </w:pPr>
      <w:r>
        <w:rPr>
          <w:color w:val="333333"/>
        </w:rPr>
        <w:t>6.10. Уступка указанных преимущественных прав покупки доли или части доли в уставном капитале Общества не допускается.</w:t>
      </w:r>
    </w:p>
    <w:p w:rsidR="000117EF" w:rsidRDefault="003B1F98">
      <w:pPr>
        <w:spacing w:after="150" w:line="290" w:lineRule="auto"/>
      </w:pPr>
      <w:r>
        <w:rPr>
          <w:color w:val="333333"/>
        </w:rPr>
        <w:t>6.11. Доля участника Общества может быть отчуждена до полной ее оплаты только в части, в которой она оплачена.</w:t>
      </w:r>
    </w:p>
    <w:p w:rsidR="000117EF" w:rsidRDefault="003B1F98">
      <w:pPr>
        <w:spacing w:after="150" w:line="290" w:lineRule="auto"/>
      </w:pPr>
      <w:r>
        <w:rPr>
          <w:color w:val="333333"/>
        </w:rPr>
        <w:t>6.</w:t>
      </w:r>
      <w:r>
        <w:rPr>
          <w:color w:val="333333"/>
        </w:rPr>
        <w:t>12. Участник Общества, намеренный продать свою долю или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w:t>
      </w:r>
      <w:r>
        <w:rPr>
          <w:color w:val="333333"/>
        </w:rPr>
        <w:t xml:space="preserve">ржащей указание цены и других условий продажи. Оферта о продаже доли или части доли считается полученной всеми участниками Общества в момент ее получения Обществом. Оферта считается неполученной, если в срок не позднее дня ее получения Обществом участнику </w:t>
      </w:r>
      <w:r>
        <w:rPr>
          <w:color w:val="333333"/>
        </w:rPr>
        <w:t>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w:t>
      </w:r>
    </w:p>
    <w:p w:rsidR="000117EF" w:rsidRDefault="003B1F98">
      <w:pPr>
        <w:spacing w:after="150" w:line="290" w:lineRule="auto"/>
      </w:pPr>
      <w:r>
        <w:rPr>
          <w:color w:val="333333"/>
        </w:rPr>
        <w:t>6.13. Участники Общества вправе воспользоваться преимущественным правом покупки доли и</w:t>
      </w:r>
      <w:r>
        <w:rPr>
          <w:color w:val="333333"/>
        </w:rPr>
        <w:t>ли части доли в течение ________ дней с даты получения оферты Обществом.</w:t>
      </w:r>
    </w:p>
    <w:p w:rsidR="000117EF" w:rsidRDefault="003B1F98">
      <w:pPr>
        <w:spacing w:after="150" w:line="290" w:lineRule="auto"/>
      </w:pPr>
      <w:r>
        <w:rPr>
          <w:color w:val="333333"/>
        </w:rPr>
        <w:t>6.14. 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w:t>
      </w:r>
      <w:r>
        <w:rPr>
          <w:color w:val="333333"/>
        </w:rPr>
        <w:t>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w:t>
      </w:r>
      <w:r>
        <w:rPr>
          <w:color w:val="333333"/>
        </w:rPr>
        <w:t>рционально размерам своих долей ________________________ (в пределах оставшейся части срока реализации ими преимущественного права покупки доли или части доли/в течение ________________________ с даты отказа или частичной реализации участником преимуществе</w:t>
      </w:r>
      <w:r>
        <w:rPr>
          <w:color w:val="333333"/>
        </w:rPr>
        <w:t>нного права).</w:t>
      </w:r>
    </w:p>
    <w:p w:rsidR="000117EF" w:rsidRDefault="003B1F98">
      <w:pPr>
        <w:spacing w:after="150" w:line="290" w:lineRule="auto"/>
      </w:pPr>
      <w:r>
        <w:rPr>
          <w:color w:val="333333"/>
        </w:rPr>
        <w:t>6.15. В случае если в течение сроков, установленных п. п. 6.5 и 6.13, с даты получения оферты Обществом участники Общества или Общество не воспользуются преимущественным правом покупки доли или части доли, предлагаемых для продажи, в том числ</w:t>
      </w:r>
      <w:r>
        <w:rPr>
          <w:color w:val="333333"/>
        </w:rPr>
        <w:t xml:space="preserve">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оставшиеся доля или часть доли могут </w:t>
      </w:r>
      <w:r>
        <w:rPr>
          <w:color w:val="333333"/>
        </w:rPr>
        <w:t xml:space="preserve">быть проданы третьему лицу, не имеющему ограничений, предусмотренных п. 3.9 Устава, по цене, которая не ниже установленной в оферте для Общества и его участников цены, и на условиях, которые были сообщены Обществу и его участникам (или по цене, которая не </w:t>
      </w:r>
      <w:r>
        <w:rPr>
          <w:color w:val="333333"/>
        </w:rPr>
        <w:t>ниже заранее определенной Уставом цены).</w:t>
      </w:r>
    </w:p>
    <w:p w:rsidR="000117EF" w:rsidRDefault="003B1F98">
      <w:pPr>
        <w:spacing w:after="150" w:line="290" w:lineRule="auto"/>
      </w:pPr>
      <w:r>
        <w:rPr>
          <w:color w:val="333333"/>
        </w:rPr>
        <w:t>6.16. Преимущественное право покупки доли или части доли в уставном капитале Общества у участника и (если Уставом Общества предусмотрено) преимущественное право покупки Обществом доли или части доли у Общества прекр</w:t>
      </w:r>
      <w:r>
        <w:rPr>
          <w:color w:val="333333"/>
        </w:rPr>
        <w:t>ащаются в день:</w:t>
      </w:r>
    </w:p>
    <w:p w:rsidR="000117EF" w:rsidRDefault="003B1F98">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использования данного преимущественного права.</w:t>
      </w:r>
    </w:p>
    <w:p w:rsidR="000117EF" w:rsidRDefault="003B1F98">
      <w:r>
        <w:rPr>
          <w:color w:val="333333"/>
        </w:rPr>
        <w:t>Заявления у</w:t>
      </w:r>
      <w:r>
        <w:rPr>
          <w:color w:val="333333"/>
        </w:rPr>
        <w:t>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установленного в соответствии с п.6.13 настоящего Устава. Зая</w:t>
      </w:r>
      <w:r>
        <w:rPr>
          <w:color w:val="333333"/>
        </w:rPr>
        <w:t>вление Общества об отказе от использования, предусмотренного Уставом преимущественного права покупки доли или части доли в уставном капитале Общества представляется в срок, предусмотренный п.6.5, участнику Общества, направившему оферту о продаже доли или ч</w:t>
      </w:r>
      <w:r>
        <w:rPr>
          <w:color w:val="333333"/>
        </w:rPr>
        <w:t>асти доли, Генеральным директором Общества, если решение этого вопроса не отнесено Уставом Общества к компетенции иного органа Общества.</w:t>
      </w:r>
    </w:p>
    <w:p w:rsidR="000117EF" w:rsidRDefault="003B1F98">
      <w:pPr>
        <w:spacing w:after="150" w:line="290" w:lineRule="auto"/>
      </w:pPr>
      <w:r>
        <w:rPr>
          <w:color w:val="333333"/>
        </w:rPr>
        <w:t>6.17. Переход доли в уставном капитале Общества к наследникам граждан и к правопреемникам юридических лиц, являвшихся у</w:t>
      </w:r>
      <w:r>
        <w:rPr>
          <w:color w:val="333333"/>
        </w:rPr>
        <w:t>частниками Общества, и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w:t>
      </w:r>
      <w:r>
        <w:rPr>
          <w:color w:val="333333"/>
        </w:rPr>
        <w:t>льных участников Общества.</w:t>
      </w:r>
    </w:p>
    <w:p w:rsidR="000117EF" w:rsidRDefault="003B1F98">
      <w:pPr>
        <w:spacing w:after="150" w:line="290" w:lineRule="auto"/>
      </w:pPr>
      <w:r>
        <w:rPr>
          <w:color w:val="333333"/>
        </w:rPr>
        <w:t>6.18. При продаже доли или части доли в уставном капитале Общества с публичных торгов права и обязанности участника Общества по таким доле или части доли переходят с согласия участников Общества.</w:t>
      </w:r>
    </w:p>
    <w:p w:rsidR="000117EF" w:rsidRDefault="003B1F98">
      <w:pPr>
        <w:spacing w:after="150" w:line="290" w:lineRule="auto"/>
      </w:pPr>
      <w:r>
        <w:rPr>
          <w:color w:val="333333"/>
        </w:rPr>
        <w:t>6.19. Согласие участников Обществ</w:t>
      </w:r>
      <w:r>
        <w:rPr>
          <w:color w:val="333333"/>
        </w:rPr>
        <w:t>а и Общества (если это предусмотрено Уставом) на отчуждение или переход доли или части доли к участнику Общества или третьему лицу считается полученным при условии, что всеми участниками Общества и Обществом в течение ________ дней (п. 10 ст. 21 ФЗ «Об общ</w:t>
      </w:r>
      <w:r>
        <w:rPr>
          <w:color w:val="333333"/>
        </w:rPr>
        <w:t>ествах с ограниченной ответственностью» – 30 дней, но Уставом может быть установлен иной срок с учетом п. п. 6.5 и 6.13) со дня получения соответствующего обращения или оферты Обществом представлены составленные в письменной форме заявления о согласии на о</w:t>
      </w:r>
      <w:r>
        <w:rPr>
          <w:color w:val="333333"/>
        </w:rPr>
        <w:t>тчуждение доли или части доли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0117EF" w:rsidRDefault="003B1F98">
      <w:pPr>
        <w:spacing w:after="150" w:line="290" w:lineRule="auto"/>
      </w:pPr>
      <w:r>
        <w:rPr>
          <w:color w:val="333333"/>
        </w:rPr>
        <w:t>6.20. Предусмотренные п. 6.19 заявления участников Общества до</w:t>
      </w:r>
      <w:r>
        <w:rPr>
          <w:color w:val="333333"/>
        </w:rPr>
        <w:t>лжны быть представлены в Общество. Предусмотренное п. 6.19 заявление Общества должно быть направлено непосредственно участнику, намеренному осуществить отчуждение доли или части доли.</w:t>
      </w:r>
    </w:p>
    <w:p w:rsidR="000117EF" w:rsidRDefault="003B1F98">
      <w:pPr>
        <w:spacing w:after="150" w:line="290" w:lineRule="auto"/>
      </w:pPr>
      <w:r>
        <w:rPr>
          <w:color w:val="333333"/>
        </w:rPr>
        <w:t>6.21. Сделка, направленная на отчуждение доли или части доли, подлежит о</w:t>
      </w:r>
      <w:r>
        <w:rPr>
          <w:color w:val="333333"/>
        </w:rPr>
        <w:t>бязательному нотариальному удостоверению. Нотариальное удостоверение этой сделки не требуется в случаях, перечисленных в п.11 ст.21 ФЗ «Об обществах с ограниченной ответственностью».</w:t>
      </w:r>
    </w:p>
    <w:p w:rsidR="000117EF" w:rsidRDefault="003B1F98">
      <w:pPr>
        <w:spacing w:after="150" w:line="290" w:lineRule="auto"/>
      </w:pPr>
      <w:r>
        <w:rPr>
          <w:color w:val="333333"/>
        </w:rPr>
        <w:t>6.22. К приобретателю доли или части доли в уставном капитале Общества пе</w:t>
      </w:r>
      <w:r>
        <w:rPr>
          <w:color w:val="333333"/>
        </w:rPr>
        <w:t xml:space="preserve">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дополнительных прав </w:t>
      </w:r>
      <w:r>
        <w:rPr>
          <w:color w:val="333333"/>
        </w:rPr>
        <w:t>и обязанностей, предоставленных участнику в соответствии с абзацем 2 п. 2 ст. 8 и абзацем 2 п. 2 ст. 9 ФЗ «Об обществах с ограниченной ответственностью».</w:t>
      </w:r>
    </w:p>
    <w:p w:rsidR="000117EF" w:rsidRDefault="003B1F98">
      <w:pPr>
        <w:spacing w:after="150" w:line="290" w:lineRule="auto"/>
      </w:pPr>
      <w:r>
        <w:rPr>
          <w:color w:val="333333"/>
        </w:rPr>
        <w:t>6.23. Участник Общества, осуществивший отчуждение своей доли или части доли в уставном капитале Общест</w:t>
      </w:r>
      <w:r>
        <w:rPr>
          <w:color w:val="333333"/>
        </w:rPr>
        <w:t>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0117EF" w:rsidRDefault="003B1F98">
      <w:pPr>
        <w:spacing w:after="150" w:line="290" w:lineRule="auto"/>
      </w:pPr>
      <w:r>
        <w:rPr>
          <w:color w:val="333333"/>
        </w:rPr>
        <w:lastRenderedPageBreak/>
        <w:t>6.24. Участник Общества вправе перед</w:t>
      </w:r>
      <w:r>
        <w:rPr>
          <w:color w:val="333333"/>
        </w:rPr>
        <w:t>ать в залог принадлежащую ему долю или часть доли другому участнику Общества или с согласия Общего собрания участников Общества третьему лицу.</w:t>
      </w:r>
    </w:p>
    <w:p w:rsidR="000117EF" w:rsidRDefault="003B1F98">
      <w:pPr>
        <w:spacing w:after="150" w:line="290" w:lineRule="auto"/>
      </w:pPr>
      <w:r>
        <w:rPr>
          <w:color w:val="333333"/>
        </w:rPr>
        <w:t>6.25. Решение Общего собрания участников Общества о даче согласия на залог доли или части доли принимается большинством не менее ________ (в соответствии со ст. 22 ФЗ «Об обществах с ограниченной ответственностью» – простым большинством, но Уставом может б</w:t>
      </w:r>
      <w:r>
        <w:rPr>
          <w:color w:val="333333"/>
        </w:rPr>
        <w:t>ыть установлено иное). Голос участника Общества, который намерен передать в залог свою долю или часть доли, при определении результатов голосования не учитывается.</w:t>
      </w:r>
    </w:p>
    <w:p w:rsidR="000117EF" w:rsidRDefault="003B1F98">
      <w:pPr>
        <w:spacing w:after="150" w:line="290" w:lineRule="auto"/>
      </w:pPr>
      <w:r>
        <w:rPr>
          <w:color w:val="333333"/>
        </w:rPr>
        <w:t>6.26. Договор залога доли или части доли в уставном капитале Общества подлежит нотариальному</w:t>
      </w:r>
      <w:r>
        <w:rPr>
          <w:color w:val="333333"/>
        </w:rPr>
        <w:t xml:space="preserve"> удостоверению. Несоблюдение нотариальной формы указанной сделки влечет за собой ее недействительность.</w:t>
      </w:r>
    </w:p>
    <w:p w:rsidR="000117EF" w:rsidRDefault="003B1F98">
      <w:pPr>
        <w:spacing w:after="150" w:line="290" w:lineRule="auto"/>
      </w:pPr>
      <w:r>
        <w:rPr>
          <w:color w:val="333333"/>
        </w:rPr>
        <w:t>6.27. Общество не вправе приобретать доли или части долей в своем уставном капитале, за исключением случаев, предусмотренных законом.</w:t>
      </w:r>
    </w:p>
    <w:p w:rsidR="000117EF" w:rsidRDefault="003B1F98">
      <w:pPr>
        <w:spacing w:after="150" w:line="290" w:lineRule="auto"/>
      </w:pPr>
      <w:r>
        <w:rPr>
          <w:color w:val="333333"/>
        </w:rPr>
        <w:t>6.28. В случаях, п</w:t>
      </w:r>
      <w:r>
        <w:rPr>
          <w:color w:val="333333"/>
        </w:rPr>
        <w:t>редусмотренных абзацами первым и вторым п. 2 ст. 23 ФЗ «Об обществах с ограниченной ответственностью», в течение ________ месяцев со дня возникновения соответствующей обязанности Общество обязано выплатить участнику Общества действительную стоимость его до</w:t>
      </w:r>
      <w:r>
        <w:rPr>
          <w:color w:val="333333"/>
        </w:rPr>
        <w:t xml:space="preserve">ли в уставном капитале Общества, определенную на основании данных бухгалтерской отчетности Общества за последний отчетный период, предшествующий дню обращения участника Общества с соответствующим требованием, или с согласия участника Общества выдать ему в </w:t>
      </w:r>
      <w:r>
        <w:rPr>
          <w:color w:val="333333"/>
        </w:rPr>
        <w:t>натуре имущество такой же стоимости.</w:t>
      </w:r>
    </w:p>
    <w:p w:rsidR="000117EF" w:rsidRDefault="003B1F98">
      <w:pPr>
        <w:spacing w:after="150" w:line="290" w:lineRule="auto"/>
      </w:pPr>
      <w:r>
        <w:rPr>
          <w:color w:val="333333"/>
        </w:rPr>
        <w:t>6.29. Доля или часть доли переходит к Обществу с даты:</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получения Обществом требования участника Общества о ее приобретении;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получения Обществом заявления участника Общества о выходе из Общества, если право на выход из Общества участника предусмотрено п. 7.1 Устава;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оплаты доли в уставном капитале Общества или предоставления компенсации, предусмотренной п. 3 ст</w:t>
      </w:r>
      <w:r>
        <w:rPr>
          <w:color w:val="333333"/>
        </w:rPr>
        <w:t>. 15 ФЗ «Об обществах с ограниченной ответственностью»;</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вступления в законную силу решения суда об исключении участника Общества из Общества либо решения суда о передаче доли или части доли Обществу в соответствии с п. 18 ст. 21 ФЗ «Об обществах с ограни</w:t>
      </w:r>
      <w:r>
        <w:rPr>
          <w:color w:val="333333"/>
        </w:rPr>
        <w:t>ченной ответственностью»;</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w:t>
      </w:r>
      <w:r>
        <w:rPr>
          <w:color w:val="333333"/>
        </w:rPr>
        <w:t>чу такой доли или части доли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w:t>
      </w:r>
      <w:r>
        <w:rPr>
          <w:color w:val="333333"/>
        </w:rPr>
        <w:t>торое приобрело долю или часть доли в уставном капитале Общества на публичных торгах;</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оплаты Обществом действительной стоимости доли или части доли, принадлежащих участнику Общества, по требованию его кредиторов.</w:t>
      </w:r>
    </w:p>
    <w:p w:rsidR="000117EF" w:rsidRDefault="003B1F98">
      <w:pPr>
        <w:spacing w:after="150" w:line="290" w:lineRule="auto"/>
      </w:pPr>
      <w:r>
        <w:rPr>
          <w:color w:val="333333"/>
        </w:rPr>
        <w:t>6.30. Общество обязано выплатить действит</w:t>
      </w:r>
      <w:r>
        <w:rPr>
          <w:color w:val="333333"/>
        </w:rPr>
        <w:t>ельную стоимость доли или части доли в уставном капитале Общества либо выдать в натуре имущество такой же стоимости в течение ________________________ со дня перехода к Обществу доли или части доли.</w:t>
      </w:r>
    </w:p>
    <w:p w:rsidR="000117EF" w:rsidRDefault="003B1F98">
      <w:pPr>
        <w:spacing w:after="150" w:line="290" w:lineRule="auto"/>
      </w:pPr>
      <w:r>
        <w:rPr>
          <w:color w:val="333333"/>
        </w:rPr>
        <w:lastRenderedPageBreak/>
        <w:t>6.31. Доли, принадлежащие Обществу, не учитываются при оп</w:t>
      </w:r>
      <w:r>
        <w:rPr>
          <w:color w:val="333333"/>
        </w:rPr>
        <w:t>ределении результатов голосования на Общем собрании участников Общества, при распределении прибыли Общества, а также имущества Общества в случае его ликвидации.</w:t>
      </w:r>
    </w:p>
    <w:p w:rsidR="000117EF" w:rsidRDefault="003B1F98">
      <w:pPr>
        <w:spacing w:after="150" w:line="290" w:lineRule="auto"/>
      </w:pPr>
      <w:r>
        <w:rPr>
          <w:color w:val="333333"/>
        </w:rPr>
        <w:t xml:space="preserve">6.32. В течение одного года со дня перехода доли или части доли в уставном капитале Общества к </w:t>
      </w:r>
      <w:r>
        <w:rPr>
          <w:color w:val="333333"/>
        </w:rPr>
        <w:t>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(или) трет</w:t>
      </w:r>
      <w:r>
        <w:rPr>
          <w:color w:val="333333"/>
        </w:rPr>
        <w:t>ьим лицам в порядке ст. 24 ФЗ «Об обществах с ограниченной ответственностью».</w:t>
      </w:r>
    </w:p>
    <w:p w:rsidR="000117EF" w:rsidRDefault="003B1F98">
      <w:pPr>
        <w:spacing w:after="150" w:line="290" w:lineRule="auto"/>
      </w:pPr>
      <w:r>
        <w:rPr>
          <w:color w:val="333333"/>
        </w:rPr>
        <w:t xml:space="preserve">6.33. В случае обращения взыскания на долю или часть доли участника Общества в уставном капитале Общества по долгам участника Общество вправе выплатить кредиторам действительную </w:t>
      </w:r>
      <w:r>
        <w:rPr>
          <w:color w:val="333333"/>
        </w:rPr>
        <w:t>стоимость доли или части доли участника Общества.</w:t>
      </w:r>
    </w:p>
    <w:p w:rsidR="000117EF" w:rsidRDefault="003B1F98">
      <w:pPr>
        <w:spacing w:after="150" w:line="290" w:lineRule="auto"/>
      </w:pPr>
      <w:r>
        <w:rPr>
          <w:color w:val="333333"/>
        </w:rPr>
        <w:t>6.34. По решению Общего собрания участников Общества, принятому всеми участниками Общества единогласно, действительная стоимость доли или части доли участника Общества, на имущество которого обращается взыс</w:t>
      </w:r>
      <w:r>
        <w:rPr>
          <w:color w:val="333333"/>
        </w:rPr>
        <w:t>кание, может быть выплачена кредиторам остальными участниками Общества пропорционально их долям в уставном капитале Общества (можно установить иной порядок определения размера оплаты в Уставе или непосредственно в решении Общего собрания участников Обществ</w:t>
      </w:r>
      <w:r>
        <w:rPr>
          <w:color w:val="333333"/>
        </w:rPr>
        <w:t>а).</w:t>
      </w:r>
    </w:p>
    <w:p w:rsidR="000117EF" w:rsidRDefault="003B1F98">
      <w:pPr>
        <w:spacing w:after="150" w:line="290" w:lineRule="auto"/>
      </w:pPr>
      <w:r>
        <w:rPr>
          <w:color w:val="333333"/>
        </w:rPr>
        <w:t>6.35. Участники Общества обязаны по решению Общего собрания участников, принятому большинством не менее ________ голосов от общего количества участников, вносить вклады в имущество Общества.</w:t>
      </w:r>
    </w:p>
    <w:p w:rsidR="000117EF" w:rsidRDefault="003B1F98">
      <w:pPr>
        <w:spacing w:after="150" w:line="290" w:lineRule="auto"/>
      </w:pPr>
      <w:r>
        <w:rPr>
          <w:color w:val="333333"/>
        </w:rPr>
        <w:t>6.36. Вклады в имущество Общества вносятся пропорционально до</w:t>
      </w:r>
      <w:r>
        <w:rPr>
          <w:color w:val="333333"/>
        </w:rPr>
        <w:t>ле каждого участника Общества (размер вклада может определяться в ином порядке). Максимальная стоимость вкладов не ограничена.</w:t>
      </w:r>
    </w:p>
    <w:p w:rsidR="000117EF" w:rsidRDefault="003B1F98">
      <w:pPr>
        <w:spacing w:after="150" w:line="290" w:lineRule="auto"/>
      </w:pPr>
      <w:r>
        <w:rPr>
          <w:color w:val="333333"/>
        </w:rPr>
        <w:t>6.37. Вклады в имущество Общества вносятся ________________________________________________.</w:t>
      </w:r>
    </w:p>
    <w:p w:rsidR="000117EF" w:rsidRDefault="003B1F98">
      <w:pPr>
        <w:spacing w:after="150" w:line="290" w:lineRule="auto"/>
      </w:pPr>
      <w:r>
        <w:rPr>
          <w:color w:val="333333"/>
        </w:rPr>
        <w:t>6.38. Вклады в имущество Общества не</w:t>
      </w:r>
      <w:r>
        <w:rPr>
          <w:color w:val="333333"/>
        </w:rPr>
        <w:t xml:space="preserve"> изменяют размеры и номинальную стоимость долей участников Общества в уставном капитале Общества.</w:t>
      </w:r>
    </w:p>
    <w:p w:rsidR="000117EF" w:rsidRDefault="003B1F98">
      <w:pPr>
        <w:spacing w:before="500" w:after="150"/>
        <w:jc w:val="center"/>
      </w:pPr>
      <w:r>
        <w:rPr>
          <w:b/>
          <w:color w:val="333333"/>
          <w:sz w:val="24"/>
          <w:szCs w:val="24"/>
        </w:rPr>
        <w:t>7. ПОРЯДОК ВЫХОДА УЧАСТНИКА ИЗ ОБЩЕСТВА</w:t>
      </w:r>
    </w:p>
    <w:p w:rsidR="000117EF" w:rsidRDefault="003B1F98">
      <w:pPr>
        <w:spacing w:after="150" w:line="290" w:lineRule="auto"/>
      </w:pPr>
      <w:r>
        <w:rPr>
          <w:color w:val="333333"/>
        </w:rPr>
        <w:t>7.1. Участник Общества вправе выйти из Общества путем отчуждения доли Обществу независимо от согласия других его участ</w:t>
      </w:r>
      <w:r>
        <w:rPr>
          <w:color w:val="333333"/>
        </w:rPr>
        <w:t>ников или Общества.</w:t>
      </w:r>
    </w:p>
    <w:p w:rsidR="000117EF" w:rsidRDefault="003B1F98">
      <w:pPr>
        <w:spacing w:after="150" w:line="290" w:lineRule="auto"/>
      </w:pPr>
      <w:r>
        <w:rPr>
          <w:color w:val="333333"/>
        </w:rPr>
        <w:t>7.2. При выходе из Общества участник подает соответствующее письменное заявление Генеральному директору Общества. Доля или часть доли участника Общества переходит к Обществу с даты получения Обществом указанного заявления участника Обще</w:t>
      </w:r>
      <w:r>
        <w:rPr>
          <w:color w:val="333333"/>
        </w:rPr>
        <w:t>ства о выходе из Общества.</w:t>
      </w:r>
    </w:p>
    <w:p w:rsidR="000117EF" w:rsidRDefault="003B1F98">
      <w:pPr>
        <w:spacing w:after="150" w:line="290" w:lineRule="auto"/>
      </w:pPr>
      <w:r>
        <w:rPr>
          <w:color w:val="333333"/>
        </w:rPr>
        <w:t>7.3.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w:t>
      </w:r>
      <w:r>
        <w:rPr>
          <w:color w:val="333333"/>
        </w:rPr>
        <w:t>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w:t>
      </w:r>
      <w:r>
        <w:rPr>
          <w:color w:val="333333"/>
        </w:rPr>
        <w:t>тоимость оплаченной части доли в течение ________ месяцев (иного срока) со дня возникновения соответствующей обязанности.</w:t>
      </w:r>
    </w:p>
    <w:p w:rsidR="000117EF" w:rsidRDefault="003B1F98">
      <w:pPr>
        <w:spacing w:after="150" w:line="290" w:lineRule="auto"/>
      </w:pPr>
      <w:r>
        <w:rPr>
          <w:color w:val="333333"/>
        </w:rPr>
        <w:lastRenderedPageBreak/>
        <w:t>7.4. В случае если п. 7.1 Устава Общества предусмотрено право участника Общества выйти из Общества и при этом в соответствии с требова</w:t>
      </w:r>
      <w:r>
        <w:rPr>
          <w:color w:val="333333"/>
        </w:rPr>
        <w:t>ниями ФЗ «Об обществах с ограниченной ответственностью» Общество не вправе выплачивать действительную стоимость доли в уставном капитале Общества либо выдавать в натуре имущество такой же стоимости, Общество на основании заявления в письменной форме, подан</w:t>
      </w:r>
      <w:r>
        <w:rPr>
          <w:color w:val="333333"/>
        </w:rPr>
        <w:t>ного не позднее чем в течение трех месяцев со дня истечения срока выплаты действительной стоимости доли лицом, вышедшим из Общества, обязано восстановить его как участника Общества и передать ему соответствующую долю в уставном капитале Общества.</w:t>
      </w:r>
    </w:p>
    <w:p w:rsidR="000117EF" w:rsidRDefault="003B1F98">
      <w:pPr>
        <w:spacing w:after="150" w:line="290" w:lineRule="auto"/>
      </w:pPr>
      <w:r>
        <w:rPr>
          <w:color w:val="333333"/>
        </w:rPr>
        <w:t>7.5. Выхо</w:t>
      </w:r>
      <w:r>
        <w:rPr>
          <w:color w:val="333333"/>
        </w:rPr>
        <w:t>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0117EF" w:rsidRDefault="003B1F98">
      <w:pPr>
        <w:spacing w:after="150" w:line="290" w:lineRule="auto"/>
      </w:pPr>
      <w:r>
        <w:rPr>
          <w:color w:val="333333"/>
        </w:rPr>
        <w:t>7.6. Выход участника Общества из Общества не освобождает его от обязанности пере</w:t>
      </w:r>
      <w:r>
        <w:rPr>
          <w:color w:val="333333"/>
        </w:rPr>
        <w:t>д Обществом по внесению вклада в имущество Общества, возникшей до подачи заявления о выходе из Общества.</w:t>
      </w:r>
    </w:p>
    <w:p w:rsidR="000117EF" w:rsidRDefault="003B1F98">
      <w:pPr>
        <w:spacing w:before="500" w:after="150"/>
        <w:jc w:val="center"/>
      </w:pPr>
      <w:r>
        <w:rPr>
          <w:b/>
          <w:color w:val="333333"/>
          <w:sz w:val="24"/>
          <w:szCs w:val="24"/>
        </w:rPr>
        <w:t>8. ИСКЛЮЧЕНИЕ УЧАСТНИКА ИЗ ОБЩЕСТВА</w:t>
      </w:r>
    </w:p>
    <w:p w:rsidR="000117EF" w:rsidRDefault="003B1F98">
      <w:pPr>
        <w:spacing w:after="150" w:line="290" w:lineRule="auto"/>
      </w:pPr>
      <w:r>
        <w:rPr>
          <w:color w:val="333333"/>
        </w:rPr>
        <w:t>8.1. Участники Общества, доли которых в совокупности составляют не менее чем 10% уставного капитала Общества, вправ</w:t>
      </w:r>
      <w:r>
        <w:rPr>
          <w:color w:val="333333"/>
        </w:rPr>
        <w:t>е потребовать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0117EF" w:rsidRDefault="003B1F98">
      <w:pPr>
        <w:spacing w:after="150" w:line="290" w:lineRule="auto"/>
      </w:pPr>
      <w:r>
        <w:rPr>
          <w:color w:val="333333"/>
        </w:rPr>
        <w:t>8.2. Участники Общества, в отношении ко</w:t>
      </w:r>
      <w:r>
        <w:rPr>
          <w:color w:val="333333"/>
        </w:rPr>
        <w:t>торых выявлены ограничения, предусмотренные п.3.9 Устава, а также действующим законодательством, подлежат исключению из Общества.</w:t>
      </w:r>
    </w:p>
    <w:p w:rsidR="000117EF" w:rsidRDefault="003B1F98">
      <w:pPr>
        <w:spacing w:after="150" w:line="290" w:lineRule="auto"/>
      </w:pPr>
      <w:r>
        <w:rPr>
          <w:color w:val="333333"/>
        </w:rPr>
        <w:t>8.3. Доля участника Общества, исключенного из Общества, переходит к Обществу.</w:t>
      </w:r>
    </w:p>
    <w:p w:rsidR="000117EF" w:rsidRDefault="003B1F98">
      <w:pPr>
        <w:spacing w:after="150" w:line="290" w:lineRule="auto"/>
      </w:pPr>
      <w:r>
        <w:rPr>
          <w:color w:val="333333"/>
        </w:rPr>
        <w:t>8.4. Общество обязано выплатить исключенному уча</w:t>
      </w:r>
      <w:r>
        <w:rPr>
          <w:color w:val="333333"/>
        </w:rPr>
        <w:t>стнику Общества действительную стоимость его доли, которая определяется по данным бухгалтерской отчетности Общества за последний отчетный период, предшествующий дате вступления в законную силу решения суда об исключении, или с согласия исключенного участни</w:t>
      </w:r>
      <w:r>
        <w:rPr>
          <w:color w:val="333333"/>
        </w:rPr>
        <w:t>ка Общества выдать ему в натуре имущество такой же стоимости.</w:t>
      </w:r>
    </w:p>
    <w:p w:rsidR="000117EF" w:rsidRDefault="003B1F98">
      <w:pPr>
        <w:spacing w:before="500" w:after="150"/>
        <w:jc w:val="center"/>
      </w:pPr>
      <w:r>
        <w:rPr>
          <w:b/>
          <w:color w:val="333333"/>
          <w:sz w:val="24"/>
          <w:szCs w:val="24"/>
        </w:rPr>
        <w:t>9. РАСПРЕДЕЛЕНИЕ ПРИБЫЛИ ОБЩЕСТВА</w:t>
      </w:r>
    </w:p>
    <w:p w:rsidR="000117EF" w:rsidRDefault="003B1F98">
      <w:pPr>
        <w:spacing w:after="150" w:line="290" w:lineRule="auto"/>
      </w:pPr>
      <w:r>
        <w:rPr>
          <w:color w:val="333333"/>
        </w:rPr>
        <w:t>9.1.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w:t>
      </w:r>
      <w:r>
        <w:rPr>
          <w:color w:val="333333"/>
        </w:rPr>
        <w:t>обранием участников Общества.</w:t>
      </w:r>
    </w:p>
    <w:p w:rsidR="000117EF" w:rsidRDefault="003B1F98">
      <w:pPr>
        <w:spacing w:after="150" w:line="290" w:lineRule="auto"/>
      </w:pPr>
      <w:r>
        <w:rPr>
          <w:color w:val="333333"/>
        </w:rPr>
        <w:t>9.2. Часть прибыли Общества, предназначенная для распределения между его участниками, распределяется одним из следующих способов:</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пропорционально доле каждого участника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зависимости от степени участия каждого уч</w:t>
      </w:r>
      <w:r>
        <w:rPr>
          <w:color w:val="333333"/>
        </w:rPr>
        <w:t>астника в работе органов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зависимости от конкретных условий, связанных с получением Обществом прибыли (размеров прибыли, сроков реализации продукции и т.п.);</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соответствии с точным определением доли каждого участника Общества в соответствии</w:t>
      </w:r>
      <w:r>
        <w:rPr>
          <w:color w:val="333333"/>
        </w:rPr>
        <w:t xml:space="preserve"> с решением, принятым на Общем собрании участников Общества;</w:t>
      </w:r>
    </w:p>
    <w:p w:rsidR="000117EF" w:rsidRDefault="003B1F98">
      <w:pPr>
        <w:spacing w:after="150" w:line="290" w:lineRule="auto"/>
      </w:pPr>
      <w:r>
        <w:rPr>
          <w:color w:val="333333"/>
        </w:rPr>
        <w:lastRenderedPageBreak/>
        <w:t>9.3. Общество не вправе принимать решение о распределении своей прибыли между участниками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полной оплаты всего уставного капитала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выплаты действительной стоимости доли или части доли участника Общества в случаях, предусмотренных федеральным законом;</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Общество отвечает признакам несостоятельности (банкротства) в соответствии с Федеральным зак</w:t>
      </w:r>
      <w:r>
        <w:rPr>
          <w:color w:val="333333"/>
        </w:rPr>
        <w:t>оном «О несостоятельности (банкротстве)» или если указанные признаки появятся у Общества в результате принятия такого решения;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стоимость чистых активов Общества меньше его уставного капитала и резервного фонда или с</w:t>
      </w:r>
      <w:r>
        <w:rPr>
          <w:color w:val="333333"/>
        </w:rPr>
        <w:t>танет меньше их размера в результате принятия такого решения;</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0117EF" w:rsidRDefault="003B1F98">
      <w:pPr>
        <w:spacing w:after="150" w:line="290" w:lineRule="auto"/>
      </w:pPr>
      <w:r>
        <w:rPr>
          <w:color w:val="333333"/>
        </w:rPr>
        <w:t>9.4. Общество не вправе выплачивать участникам Общества прибыль, решение о распределении которой между участниками Общества принято:</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w:t>
      </w:r>
      <w:r>
        <w:rPr>
          <w:color w:val="333333"/>
        </w:rPr>
        <w:t>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стоимос</w:t>
      </w:r>
      <w:r>
        <w:rPr>
          <w:color w:val="333333"/>
        </w:rPr>
        <w:t>ть чистых активов Общества меньше его уставного капитала и резервного фонда или станет меньше их размера в результате выплаты;</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0117EF" w:rsidRDefault="003B1F98">
      <w:r>
        <w:rPr>
          <w:color w:val="333333"/>
        </w:rPr>
        <w:t>По прекращении указанных в настоящем пункте обстоятельств Общество обяза</w:t>
      </w:r>
      <w:r>
        <w:rPr>
          <w:color w:val="333333"/>
        </w:rPr>
        <w:t>но выплатить участникам Общества прибыль, решение о распределении которой между участниками Общества принято.</w:t>
      </w:r>
    </w:p>
    <w:p w:rsidR="000117EF" w:rsidRDefault="003B1F98">
      <w:pPr>
        <w:spacing w:before="500" w:after="150"/>
        <w:jc w:val="center"/>
      </w:pPr>
      <w:r>
        <w:rPr>
          <w:b/>
          <w:color w:val="333333"/>
          <w:sz w:val="24"/>
          <w:szCs w:val="24"/>
        </w:rPr>
        <w:t>10. УПРАВЛЕНИЕ ОБЩЕСТВОМ</w:t>
      </w:r>
    </w:p>
    <w:p w:rsidR="000117EF" w:rsidRDefault="003B1F98">
      <w:pPr>
        <w:spacing w:after="150" w:line="290" w:lineRule="auto"/>
      </w:pPr>
      <w:r>
        <w:rPr>
          <w:color w:val="333333"/>
        </w:rPr>
        <w:t>10.1. Высшим органом Общества является Общее собрание участников Общества. Один раз в год, не ранее «___» _____________ 2</w:t>
      </w:r>
      <w:r>
        <w:rPr>
          <w:color w:val="333333"/>
        </w:rPr>
        <w:t>014 г. и не позднее «___» _____________ 2014 г., Общество проводит годовое Общее собрание. Проводимые помимо годового Общие собрания участников являются внеочередными. Руководство текущей деятельностью Общества осуществляется единоличным исполнительным орг</w:t>
      </w:r>
      <w:r>
        <w:rPr>
          <w:color w:val="333333"/>
        </w:rPr>
        <w:t>аном – Генеральным директором Общества. Генеральный директор подотчетен Общему собранию и может быть избран не из числа участников Общества.</w:t>
      </w:r>
    </w:p>
    <w:p w:rsidR="000117EF" w:rsidRDefault="003B1F98">
      <w:pPr>
        <w:spacing w:after="150" w:line="290" w:lineRule="auto"/>
      </w:pPr>
      <w:r>
        <w:rPr>
          <w:color w:val="333333"/>
        </w:rPr>
        <w:t>10.2. К исключительной компетенции Общего собрания относится:</w:t>
      </w:r>
    </w:p>
    <w:p w:rsidR="000117EF" w:rsidRDefault="003B1F98">
      <w:pPr>
        <w:spacing w:after="150" w:line="290" w:lineRule="auto"/>
      </w:pPr>
      <w:r>
        <w:rPr>
          <w:color w:val="333333"/>
        </w:rPr>
        <w:t>10.2.1. Определение основных направлений деятельности</w:t>
      </w:r>
      <w:r>
        <w:rPr>
          <w:color w:val="333333"/>
        </w:rPr>
        <w:t xml:space="preserve"> Общества, а также принятие решения об участии в ассоциациях и других объединениях коммерческих организаций.</w:t>
      </w:r>
    </w:p>
    <w:p w:rsidR="000117EF" w:rsidRDefault="003B1F98">
      <w:pPr>
        <w:spacing w:after="150" w:line="290" w:lineRule="auto"/>
      </w:pPr>
      <w:r>
        <w:rPr>
          <w:color w:val="333333"/>
        </w:rPr>
        <w:t>10.2.2. Изменение Устава Общества, в том числе изменение размера уставного капитала Общества.</w:t>
      </w:r>
    </w:p>
    <w:p w:rsidR="000117EF" w:rsidRDefault="003B1F98">
      <w:pPr>
        <w:spacing w:after="150" w:line="290" w:lineRule="auto"/>
      </w:pPr>
      <w:r>
        <w:rPr>
          <w:color w:val="333333"/>
        </w:rPr>
        <w:t>10.2.3. Избрание Генерального директора Общества и до</w:t>
      </w:r>
      <w:r>
        <w:rPr>
          <w:color w:val="333333"/>
        </w:rPr>
        <w:t>срочное прекращение его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0117EF" w:rsidRDefault="003B1F98">
      <w:pPr>
        <w:spacing w:after="150" w:line="290" w:lineRule="auto"/>
      </w:pPr>
      <w:r>
        <w:rPr>
          <w:color w:val="333333"/>
        </w:rPr>
        <w:lastRenderedPageBreak/>
        <w:t>10.2.4. Избрание и досрочное прекращение полномочий Реви</w:t>
      </w:r>
      <w:r>
        <w:rPr>
          <w:color w:val="333333"/>
        </w:rPr>
        <w:t>зионной комиссии (Ревизора) Общества.</w:t>
      </w:r>
    </w:p>
    <w:p w:rsidR="000117EF" w:rsidRDefault="003B1F98">
      <w:pPr>
        <w:spacing w:after="150" w:line="290" w:lineRule="auto"/>
      </w:pPr>
      <w:r>
        <w:rPr>
          <w:color w:val="333333"/>
        </w:rPr>
        <w:t>10.2.5. Утверждение годовых отчетов и годовых бухгалтерских балансов Общества.</w:t>
      </w:r>
    </w:p>
    <w:p w:rsidR="000117EF" w:rsidRDefault="003B1F98">
      <w:pPr>
        <w:spacing w:after="150" w:line="290" w:lineRule="auto"/>
      </w:pPr>
      <w:r>
        <w:rPr>
          <w:color w:val="333333"/>
        </w:rPr>
        <w:t>10.2.6. Принятие решения о распределении чистой прибыли Общества между участниками Общества.</w:t>
      </w:r>
    </w:p>
    <w:p w:rsidR="000117EF" w:rsidRDefault="003B1F98">
      <w:pPr>
        <w:spacing w:after="150" w:line="290" w:lineRule="auto"/>
      </w:pPr>
      <w:r>
        <w:rPr>
          <w:color w:val="333333"/>
        </w:rPr>
        <w:t>10.2.7. Утверждение документов, регулирующих внутреннюю деятельность Общества.</w:t>
      </w:r>
    </w:p>
    <w:p w:rsidR="000117EF" w:rsidRDefault="003B1F98">
      <w:pPr>
        <w:spacing w:after="150" w:line="290" w:lineRule="auto"/>
      </w:pPr>
      <w:r>
        <w:rPr>
          <w:color w:val="333333"/>
        </w:rPr>
        <w:t>10.2.8. Принятие решения о размещении Обществом облигаций и иных эмиссионных ценных бумаг.</w:t>
      </w:r>
    </w:p>
    <w:p w:rsidR="000117EF" w:rsidRDefault="003B1F98">
      <w:pPr>
        <w:spacing w:after="150" w:line="290" w:lineRule="auto"/>
      </w:pPr>
      <w:r>
        <w:rPr>
          <w:color w:val="333333"/>
        </w:rPr>
        <w:t>10.2.9. Назначение аудиторской проверки, утверждение аудитора и определение размера оп</w:t>
      </w:r>
      <w:r>
        <w:rPr>
          <w:color w:val="333333"/>
        </w:rPr>
        <w:t>латы его услуг.</w:t>
      </w:r>
    </w:p>
    <w:p w:rsidR="000117EF" w:rsidRDefault="003B1F98">
      <w:pPr>
        <w:spacing w:after="150" w:line="290" w:lineRule="auto"/>
      </w:pPr>
      <w:r>
        <w:rPr>
          <w:color w:val="333333"/>
        </w:rPr>
        <w:t>10.2.10. Принятие решения о реорганизации или ликвидации Общества.</w:t>
      </w:r>
    </w:p>
    <w:p w:rsidR="000117EF" w:rsidRDefault="003B1F98">
      <w:pPr>
        <w:spacing w:after="150" w:line="290" w:lineRule="auto"/>
      </w:pPr>
      <w:r>
        <w:rPr>
          <w:color w:val="333333"/>
        </w:rPr>
        <w:t>10.2.11. Назначение ликвидационной комиссии и утверждение ликвидационных балансов.</w:t>
      </w:r>
    </w:p>
    <w:p w:rsidR="000117EF" w:rsidRDefault="003B1F98">
      <w:pPr>
        <w:spacing w:after="150" w:line="290" w:lineRule="auto"/>
      </w:pPr>
      <w:r>
        <w:rPr>
          <w:color w:val="333333"/>
        </w:rPr>
        <w:t>10.2.12. Общее собрание участников также решает следующие вопросы:</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определение условий о</w:t>
      </w:r>
      <w:r>
        <w:rPr>
          <w:color w:val="333333"/>
        </w:rPr>
        <w:t>платы труда Генерального директора;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утверждение Положений о Генеральном директоре Общества;</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создание филиалов и открытие представительств Общества.</w:t>
      </w:r>
    </w:p>
    <w:p w:rsidR="000117EF" w:rsidRDefault="003B1F98">
      <w:pPr>
        <w:spacing w:after="150" w:line="290" w:lineRule="auto"/>
      </w:pPr>
      <w:r>
        <w:rPr>
          <w:color w:val="333333"/>
        </w:rPr>
        <w:t>10.2.13. Принятие решения об одобрении Обществом сделки, в совершении которой имеется заинтересованность</w:t>
      </w:r>
      <w:r>
        <w:rPr>
          <w:color w:val="333333"/>
        </w:rPr>
        <w:t xml:space="preserve"> согласно ст. 45 ФЗ «Об обществах с ограниченной ответственностью», а также принятие решения об одобрении крупной сделки согласно ст. 46 указанного Закона.</w:t>
      </w:r>
    </w:p>
    <w:p w:rsidR="000117EF" w:rsidRDefault="003B1F98">
      <w:pPr>
        <w:spacing w:after="150" w:line="290" w:lineRule="auto"/>
      </w:pPr>
      <w:r>
        <w:rPr>
          <w:color w:val="333333"/>
        </w:rPr>
        <w:t>10.2.14. Решение вопросов, отнесенных к исключительной компетенции Общего собрания участников, не мо</w:t>
      </w:r>
      <w:r>
        <w:rPr>
          <w:color w:val="333333"/>
        </w:rPr>
        <w:t>жет быть передано иным органам Общества. Общее собрание участников Общества вправе принимать решения только по вопросам повестки дня, сообщенным участникам Общества в установленном порядке, за исключением случаев, если в данном Общем собрании участвуют все</w:t>
      </w:r>
      <w:r>
        <w:rPr>
          <w:color w:val="333333"/>
        </w:rPr>
        <w:t xml:space="preserve"> участники Общества.</w:t>
      </w:r>
    </w:p>
    <w:p w:rsidR="000117EF" w:rsidRDefault="003B1F98">
      <w:pPr>
        <w:spacing w:after="150" w:line="290" w:lineRule="auto"/>
      </w:pPr>
      <w:r>
        <w:rPr>
          <w:color w:val="333333"/>
        </w:rPr>
        <w:t>10.3.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w:t>
      </w:r>
    </w:p>
    <w:p w:rsidR="000117EF" w:rsidRDefault="003B1F98">
      <w:pPr>
        <w:spacing w:after="150" w:line="290" w:lineRule="auto"/>
      </w:pPr>
      <w:r>
        <w:rPr>
          <w:color w:val="333333"/>
        </w:rPr>
        <w:t>10.4. Решения по вопросам, предусмотренным п. 10.2.2 Устава, реш</w:t>
      </w:r>
      <w:r>
        <w:rPr>
          <w:color w:val="333333"/>
        </w:rPr>
        <w:t>ения о создании филиалов и открытии представительств Общества, а также решения по иным вопросам, определенным настоящим Уставом, а также ФЗ «Об обществах с ограниченной ответственностью», принимаются большинством не менее 2/3 голосов от общего числа голосо</w:t>
      </w:r>
      <w:r>
        <w:rPr>
          <w:color w:val="333333"/>
        </w:rPr>
        <w:t>в участников Общества.</w:t>
      </w:r>
    </w:p>
    <w:p w:rsidR="000117EF" w:rsidRDefault="003B1F98">
      <w:pPr>
        <w:spacing w:after="150" w:line="290" w:lineRule="auto"/>
      </w:pPr>
      <w:r>
        <w:rPr>
          <w:color w:val="333333"/>
        </w:rPr>
        <w:t>10.5. Решения по вопросам, предусмотренным п. 10.2.10, а также по иным предусмотренным настоящим Уставом, а также ФЗ «Об обществах с ограниченной ответственностью» вопросам принимаются участниками (представителями участников) единогл</w:t>
      </w:r>
      <w:r>
        <w:rPr>
          <w:color w:val="333333"/>
        </w:rPr>
        <w:t xml:space="preserve">асно. Решения по остальным вопросам, относящимся к компетенции Общего собрания участников Общества, принимаются участниками (представителями участников) большинством голосов от общего числа голосов участников Общества, если иное не предусмотрено настоящим </w:t>
      </w:r>
      <w:r>
        <w:rPr>
          <w:color w:val="333333"/>
        </w:rPr>
        <w:t>Уставом или законодательством РФ.</w:t>
      </w:r>
    </w:p>
    <w:p w:rsidR="000117EF" w:rsidRDefault="003B1F98">
      <w:pPr>
        <w:spacing w:after="150" w:line="290" w:lineRule="auto"/>
      </w:pPr>
      <w:r>
        <w:rPr>
          <w:color w:val="333333"/>
        </w:rPr>
        <w:t>10.6. При принятии решения по вопросу избрания членов Ревизионной комиссии может быть предусмотрено кумулятивное голосование.</w:t>
      </w:r>
    </w:p>
    <w:p w:rsidR="000117EF" w:rsidRDefault="003B1F98">
      <w:pPr>
        <w:spacing w:after="150" w:line="290" w:lineRule="auto"/>
      </w:pPr>
      <w:r>
        <w:rPr>
          <w:color w:val="333333"/>
        </w:rPr>
        <w:lastRenderedPageBreak/>
        <w:t xml:space="preserve">10.7. Общее собрание открывается Генеральным директором Общества (или в предусмотренных законом </w:t>
      </w:r>
      <w:r>
        <w:rPr>
          <w:color w:val="333333"/>
        </w:rPr>
        <w:t>случаях – иным лицом). Собрание ведет Председатель Общего собрания участников, выбранный из состава участников Общества. Генеральный директор организует ведение протокола Общего собрания участников Общества.</w:t>
      </w:r>
    </w:p>
    <w:p w:rsidR="000117EF" w:rsidRDefault="003B1F98">
      <w:pPr>
        <w:spacing w:after="150" w:line="290" w:lineRule="auto"/>
      </w:pPr>
      <w:r>
        <w:rPr>
          <w:color w:val="333333"/>
        </w:rPr>
        <w:t>10.8. Решения Общего собрания участников принима</w:t>
      </w:r>
      <w:r>
        <w:rPr>
          <w:color w:val="333333"/>
        </w:rPr>
        <w:t>ются открытым голосованием.Голосование на Общем собрании проводится закрыто (тайно), если этого требуют участники, обладающие не менее чем 10% голосов от общего числа голосов, которыми обладают присутствующие на собрании участники (представители участников</w:t>
      </w:r>
      <w:r>
        <w:rPr>
          <w:color w:val="333333"/>
        </w:rPr>
        <w:t>).</w:t>
      </w:r>
    </w:p>
    <w:p w:rsidR="000117EF" w:rsidRDefault="003B1F98">
      <w:pPr>
        <w:spacing w:after="150" w:line="290" w:lineRule="auto"/>
      </w:pPr>
      <w:r>
        <w:rPr>
          <w:color w:val="333333"/>
        </w:rPr>
        <w:t>10.9. Решение Общего собрания участников, принятое с нарушением требований федеральных законов, иных правовых актов Российской Федерации, Устава Общества и нарушающее права и законные интересы участника Общества, может быть признано судом недействительн</w:t>
      </w:r>
      <w:r>
        <w:rPr>
          <w:color w:val="333333"/>
        </w:rPr>
        <w:t>ым по заявлению участника Общества, не принимавшего участия в голосовании или голосовавшего против оспариваемого решения.</w:t>
      </w:r>
    </w:p>
    <w:p w:rsidR="000117EF" w:rsidRDefault="003B1F98">
      <w:pPr>
        <w:spacing w:after="150" w:line="290" w:lineRule="auto"/>
      </w:pPr>
      <w:r>
        <w:rPr>
          <w:color w:val="333333"/>
        </w:rPr>
        <w:t>10.10. На Общем собрании участников принимаются решения только по вопросам, для принятия которых на данном Общем собрании присутствует необходимое количество участников. В случае недостатка необходимого для принятия решения по вопросу количества участников</w:t>
      </w:r>
      <w:r>
        <w:rPr>
          <w:color w:val="333333"/>
        </w:rPr>
        <w:t xml:space="preserve"> повторное собрание назначается не позднее чем через 30 дней.</w:t>
      </w:r>
    </w:p>
    <w:p w:rsidR="000117EF" w:rsidRDefault="003B1F98">
      <w:pPr>
        <w:spacing w:after="150" w:line="290" w:lineRule="auto"/>
      </w:pPr>
      <w:r>
        <w:rPr>
          <w:color w:val="333333"/>
        </w:rPr>
        <w:t xml:space="preserve">10.11. Генеральный директор Общества утверждает повестку дня и организует подготовку к проведению Общих собраний участников Общества. Генеральный директор Общества обязан известить участников о </w:t>
      </w:r>
      <w:r>
        <w:rPr>
          <w:color w:val="333333"/>
        </w:rPr>
        <w:t xml:space="preserve">дате и месте проведения Общего собрания участников, повестке дня, обеспечить ознакомление участников с документами и материалами, выносимыми на рассмотрение Общего собрания участников, и осуществить другие необходимые действия не позднее чем за 30 дней до </w:t>
      </w:r>
      <w:r>
        <w:rPr>
          <w:color w:val="333333"/>
        </w:rPr>
        <w:t>даты проведения собрания.</w:t>
      </w:r>
    </w:p>
    <w:p w:rsidR="000117EF" w:rsidRDefault="003B1F98">
      <w:pPr>
        <w:spacing w:after="150" w:line="290" w:lineRule="auto"/>
      </w:pPr>
      <w:r>
        <w:rPr>
          <w:color w:val="333333"/>
        </w:rPr>
        <w:t>10.12. Каждый участник обязан присутствовать на заседании лично или направлять своего представителя, имеющего письменную доверенность участника.</w:t>
      </w:r>
    </w:p>
    <w:p w:rsidR="000117EF" w:rsidRDefault="003B1F98">
      <w:pPr>
        <w:spacing w:after="150" w:line="290" w:lineRule="auto"/>
      </w:pPr>
      <w:r>
        <w:rPr>
          <w:color w:val="333333"/>
        </w:rPr>
        <w:t>10.13. Если участник не может присутствовать лично или направить своего представителя</w:t>
      </w:r>
      <w:r>
        <w:rPr>
          <w:color w:val="333333"/>
        </w:rPr>
        <w:t>, он должен передать Председателю в письменной форме свое решение по голосованию по вопросам, указанным в повестке дня.</w:t>
      </w:r>
    </w:p>
    <w:p w:rsidR="000117EF" w:rsidRDefault="003B1F98">
      <w:pPr>
        <w:spacing w:after="150" w:line="290" w:lineRule="auto"/>
      </w:pPr>
      <w:r>
        <w:rPr>
          <w:color w:val="333333"/>
        </w:rPr>
        <w:t>10.14. Сообщение участникам о проведении Общего собрания участников осуществляется путем направления им заказного письма, которое должно</w:t>
      </w:r>
      <w:r>
        <w:rPr>
          <w:color w:val="333333"/>
        </w:rPr>
        <w:t xml:space="preserve"> содержать все необходимые сведения, предусмотренные Федеральным законом «Об обществах с ограниченной ответственностью».</w:t>
      </w:r>
    </w:p>
    <w:p w:rsidR="000117EF" w:rsidRDefault="003B1F98">
      <w:pPr>
        <w:spacing w:after="150" w:line="290" w:lineRule="auto"/>
      </w:pPr>
      <w:r>
        <w:rPr>
          <w:color w:val="333333"/>
        </w:rPr>
        <w:t>10.15. К информации и материалам, подлежащим представлению участникам Общества при подготовке Общего собрания участников, относится: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годовой отчет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заключение Ревизионной комиссии (Ревизора) Общества и аудитора по результатам проверки годовых отчетов и годовых бухгалтерских балансов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сведения о кандидате (кандидатах) на должности Генерального директора, в члены Пра</w:t>
      </w:r>
      <w:r>
        <w:rPr>
          <w:color w:val="333333"/>
        </w:rPr>
        <w:t>вления, Ревизионной комиссии (Ревизора)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проект изменений и дополнений, вносимых в Устав Общества, или Устав Общества в новой редакции;</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проекты внутренних документов Общества, а также иная информация (материалы), предусмотренная Уставом.</w:t>
      </w:r>
    </w:p>
    <w:p w:rsidR="000117EF" w:rsidRDefault="003B1F98">
      <w:pPr>
        <w:spacing w:after="150" w:line="290" w:lineRule="auto"/>
      </w:pPr>
      <w:r>
        <w:rPr>
          <w:color w:val="333333"/>
        </w:rPr>
        <w:lastRenderedPageBreak/>
        <w:t>10.16. Каждый участник вправе вносить свои предложения по повестке дня Собрания, но не позднее, чем за 15 дней до его проведения. В этом случае орган или лица, созывающие Общее собрание участников Общества, обязаны не позднее, чем за 10 дней до его проведе</w:t>
      </w:r>
      <w:r>
        <w:rPr>
          <w:color w:val="333333"/>
        </w:rPr>
        <w:t>ния уведомить всех участников Общества о внесенных в повестку дня изменениях способом, предусмотренным п.10.14 Устава.</w:t>
      </w:r>
    </w:p>
    <w:p w:rsidR="000117EF" w:rsidRDefault="003B1F98">
      <w:pPr>
        <w:spacing w:after="150" w:line="290" w:lineRule="auto"/>
      </w:pPr>
      <w:r>
        <w:rPr>
          <w:color w:val="333333"/>
        </w:rPr>
        <w:t>10.17. Орган или лица, созывающие Общее собрание участников Общества, не вправе вносить изменения в формулировки дополнительных вопросов,</w:t>
      </w:r>
      <w:r>
        <w:rPr>
          <w:color w:val="333333"/>
        </w:rPr>
        <w:t xml:space="preserve"> предложенных для включения в повестку дня Общего собрания участников Общества.</w:t>
      </w:r>
    </w:p>
    <w:p w:rsidR="000117EF" w:rsidRDefault="003B1F98">
      <w:pPr>
        <w:spacing w:after="150" w:line="290" w:lineRule="auto"/>
      </w:pPr>
      <w:r>
        <w:rPr>
          <w:color w:val="333333"/>
        </w:rPr>
        <w:t>10.18. Перед проведением Общего собрания осуществляется регистрация присутствующих участников Общества. Не зарегистрировавшийся участник Общества (представитель участника Общес</w:t>
      </w:r>
      <w:r>
        <w:rPr>
          <w:color w:val="333333"/>
        </w:rPr>
        <w:t>тва) не вправе принимать участие в голосовании.</w:t>
      </w:r>
    </w:p>
    <w:p w:rsidR="000117EF" w:rsidRDefault="003B1F98">
      <w:pPr>
        <w:spacing w:after="150" w:line="290" w:lineRule="auto"/>
      </w:pPr>
      <w:r>
        <w:rPr>
          <w:color w:val="333333"/>
        </w:rPr>
        <w:t>10.19. Внеочередные собрания созываются Генеральным директором по его инициативе, а также по требованию Ревизионной комиссии (Ревизора), аудитора или участников, обладающих в совокупности не менее чем одной д</w:t>
      </w:r>
      <w:r>
        <w:rPr>
          <w:color w:val="333333"/>
        </w:rPr>
        <w:t>есятой от общего числа голосов участников Общества.</w:t>
      </w:r>
    </w:p>
    <w:p w:rsidR="000117EF" w:rsidRDefault="003B1F98">
      <w:pPr>
        <w:spacing w:after="150" w:line="290" w:lineRule="auto"/>
      </w:pPr>
      <w:r>
        <w:rPr>
          <w:color w:val="333333"/>
        </w:rPr>
        <w:t>10.20. В случае принятия решения о проведении внеочередного Общего собрания участников Общества указанное собрание должно быть проведено не позднее 45 дней со дня получения требования о его проведении.</w:t>
      </w:r>
    </w:p>
    <w:p w:rsidR="000117EF" w:rsidRDefault="003B1F98">
      <w:pPr>
        <w:spacing w:after="150" w:line="290" w:lineRule="auto"/>
      </w:pPr>
      <w:r>
        <w:rPr>
          <w:color w:val="333333"/>
        </w:rPr>
        <w:t>10</w:t>
      </w:r>
      <w:r>
        <w:rPr>
          <w:color w:val="333333"/>
        </w:rPr>
        <w:t>.21. Генеральный директор Общества должен в течение 5 дней после поступления требования о созыве внеочередного Общего собрания принять решение о созыве или об отказе в созыве Общего собрания участников.</w:t>
      </w:r>
    </w:p>
    <w:p w:rsidR="000117EF" w:rsidRDefault="003B1F98">
      <w:pPr>
        <w:spacing w:after="150" w:line="290" w:lineRule="auto"/>
      </w:pPr>
      <w:r>
        <w:rPr>
          <w:color w:val="333333"/>
        </w:rPr>
        <w:t>10.22. Решение Генерального директора Общества об отк</w:t>
      </w:r>
      <w:r>
        <w:rPr>
          <w:color w:val="333333"/>
        </w:rPr>
        <w:t>азе от созыва внеочередного Общего собрания участников по требованию участников, членов Ревизионной комиссии (Ревизора) или аудитора может быть обжаловано в суд.</w:t>
      </w:r>
    </w:p>
    <w:p w:rsidR="000117EF" w:rsidRDefault="003B1F98">
      <w:pPr>
        <w:spacing w:after="150" w:line="290" w:lineRule="auto"/>
      </w:pPr>
      <w:r>
        <w:rPr>
          <w:color w:val="333333"/>
        </w:rPr>
        <w:t>10.23. В случае если в течение 5 дней с даты предъявления требования Ревизионной комиссии (Рев</w:t>
      </w:r>
      <w:r>
        <w:rPr>
          <w:color w:val="333333"/>
        </w:rPr>
        <w:t>изора), аудитора или участников, обладающих в совокупности не менее чем одной десятой от общего числа голосов участников, не принято решение о созыве внеочередного Общего собрания участников или принято решение об отказе от его созыва, внеочередное Общее с</w:t>
      </w:r>
      <w:r>
        <w:rPr>
          <w:color w:val="333333"/>
        </w:rPr>
        <w:t>обрание может быть созвано лицами, требующими его созыва. Все расходы по созыву и проведению такого Общего собрания осуществляются за счет Общества.</w:t>
      </w:r>
    </w:p>
    <w:p w:rsidR="000117EF" w:rsidRDefault="003B1F98">
      <w:pPr>
        <w:spacing w:after="150" w:line="290" w:lineRule="auto"/>
      </w:pPr>
      <w:r>
        <w:rPr>
          <w:color w:val="333333"/>
        </w:rPr>
        <w:t>10.24. О дате и месте проведения Общего собрания участники извещаются не позднее, чем за 30 дней до даты пр</w:t>
      </w:r>
      <w:r>
        <w:rPr>
          <w:color w:val="333333"/>
        </w:rPr>
        <w:t>оведения собрания.</w:t>
      </w:r>
    </w:p>
    <w:p w:rsidR="000117EF" w:rsidRDefault="003B1F98">
      <w:pPr>
        <w:spacing w:after="150" w:line="290" w:lineRule="auto"/>
      </w:pPr>
      <w:r>
        <w:rPr>
          <w:color w:val="333333"/>
        </w:rPr>
        <w:t>10.25. Решение Общего собрания участников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зао</w:t>
      </w:r>
      <w:r>
        <w:rPr>
          <w:color w:val="333333"/>
        </w:rPr>
        <w:t xml:space="preserve">чного голосования (опросным путем).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w:t>
      </w:r>
      <w:r>
        <w:rPr>
          <w:color w:val="333333"/>
        </w:rPr>
        <w:t>их документальное подтверждение.</w:t>
      </w:r>
    </w:p>
    <w:p w:rsidR="000117EF" w:rsidRDefault="003B1F98">
      <w:pPr>
        <w:spacing w:after="150" w:line="290" w:lineRule="auto"/>
      </w:pPr>
      <w:r>
        <w:rPr>
          <w:color w:val="333333"/>
        </w:rPr>
        <w:t>10.26. Порядок проведения заочного голосования определяется Положением о проведении Общего собрания участников.</w:t>
      </w:r>
    </w:p>
    <w:p w:rsidR="000117EF" w:rsidRDefault="003B1F98">
      <w:pPr>
        <w:spacing w:after="150" w:line="290" w:lineRule="auto"/>
      </w:pPr>
      <w:r>
        <w:rPr>
          <w:color w:val="333333"/>
        </w:rPr>
        <w:t>10.27. Генеральный директор:</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без доверенности действует от имени Общества, в том числе представляет его интер</w:t>
      </w:r>
      <w:r>
        <w:rPr>
          <w:color w:val="333333"/>
        </w:rPr>
        <w:t>есы и совершает сделки;</w:t>
      </w:r>
    </w:p>
    <w:p w:rsidR="000117EF" w:rsidRDefault="003B1F98">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выдает доверенности на право представительства от имени Общества, в том числе доверенности с правом передоверия;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издает приказы о назначении на должности работников Общества, об их переводе и увольнении, применяет меры поощрения</w:t>
      </w:r>
      <w:r>
        <w:rPr>
          <w:color w:val="333333"/>
        </w:rPr>
        <w:t xml:space="preserve"> и налагает дисциплинарные взыскания;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рассматривает текущие и перспективные планы работ;</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обеспечивает выполнение планов деятельности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утверждает правила, процедуры и другие внутренние документы Общества, за исключением документов, утверждени</w:t>
      </w:r>
      <w:r>
        <w:rPr>
          <w:color w:val="333333"/>
        </w:rPr>
        <w:t>е которых отнесено настоящим Уставом к компетенции других органов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определяет организационную структуру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обеспечивает выполнение решений Общего собрания участников;</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подготавливает материалы, проекты и предложения по вопросам, выноси</w:t>
      </w:r>
      <w:r>
        <w:rPr>
          <w:color w:val="333333"/>
        </w:rPr>
        <w:t>мым на рассмотрение Общего собрания участников;</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распоряжается имуществом Общества в пределах, установленных Общим собранием участников, настоящим Уставом и действующим законодательством;</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утверждает штатные расписания Общества, филиалов и представительс</w:t>
      </w:r>
      <w:r>
        <w:rPr>
          <w:color w:val="333333"/>
        </w:rPr>
        <w:t>тв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открывает расчетный, валютный и другие счета Общества в банках, заключает договоры и совершает иные сделки, выдает доверенности от имени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утверждает договорные тарифы на услуги и продукцию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обеспечивает организацию бухгалтерского учета и ведение отчетности;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представляет на утверждение Общему собранию участников годовой отчет и баланс Общества;</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осуществляет иные полномочия, не отнесенные Федеральным законом «Об обществах с ограниченной ответственностью» или Уставом Общества к компетенции иных органов Общества.</w:t>
      </w:r>
    </w:p>
    <w:p w:rsidR="000117EF" w:rsidRDefault="003B1F98">
      <w:pPr>
        <w:spacing w:after="150" w:line="290" w:lineRule="auto"/>
      </w:pPr>
      <w:r>
        <w:rPr>
          <w:color w:val="333333"/>
        </w:rPr>
        <w:t>10.28. Срок полномочий Генерального директора составляет ________ лет. Договор между Об</w:t>
      </w:r>
      <w:r>
        <w:rPr>
          <w:color w:val="333333"/>
        </w:rPr>
        <w:t>ществом и лицом, избранным на должность Генерального директора, подписывается от имени Общества лицом, председательствовавшим на Общем собрании участников Общества, на котором избран Генеральный директор, или участником Общества, уполномоченным решением Об</w:t>
      </w:r>
      <w:r>
        <w:rPr>
          <w:color w:val="333333"/>
        </w:rPr>
        <w:t>щего собрания участников Общества.</w:t>
      </w:r>
    </w:p>
    <w:p w:rsidR="000117EF" w:rsidRDefault="003B1F98">
      <w:pPr>
        <w:spacing w:after="150" w:line="290" w:lineRule="auto"/>
      </w:pPr>
      <w:r>
        <w:rPr>
          <w:color w:val="333333"/>
        </w:rPr>
        <w:t>10.29. Генеральный директор обязан в своей деятельности соблюдать требования действующего законодательства, руководствоваться требованиями настоящего Устава, решениями Общего собрания Общества, принятыми в рамках их компе</w:t>
      </w:r>
      <w:r>
        <w:rPr>
          <w:color w:val="333333"/>
        </w:rPr>
        <w:t>тенции, а также заключенными Обществом договорами и соглашениями, в том числе заключенными с Обществом трудовыми договорами.</w:t>
      </w:r>
    </w:p>
    <w:p w:rsidR="000117EF" w:rsidRDefault="003B1F98">
      <w:pPr>
        <w:spacing w:after="150" w:line="290" w:lineRule="auto"/>
      </w:pPr>
      <w:r>
        <w:rPr>
          <w:color w:val="333333"/>
        </w:rPr>
        <w:t>10.30. Генеральный директор обязан действовать в интересах Общества добросовестно и разумно. Генеральный директор, а равно управляю</w:t>
      </w:r>
      <w:r>
        <w:rPr>
          <w:color w:val="333333"/>
        </w:rPr>
        <w:t xml:space="preserve">щий несут ответственность перед Обществом за убытки, причиненные Обществу их виновными действиями (бездействием), если иные основания и размер ответственности не установлены федеральными законами. С иском о </w:t>
      </w:r>
      <w:r>
        <w:rPr>
          <w:color w:val="333333"/>
        </w:rPr>
        <w:lastRenderedPageBreak/>
        <w:t>возмещении убытков, причиненных Обществу Генераль</w:t>
      </w:r>
      <w:r>
        <w:rPr>
          <w:color w:val="333333"/>
        </w:rPr>
        <w:t>ным директором или управляющим, вправе обратиться в суд Общество или его участник.</w:t>
      </w:r>
    </w:p>
    <w:p w:rsidR="000117EF" w:rsidRDefault="003B1F98">
      <w:pPr>
        <w:spacing w:after="150" w:line="290" w:lineRule="auto"/>
      </w:pPr>
      <w:r>
        <w:rPr>
          <w:color w:val="333333"/>
        </w:rPr>
        <w:t>10.31. Генеральный директор Общества должен иметь высшее профессиональное образование и пройти повышение квалификации для руководителей частных охранных организаций. Обязате</w:t>
      </w:r>
      <w:r>
        <w:rPr>
          <w:color w:val="333333"/>
        </w:rPr>
        <w:t>льным требованием является наличие у Генерального директора Общества удостоверения частного охранника.</w:t>
      </w:r>
    </w:p>
    <w:p w:rsidR="000117EF" w:rsidRDefault="003B1F98">
      <w:pPr>
        <w:spacing w:after="150" w:line="290" w:lineRule="auto"/>
      </w:pPr>
      <w:r>
        <w:rPr>
          <w:color w:val="333333"/>
        </w:rPr>
        <w:t>10.32. Генеральный директор Общества не вправе замещать государственные должности Российской Федерации, государственные должности субъектов Российской Фе</w:t>
      </w:r>
      <w:r>
        <w:rPr>
          <w:color w:val="333333"/>
        </w:rPr>
        <w:t>дерации, должности государственной службы, выборные оплачиваемые должности в общественных объединениях, а также вступать в трудовые отношения в качестве работника, за исключением осуществления им научной, преподавательской и иной творческой деятельности.</w:t>
      </w:r>
    </w:p>
    <w:p w:rsidR="000117EF" w:rsidRDefault="003B1F98">
      <w:pPr>
        <w:spacing w:after="150" w:line="290" w:lineRule="auto"/>
      </w:pPr>
      <w:r>
        <w:rPr>
          <w:color w:val="333333"/>
        </w:rPr>
        <w:t>1</w:t>
      </w:r>
      <w:r>
        <w:rPr>
          <w:color w:val="333333"/>
        </w:rPr>
        <w:t>0.33. Заместители Генерального директора назначаются Генеральным директором в соответствии со штатным расписанием и возглавляют направления работы в соответствии с распределением обязанностей, утверждаемым Генеральным директором.</w:t>
      </w:r>
    </w:p>
    <w:p w:rsidR="000117EF" w:rsidRDefault="003B1F98">
      <w:pPr>
        <w:spacing w:before="500" w:after="150"/>
        <w:jc w:val="center"/>
      </w:pPr>
      <w:r>
        <w:rPr>
          <w:b/>
          <w:color w:val="333333"/>
          <w:sz w:val="24"/>
          <w:szCs w:val="24"/>
        </w:rPr>
        <w:t>11. РЕВИЗИОННАЯ КОМИССИЯ (</w:t>
      </w:r>
      <w:r>
        <w:rPr>
          <w:b/>
          <w:color w:val="333333"/>
          <w:sz w:val="24"/>
          <w:szCs w:val="24"/>
        </w:rPr>
        <w:t xml:space="preserve">РЕВИЗОР) </w:t>
      </w:r>
    </w:p>
    <w:p w:rsidR="000117EF" w:rsidRDefault="003B1F98">
      <w:pPr>
        <w:spacing w:after="150" w:line="290" w:lineRule="auto"/>
      </w:pPr>
      <w:r>
        <w:rPr>
          <w:color w:val="333333"/>
        </w:rPr>
        <w:t>11.1. Контроль за финансово-хозяйственной деятельностью Общества осуществляется Ревизионной комиссией или избранным Общим собранием аудитором, не связанным имущественными интересами с Обществом, лицом, осуществляющим функции Генерального директор</w:t>
      </w:r>
      <w:r>
        <w:rPr>
          <w:color w:val="333333"/>
        </w:rPr>
        <w:t>а, и участниками Общества. Порядок осуществления Ревизионной комиссией (Ревизором) своих полномочий, ее количественный и персональный состав утверждаются Общим собранием участников. Число членов Ревизионной комиссии не может быть менее ________ человек.</w:t>
      </w:r>
    </w:p>
    <w:p w:rsidR="000117EF" w:rsidRDefault="003B1F98">
      <w:pPr>
        <w:spacing w:after="150" w:line="290" w:lineRule="auto"/>
      </w:pPr>
      <w:r>
        <w:rPr>
          <w:color w:val="333333"/>
        </w:rPr>
        <w:t>11</w:t>
      </w:r>
      <w:r>
        <w:rPr>
          <w:color w:val="333333"/>
        </w:rPr>
        <w:t>.2. Членом ревизионной комиссии (ревизором) может быть любой участник (представитель участника), избранный в установленном порядке Общим собранием. Участник, занимающий в Обществе должности Генерального директора, заместителя Генерального директора или гла</w:t>
      </w:r>
      <w:r>
        <w:rPr>
          <w:color w:val="333333"/>
        </w:rPr>
        <w:t>вного бухгалтера, не может исполнять обязанности ревизора (члена ревизионной комиссии).</w:t>
      </w:r>
    </w:p>
    <w:p w:rsidR="000117EF" w:rsidRDefault="003B1F98">
      <w:pPr>
        <w:spacing w:after="150" w:line="290" w:lineRule="auto"/>
      </w:pPr>
      <w:r>
        <w:rPr>
          <w:color w:val="333333"/>
        </w:rPr>
        <w:t>11.3. Ревизионная комиссия Общества вправе в любое время проводить проверки финансово-хозяйственной деятельности Общества и иметь доступ ко всей документации, касающейс</w:t>
      </w:r>
      <w:r>
        <w:rPr>
          <w:color w:val="333333"/>
        </w:rPr>
        <w:t>я деятельности Общества. По требованию Ревизионной комиссии (Ревизора) Общества Генеральный директор, а также работники Общества обязаны давать необходимые пояснения в устной или письменной форме.</w:t>
      </w:r>
    </w:p>
    <w:p w:rsidR="000117EF" w:rsidRDefault="003B1F98">
      <w:pPr>
        <w:spacing w:after="150" w:line="290" w:lineRule="auto"/>
      </w:pPr>
      <w:r>
        <w:rPr>
          <w:color w:val="333333"/>
        </w:rPr>
        <w:t>11.4. Заседания Ревизионной комиссии правомочны, если на ни</w:t>
      </w:r>
      <w:r>
        <w:rPr>
          <w:color w:val="333333"/>
        </w:rPr>
        <w:t>х присутствует не менее ________ ее членов. Все решения Ревизионной комиссии принимаются большинством голосов от числа членов Ревизионной комиссии, присутствующих на заседании.</w:t>
      </w:r>
    </w:p>
    <w:p w:rsidR="000117EF" w:rsidRDefault="003B1F98">
      <w:pPr>
        <w:spacing w:after="150" w:line="290" w:lineRule="auto"/>
      </w:pPr>
      <w:r>
        <w:rPr>
          <w:color w:val="333333"/>
        </w:rPr>
        <w:t>11.5. Ревизионная комиссия (Ревизор) вправе привлекать к своей работе экспертов</w:t>
      </w:r>
      <w:r>
        <w:rPr>
          <w:color w:val="333333"/>
        </w:rPr>
        <w:t xml:space="preserve"> и консультантов, работа которых оплачивается за счет Общества.</w:t>
      </w:r>
    </w:p>
    <w:p w:rsidR="000117EF" w:rsidRDefault="003B1F98">
      <w:pPr>
        <w:spacing w:after="150" w:line="290" w:lineRule="auto"/>
      </w:pPr>
      <w:r>
        <w:rPr>
          <w:color w:val="333333"/>
        </w:rPr>
        <w:t>11.6. Ревизионная комиссия проводит проверку годовых отчетов и бухгалтерских балансов до их утверждения Общим собранием участников Общества. Ревизионная комиссия может потребовать созыва внеоч</w:t>
      </w:r>
      <w:r>
        <w:rPr>
          <w:color w:val="333333"/>
        </w:rPr>
        <w:t>ередного Общего собрания участников Общества, если возникла угроза ущерба интересам Общества или выявлены злоупотребления должностных лиц. Общее собрание участников не вправе утверждать годовые отчеты и бухгалтерские балансы Общества при отсутствии заключе</w:t>
      </w:r>
      <w:r>
        <w:rPr>
          <w:color w:val="333333"/>
        </w:rPr>
        <w:t>ний Ревизионной комиссии Общества.</w:t>
      </w:r>
    </w:p>
    <w:p w:rsidR="000117EF" w:rsidRDefault="003B1F98">
      <w:pPr>
        <w:spacing w:after="150" w:line="290" w:lineRule="auto"/>
      </w:pPr>
      <w:r>
        <w:rPr>
          <w:color w:val="333333"/>
        </w:rPr>
        <w:lastRenderedPageBreak/>
        <w:t>11.7. Полномочия Ревизионной комиссии (Ревизора) и порядок ее деятельности определяются настоящим Уставом и Положением о Ревизионной комиссии (Ревизоре), утверждаемым Общим собранием участников Общества.</w:t>
      </w:r>
    </w:p>
    <w:p w:rsidR="000117EF" w:rsidRDefault="003B1F98">
      <w:pPr>
        <w:spacing w:before="500" w:after="150"/>
        <w:jc w:val="center"/>
      </w:pPr>
      <w:r>
        <w:rPr>
          <w:b/>
          <w:color w:val="333333"/>
          <w:sz w:val="24"/>
          <w:szCs w:val="24"/>
        </w:rPr>
        <w:t>12. ТРЕБОВАНИЯ, П</w:t>
      </w:r>
      <w:r>
        <w:rPr>
          <w:b/>
          <w:color w:val="333333"/>
          <w:sz w:val="24"/>
          <w:szCs w:val="24"/>
        </w:rPr>
        <w:t>РЕДЪЯВЛЯЕМЫЕ К ЧАСТНЫМ ОХРАННИКАМ, А ТАКЖЕ ИНЫМ РАБОТНИКАМ ОБЩЕСТВА</w:t>
      </w:r>
    </w:p>
    <w:p w:rsidR="000117EF" w:rsidRDefault="003B1F98">
      <w:pPr>
        <w:spacing w:after="150" w:line="290" w:lineRule="auto"/>
      </w:pPr>
      <w:r>
        <w:rPr>
          <w:color w:val="333333"/>
        </w:rPr>
        <w:t>12.1. Право на приобретение правового статуса частного охранника предоставляется гражданам, прошедшим профессиональную подготовку и сдавшим квалификационный экзамен, и подтверждается удост</w:t>
      </w:r>
      <w:r>
        <w:rPr>
          <w:color w:val="333333"/>
        </w:rPr>
        <w:t>оверением частного охранника. Порядок сдачи квалификационного экзамена и выдачи удостоверения частного охранника устанавливается Правительством Российской Федерации.</w:t>
      </w:r>
    </w:p>
    <w:p w:rsidR="000117EF" w:rsidRDefault="003B1F98">
      <w:pPr>
        <w:spacing w:after="150" w:line="290" w:lineRule="auto"/>
      </w:pPr>
      <w:r>
        <w:rPr>
          <w:color w:val="333333"/>
        </w:rPr>
        <w:t>12.2. Частный охранник работает по трудовому договору с Обществом, и его трудовая деятельн</w:t>
      </w:r>
      <w:r>
        <w:rPr>
          <w:color w:val="333333"/>
        </w:rPr>
        <w:t>ость регулируется трудовым законодательством и Законом РФ «О частной детективной и охранной деятельности в Российской Федерации». Частный охранник в соответствии с полученной квалификацией пользуется предусмотренными законом правами только в период выполне</w:t>
      </w:r>
      <w:r>
        <w:rPr>
          <w:color w:val="333333"/>
        </w:rPr>
        <w:t>ния трудовой функции в качестве работника Общества.</w:t>
      </w:r>
    </w:p>
    <w:p w:rsidR="000117EF" w:rsidRDefault="003B1F98">
      <w:pPr>
        <w:spacing w:after="150" w:line="290" w:lineRule="auto"/>
      </w:pPr>
      <w:r>
        <w:rPr>
          <w:color w:val="333333"/>
        </w:rPr>
        <w:t>12.3. Не вправе претендовать на приобретение правового статуса частного охранника лица: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являющиеся гражданами Российской Федерации;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достигшие восемнадцати лет;</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признанные решением суда недеесп</w:t>
      </w:r>
      <w:r>
        <w:rPr>
          <w:color w:val="333333"/>
        </w:rPr>
        <w:t>особными или ограниченно дееспособными;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имеющие заболевания, которые препятствуют исполнению ими обязанностей частного охранника. Перечень таких заболеваний устанавливается Правительством Российской Федерации;</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имеющие судимость за совершение умышленног</w:t>
      </w:r>
      <w:r>
        <w:rPr>
          <w:color w:val="333333"/>
        </w:rPr>
        <w:t>о преступления;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которым предъявлено обвинение в совершении преступления (до разрешения вопроса об их виновности в установленном законом порядке);</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прошедшие профессиональной подготовки для работы в качестве охранника;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отношении которых по результ</w:t>
      </w:r>
      <w:r>
        <w:rPr>
          <w:color w:val="333333"/>
        </w:rPr>
        <w:t>атам проверки, проведенной в соответствии с законодательством Российской Федерации, имеется заключение о невозможности допуска к осуществлению частной охранной деятельности в связи с повышенной опасностью нарушения прав и свобод граждан, возникновением угр</w:t>
      </w:r>
      <w:r>
        <w:rPr>
          <w:color w:val="333333"/>
        </w:rPr>
        <w:t>озы общественной безопасности, подготовленное в порядке, установленном Правительством Российской Федерации, и утвержденное руководителем уполномоченного на осуществление действий по лицензированию частной охранной деятельности подразделения федерального ор</w:t>
      </w:r>
      <w:r>
        <w:rPr>
          <w:color w:val="333333"/>
        </w:rPr>
        <w:t>гана исполнительной власти, в ведении которого находятся вопросы внутренних дел, его заместителями либо министром внутренних дел, начальником управления (главного управления) внутренних дел по субъекту Российской Федерации или лицами, исполняющими обязанно</w:t>
      </w:r>
      <w:r>
        <w:rPr>
          <w:color w:val="333333"/>
        </w:rPr>
        <w:t>сти указанных должностных лиц;</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досрочно прекратившие полномочия по государственной должности или уволенные с государственной службы, в том числе из правоохранительных органов, из органов прокуратуры, судебных органов, по основаниям, которые в соответствии с законодательством Российской </w:t>
      </w:r>
      <w:r>
        <w:rPr>
          <w:color w:val="333333"/>
        </w:rPr>
        <w:t xml:space="preserve">Федерации связаны с совершением дисциплинарного проступка, грубым или систематическим нарушением дисциплины, совершением проступка, порочащего честь государственного </w:t>
      </w:r>
      <w:r>
        <w:rPr>
          <w:color w:val="333333"/>
        </w:rPr>
        <w:lastRenderedPageBreak/>
        <w:t>служащего, утратой доверия к нему, если после такого досрочного прекращения полномочий или</w:t>
      </w:r>
      <w:r>
        <w:rPr>
          <w:color w:val="333333"/>
        </w:rPr>
        <w:t xml:space="preserve"> такого увольнения прошло менее трех лет;</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 которых удостоверение частного охранника было аннулировано вследствие неоднократного привлечения в течение года к административной ответственности за совершение административных правонарушений, посягающих на ин</w:t>
      </w:r>
      <w:r>
        <w:rPr>
          <w:color w:val="333333"/>
        </w:rPr>
        <w:t>ституты государственной власти, административных правонарушений против порядка управления и административных правонарушений, посягающих на общественный порядок и общественную безопасность, если после принятия решения об аннулировании прошло менее года;</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w:t>
      </w:r>
      <w:r>
        <w:rPr>
          <w:color w:val="333333"/>
        </w:rPr>
        <w:t>е прошедшие обязательной государственной дактилоскопической регистрации в порядке, установленном законодательством Российской Федерации.</w:t>
      </w:r>
    </w:p>
    <w:p w:rsidR="000117EF" w:rsidRDefault="003B1F98">
      <w:pPr>
        <w:spacing w:after="150" w:line="290" w:lineRule="auto"/>
      </w:pPr>
      <w:r>
        <w:rPr>
          <w:color w:val="333333"/>
        </w:rPr>
        <w:t>12.4. На граждан, осуществляющих частную охранную деятельность, действие законов, закрепляющих правовой статус работник</w:t>
      </w:r>
      <w:r>
        <w:rPr>
          <w:color w:val="333333"/>
        </w:rPr>
        <w:t>ов правоохранительных органов, не распространяется.</w:t>
      </w:r>
    </w:p>
    <w:p w:rsidR="000117EF" w:rsidRDefault="003B1F98">
      <w:pPr>
        <w:spacing w:after="150" w:line="290" w:lineRule="auto"/>
      </w:pPr>
      <w:r>
        <w:rPr>
          <w:color w:val="333333"/>
        </w:rPr>
        <w:t>12.5. Граждане, занимающиеся частной охранной деятельностью, подлежат страхованию на случай гибели, получения увечья или иного повреждения здоровья в связи с оказанием ими охранных услуг в порядке, устано</w:t>
      </w:r>
      <w:r>
        <w:rPr>
          <w:color w:val="333333"/>
        </w:rPr>
        <w:t>вленном законодательством Российской Федерации. Указанное страхование граждан, занимающихся частной охранной деятельностью, осуществляется за счет средств Общества и включается в состав его затрат.</w:t>
      </w:r>
    </w:p>
    <w:p w:rsidR="000117EF" w:rsidRDefault="003B1F98">
      <w:pPr>
        <w:spacing w:after="150" w:line="290" w:lineRule="auto"/>
      </w:pPr>
      <w:r>
        <w:rPr>
          <w:color w:val="333333"/>
        </w:rPr>
        <w:t xml:space="preserve">12.6. Удостоверение частного охранника выдается сроком на </w:t>
      </w:r>
      <w:r>
        <w:rPr>
          <w:color w:val="333333"/>
        </w:rPr>
        <w:t>пять лет. Срок действия удостоверения частного охранника может продлеваться в порядке, установленном Правительством Российской Федерации. Продление срока действия удостоверения частного охранника осуществляется только после повышения квалификации в специал</w:t>
      </w:r>
      <w:r>
        <w:rPr>
          <w:color w:val="333333"/>
        </w:rPr>
        <w:t>изированных образовательных учреждениях. Удостоверение частного охранника аннулируется по решению органа внутренних дел в случаях, предусмотренных ч.4 ст.11.1 Закона РФ «О частной детективной и охранной деятельности в Российской Федерации».</w:t>
      </w:r>
    </w:p>
    <w:p w:rsidR="000117EF" w:rsidRDefault="003B1F98">
      <w:pPr>
        <w:spacing w:after="150" w:line="290" w:lineRule="auto"/>
      </w:pPr>
      <w:r>
        <w:rPr>
          <w:color w:val="333333"/>
        </w:rPr>
        <w:t>12.7. Работника</w:t>
      </w:r>
      <w:r>
        <w:rPr>
          <w:color w:val="333333"/>
        </w:rPr>
        <w:t>м Общества не разрешается совмещать охранную деятельность с государственной службой либо с выборной оплачиваемой должностью в общественных объединениях.</w:t>
      </w:r>
    </w:p>
    <w:p w:rsidR="000117EF" w:rsidRDefault="003B1F98">
      <w:pPr>
        <w:spacing w:after="150" w:line="290" w:lineRule="auto"/>
      </w:pPr>
      <w:r>
        <w:rPr>
          <w:color w:val="333333"/>
        </w:rPr>
        <w:t xml:space="preserve">12.8. Работником Общества не может быть учредитель (участник), руководитель либо иное должностное лицо </w:t>
      </w:r>
      <w:r>
        <w:rPr>
          <w:color w:val="333333"/>
        </w:rPr>
        <w:t>организации, с которой Обществом заключен договор на оказание охранных услуг.</w:t>
      </w:r>
    </w:p>
    <w:p w:rsidR="000117EF" w:rsidRDefault="003B1F98">
      <w:pPr>
        <w:spacing w:before="500" w:after="150"/>
        <w:jc w:val="center"/>
      </w:pPr>
      <w:r>
        <w:rPr>
          <w:b/>
          <w:color w:val="333333"/>
          <w:sz w:val="24"/>
          <w:szCs w:val="24"/>
        </w:rPr>
        <w:t>13. ИМУЩЕСТВО, УЧЕТ И ОТЧЕТНОСТЬ</w:t>
      </w:r>
    </w:p>
    <w:p w:rsidR="000117EF" w:rsidRDefault="003B1F98">
      <w:pPr>
        <w:spacing w:after="150" w:line="290" w:lineRule="auto"/>
      </w:pPr>
      <w:r>
        <w:rPr>
          <w:color w:val="333333"/>
        </w:rPr>
        <w:t>13.1. Общество ведет бухгалтерский, оперативный и статистический учет в порядке, установленном законодательством Российской Федерации. Организация документооборота в Обществе, в его филиалах и представительствах устанавливается Генеральным директором.Ответ</w:t>
      </w:r>
      <w:r>
        <w:rPr>
          <w:color w:val="333333"/>
        </w:rPr>
        <w:t>ственность за состояние учета, своевременное представление бухгалтерской и иной отчетности возлагается на Генерального директора Общества.</w:t>
      </w:r>
    </w:p>
    <w:p w:rsidR="000117EF" w:rsidRDefault="003B1F98">
      <w:pPr>
        <w:spacing w:after="150" w:line="290" w:lineRule="auto"/>
      </w:pPr>
      <w:r>
        <w:rPr>
          <w:color w:val="333333"/>
        </w:rPr>
        <w:t>13.2. Имущество Общества образуется за счет вкладов в уставный капитал, а также за счет иных источников, предусмотрен</w:t>
      </w:r>
      <w:r>
        <w:rPr>
          <w:color w:val="333333"/>
        </w:rPr>
        <w:t>ных действующим законодательством Российской Федерации. В частности, источниками образования имущества Общества являются: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уставный капитал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доходы, получаемые от оказываемых Обществом услуг;</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кредиты банков и других кредиторов;</w:t>
      </w:r>
    </w:p>
    <w:p w:rsidR="000117EF" w:rsidRDefault="003B1F98">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вклады участ</w:t>
      </w:r>
      <w:r>
        <w:rPr>
          <w:color w:val="333333"/>
        </w:rPr>
        <w:t>ников;</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иные источники, не запрещенные законодательством.</w:t>
      </w:r>
    </w:p>
    <w:p w:rsidR="000117EF" w:rsidRDefault="003B1F98">
      <w:r>
        <w:rPr>
          <w:color w:val="333333"/>
        </w:rPr>
        <w:t xml:space="preserve">Имущество, переданное участником Общества в пользование Обществу для оплаты своей доли, в случае выхода или исключения такого участника из Общества остается в пользовании Общества в течение срока, </w:t>
      </w:r>
      <w:r>
        <w:rPr>
          <w:color w:val="333333"/>
        </w:rPr>
        <w:t>на который данное имущество было передано, если иное не предусмотрено договором об учреждении Общества.</w:t>
      </w:r>
    </w:p>
    <w:p w:rsidR="000117EF" w:rsidRDefault="003B1F98">
      <w:pPr>
        <w:spacing w:after="150" w:line="290" w:lineRule="auto"/>
      </w:pPr>
      <w:r>
        <w:rPr>
          <w:color w:val="333333"/>
        </w:rPr>
        <w:t>13.3. Резервный фонд образуется за счет ежегодных отчислений в размере не более ________% от чистой прибыли до тех пор, пока сумма резервного фонда не д</w:t>
      </w:r>
      <w:r>
        <w:rPr>
          <w:color w:val="333333"/>
        </w:rPr>
        <w:t>остигнет ________% уставного капитала Общества. Если после достижения указанного размера резервный фонд будет израсходован, отчисления в него возобновляются вплоть до полного восстановления. Резервный фонд предназначен для покрытия убытков Общества и не мо</w:t>
      </w:r>
      <w:r>
        <w:rPr>
          <w:color w:val="333333"/>
        </w:rPr>
        <w:t>жет быть использован для иных целей.</w:t>
      </w:r>
    </w:p>
    <w:p w:rsidR="000117EF" w:rsidRDefault="003B1F98">
      <w:pPr>
        <w:spacing w:after="150" w:line="290" w:lineRule="auto"/>
      </w:pPr>
      <w:r>
        <w:rPr>
          <w:color w:val="333333"/>
        </w:rPr>
        <w:t>13.4. Общество вправе образовывать иные фонды, отчисления в которые осуществляются в размерах и порядке, установленных Общим собранием участников.</w:t>
      </w:r>
    </w:p>
    <w:p w:rsidR="000117EF" w:rsidRDefault="003B1F98">
      <w:pPr>
        <w:spacing w:after="150" w:line="290" w:lineRule="auto"/>
      </w:pPr>
      <w:r>
        <w:rPr>
          <w:color w:val="333333"/>
        </w:rPr>
        <w:t>13.5. Имущество Общества может быть изъято только по вступившему в закон</w:t>
      </w:r>
      <w:r>
        <w:rPr>
          <w:color w:val="333333"/>
        </w:rPr>
        <w:t>ную силу решению суда.</w:t>
      </w:r>
    </w:p>
    <w:p w:rsidR="000117EF" w:rsidRDefault="003B1F98">
      <w:pPr>
        <w:spacing w:after="150" w:line="290" w:lineRule="auto"/>
      </w:pPr>
      <w:r>
        <w:rPr>
          <w:color w:val="333333"/>
        </w:rPr>
        <w:t>13.6. По месту нахождения своего исполнительного органа Общество хранит следующие документы:</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договор об учреждении Общества, решение об учреждении Общества, Устав Общества, а также внесенные в Устав Общества и зарегистрированные в </w:t>
      </w:r>
      <w:r>
        <w:rPr>
          <w:color w:val="333333"/>
        </w:rPr>
        <w:t>установленном порядке изменения;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 (протоколы) Общего собрания учредителей Общества, содержащий решение о создании Общества и об утверждении денежной оценки неденежных вкладов в уставный капитал, а также иные решения, связанные с созданием Обществ</w:t>
      </w:r>
      <w:r>
        <w:rPr>
          <w:color w:val="333333"/>
        </w:rPr>
        <w:t>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 подтверждающий государственную регистрацию Общества;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подтверждающие права Общества на имущество, находящееся на его балансе;</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внутренние документы;</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Положения о филиалах и представительствах;</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связанные с эмиссией облигаций и иных эмиссионных ценных бумаг;</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протоколы Общих собраний участников Общества и Ревизионной комиссии (Ревизора);</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заключения Ревизионной комиссии (Ревизора) Общества, аудитора, государственных и муниципальных ор</w:t>
      </w:r>
      <w:r>
        <w:rPr>
          <w:color w:val="333333"/>
        </w:rPr>
        <w:t>ганов финансового контроля;</w:t>
      </w:r>
    </w:p>
    <w:p w:rsidR="000117EF" w:rsidRDefault="003B1F98">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списки аффилированных лиц Общества;</w:t>
      </w:r>
    </w:p>
    <w:p w:rsidR="000117EF" w:rsidRDefault="003B1F98">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иные документы, в том числе бухгалтерские, предусмотренные федеральными законами и иными правовыми актами Российской Федерации, Уставом Общества, внутренними документами, решениями Общего </w:t>
      </w:r>
      <w:r>
        <w:rPr>
          <w:color w:val="333333"/>
        </w:rPr>
        <w:t>собрания участников и исполнительного органа Общества.</w:t>
      </w:r>
    </w:p>
    <w:p w:rsidR="000117EF" w:rsidRDefault="003B1F98">
      <w:pPr>
        <w:spacing w:after="150" w:line="290" w:lineRule="auto"/>
      </w:pPr>
      <w:r>
        <w:rPr>
          <w:color w:val="333333"/>
        </w:rPr>
        <w:t>13.7.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w:t>
      </w:r>
      <w:r>
        <w:rPr>
          <w:color w:val="333333"/>
        </w:rPr>
        <w:t xml:space="preserve"> возбуждении арбитражным судом производства по делу и </w:t>
      </w:r>
      <w:r>
        <w:rPr>
          <w:color w:val="333333"/>
        </w:rPr>
        <w:lastRenderedPageBreak/>
        <w:t>принятии искового заявления или заявления, об изменении основания или предмета ранее заявленного иска.</w:t>
      </w:r>
    </w:p>
    <w:p w:rsidR="000117EF" w:rsidRDefault="003B1F98">
      <w:pPr>
        <w:spacing w:after="150" w:line="290" w:lineRule="auto"/>
      </w:pPr>
      <w:r>
        <w:rPr>
          <w:color w:val="333333"/>
        </w:rPr>
        <w:t>13.8. Общество по требованию участника Общества обязано обеспечить ему доступ к документам, предусм</w:t>
      </w:r>
      <w:r>
        <w:rPr>
          <w:color w:val="333333"/>
        </w:rPr>
        <w:t xml:space="preserve">отренным п.п. 13.6 и 13.7.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w:t>
      </w:r>
      <w:r>
        <w:rPr>
          <w:color w:val="333333"/>
        </w:rPr>
        <w:t>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0117EF" w:rsidRDefault="003B1F98">
      <w:pPr>
        <w:spacing w:after="150" w:line="290" w:lineRule="auto"/>
      </w:pPr>
      <w:r>
        <w:rPr>
          <w:color w:val="333333"/>
        </w:rPr>
        <w:t>13.9. Ознакомление с документами, относящимися к коммерческой тайне, а также по</w:t>
      </w:r>
      <w:r>
        <w:rPr>
          <w:color w:val="333333"/>
        </w:rPr>
        <w:t>рядок предоставления информации Обществом участникам и другим лицам регулируется Положением, утверждаемым Общим собранием участников.</w:t>
      </w:r>
    </w:p>
    <w:p w:rsidR="000117EF" w:rsidRDefault="003B1F98">
      <w:pPr>
        <w:spacing w:after="150" w:line="290" w:lineRule="auto"/>
      </w:pPr>
      <w:r>
        <w:rPr>
          <w:color w:val="333333"/>
        </w:rPr>
        <w:t>13.10. Общество обязано в случае публичного размещения облигаций и иных эмиссионных ценных бумаг ежегодно публиковать годо</w:t>
      </w:r>
      <w:r>
        <w:rPr>
          <w:color w:val="333333"/>
        </w:rPr>
        <w:t>вые отчеты и бухгалтерские балансы.</w:t>
      </w:r>
    </w:p>
    <w:p w:rsidR="000117EF" w:rsidRDefault="003B1F98">
      <w:pPr>
        <w:spacing w:after="150" w:line="290" w:lineRule="auto"/>
      </w:pPr>
      <w:r>
        <w:rPr>
          <w:color w:val="333333"/>
        </w:rPr>
        <w:t>13.11. Финансовый год Общества совпадает с календарным годом. Первый финансовый год заканчивается ________ г.</w:t>
      </w:r>
    </w:p>
    <w:p w:rsidR="000117EF" w:rsidRDefault="003B1F98">
      <w:pPr>
        <w:spacing w:before="500" w:after="150"/>
        <w:jc w:val="center"/>
      </w:pPr>
      <w:r>
        <w:rPr>
          <w:b/>
          <w:color w:val="333333"/>
          <w:sz w:val="24"/>
          <w:szCs w:val="24"/>
        </w:rPr>
        <w:t>14. РЕОРГАНИЗАЦИЯ И ЛИКВИДАЦИЯ ОБЩЕСТВА. ПРИОСТАНОВЛЕНИЕ ДЕЙСТВИЯ ЛИЦЕНЗИИ</w:t>
      </w:r>
    </w:p>
    <w:p w:rsidR="000117EF" w:rsidRDefault="003B1F98">
      <w:pPr>
        <w:spacing w:after="150" w:line="290" w:lineRule="auto"/>
      </w:pPr>
      <w:r>
        <w:rPr>
          <w:color w:val="333333"/>
        </w:rPr>
        <w:t>14.1. Общество может быть доброволь</w:t>
      </w:r>
      <w:r>
        <w:rPr>
          <w:color w:val="333333"/>
        </w:rPr>
        <w:t>но реорганизовано в порядке, предусмотренном законом. Реорганизация Общества может быть осуществлена в форме слияния, присоединения, разделения и выделения.</w:t>
      </w:r>
    </w:p>
    <w:p w:rsidR="000117EF" w:rsidRDefault="003B1F98">
      <w:pPr>
        <w:spacing w:after="150" w:line="290" w:lineRule="auto"/>
      </w:pPr>
      <w:r>
        <w:rPr>
          <w:color w:val="333333"/>
        </w:rPr>
        <w:t>14.2. Реорганизация Общества осуществляется в порядке, определяемом действующим законодательством Р</w:t>
      </w:r>
      <w:r>
        <w:rPr>
          <w:color w:val="333333"/>
        </w:rPr>
        <w:t>оссийской Федерации.</w:t>
      </w:r>
    </w:p>
    <w:p w:rsidR="000117EF" w:rsidRDefault="003B1F98">
      <w:pPr>
        <w:spacing w:after="150" w:line="290" w:lineRule="auto"/>
      </w:pPr>
      <w:r>
        <w:rPr>
          <w:color w:val="333333"/>
        </w:rPr>
        <w:t>14.3. Реорганизуемое Общество после внесения в Единый государственный реестр юридических лиц записи о начале процедуры реорганизации помещает в средствах массовой информации, в которых опубликовываются данные о государственной регистра</w:t>
      </w:r>
      <w:r>
        <w:rPr>
          <w:color w:val="333333"/>
        </w:rPr>
        <w:t>ции юридических лиц, сообщение о его реорганизации в порядке, установленном ст. 51 ФЗ «Об обществах с ограниченной ответственностью».</w:t>
      </w:r>
    </w:p>
    <w:p w:rsidR="000117EF" w:rsidRDefault="003B1F98">
      <w:pPr>
        <w:spacing w:after="150" w:line="290" w:lineRule="auto"/>
      </w:pPr>
      <w:r>
        <w:rPr>
          <w:color w:val="333333"/>
        </w:rPr>
        <w:t xml:space="preserve">14.4. В целях контроля за соблюдением Обществом лицензионных требований и условий лицензирующий орган проводит плановые и </w:t>
      </w:r>
      <w:r>
        <w:rPr>
          <w:color w:val="333333"/>
        </w:rPr>
        <w:t>внеплановые проверки в порядке, установленном законодательством РФ.</w:t>
      </w:r>
    </w:p>
    <w:p w:rsidR="000117EF" w:rsidRDefault="003B1F98">
      <w:pPr>
        <w:spacing w:after="150" w:line="290" w:lineRule="auto"/>
      </w:pPr>
      <w:r>
        <w:rPr>
          <w:color w:val="333333"/>
        </w:rPr>
        <w:t>14.5. При проведении проверки Общество в соответствии с законодательством РФ обязано представить необходимые объяснения и документы.</w:t>
      </w:r>
    </w:p>
    <w:p w:rsidR="000117EF" w:rsidRDefault="003B1F98">
      <w:pPr>
        <w:spacing w:after="150" w:line="290" w:lineRule="auto"/>
      </w:pPr>
      <w:r>
        <w:rPr>
          <w:color w:val="333333"/>
        </w:rPr>
        <w:t>14.6. В зависимости от характера нарушения (если такое нарушение выявлено в процессе проверки) лицензирующий орган вправе вынести предупреждение Обществу либо приостановить действие лицензии до устранения выявленных нарушений. Общество в течение установлен</w:t>
      </w:r>
      <w:r>
        <w:rPr>
          <w:color w:val="333333"/>
        </w:rPr>
        <w:t>ного срока должно устранить выявленные при проведении проверки нарушения и известить об этом в письменной форме орган, проводивший проверку.</w:t>
      </w:r>
    </w:p>
    <w:p w:rsidR="000117EF" w:rsidRDefault="003B1F98">
      <w:pPr>
        <w:spacing w:after="150" w:line="290" w:lineRule="auto"/>
      </w:pPr>
      <w:r>
        <w:rPr>
          <w:color w:val="333333"/>
        </w:rPr>
        <w:t>14.7. Общество может быть ликвидировано добровольно либо по решению суда по основаниям, предусмотренным законодател</w:t>
      </w:r>
      <w:r>
        <w:rPr>
          <w:color w:val="333333"/>
        </w:rPr>
        <w:t>ьством РФ.</w:t>
      </w:r>
    </w:p>
    <w:p w:rsidR="000117EF" w:rsidRDefault="003B1F98">
      <w:pPr>
        <w:spacing w:after="150" w:line="290" w:lineRule="auto"/>
      </w:pPr>
      <w:r>
        <w:rPr>
          <w:color w:val="333333"/>
        </w:rPr>
        <w:t xml:space="preserve">14.8. Ликвидация Общества влечет за собой прекращение его деятельности без перехода прав и обязанностей в порядке правопреемства к другим лицам. Ликвидация Общества </w:t>
      </w:r>
      <w:r>
        <w:rPr>
          <w:color w:val="333333"/>
        </w:rPr>
        <w:lastRenderedPageBreak/>
        <w:t>осуществляется в порядке, установленном Гражданским кодексом РФ, другим законода</w:t>
      </w:r>
      <w:r>
        <w:rPr>
          <w:color w:val="333333"/>
        </w:rPr>
        <w:t>тельством РФ.</w:t>
      </w:r>
    </w:p>
    <w:p w:rsidR="000117EF" w:rsidRDefault="003B1F98">
      <w:pPr>
        <w:spacing w:after="150" w:line="290" w:lineRule="auto"/>
      </w:pPr>
      <w:r>
        <w:rPr>
          <w:color w:val="333333"/>
        </w:rPr>
        <w:t>14.9. В случае принятия лицензирующим органом решения о приостановлении действия лицензии, ликвидации Общества или добровольного отказа Общества от лицензии Общество обязано в 5-дневный срок после получения уведомления о приостановлении дейст</w:t>
      </w:r>
      <w:r>
        <w:rPr>
          <w:color w:val="333333"/>
        </w:rPr>
        <w:t>вия лицензии, принятии решения о ликвидации или добровольного отказа от лицензии сдать в лицензирующий орган лицензию и удостоверения охранника. В случае принятия решения о возобновлении действия лицензии указанные документы подлежат возврату в течение 3 д</w:t>
      </w:r>
      <w:r>
        <w:rPr>
          <w:color w:val="333333"/>
        </w:rPr>
        <w:t>ней после принятия такого решения.</w:t>
      </w:r>
    </w:p>
    <w:sectPr w:rsidR="000117EF" w:rsidSect="000117EF">
      <w:headerReference w:type="even" r:id="rId7"/>
      <w:pgSz w:w="11906" w:h="16838"/>
      <w:pgMar w:top="1418" w:right="1418"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F98" w:rsidRDefault="003B1F98" w:rsidP="000117EF">
      <w:pPr>
        <w:spacing w:after="0" w:line="240" w:lineRule="auto"/>
      </w:pPr>
      <w:r>
        <w:separator/>
      </w:r>
    </w:p>
  </w:endnote>
  <w:endnote w:type="continuationSeparator" w:id="0">
    <w:p w:rsidR="003B1F98" w:rsidRDefault="003B1F98" w:rsidP="00011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F98" w:rsidRDefault="003B1F98" w:rsidP="000117EF">
      <w:pPr>
        <w:spacing w:after="0" w:line="240" w:lineRule="auto"/>
      </w:pPr>
      <w:r>
        <w:separator/>
      </w:r>
    </w:p>
  </w:footnote>
  <w:footnote w:type="continuationSeparator" w:id="0">
    <w:p w:rsidR="003B1F98" w:rsidRDefault="003B1F98" w:rsidP="000117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D0A" w:rsidRDefault="00103D0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17EF"/>
    <w:rsid w:val="000117EF"/>
    <w:rsid w:val="00103D0A"/>
    <w:rsid w:val="003B1F9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rsid w:val="000117EF"/>
    <w:pPr>
      <w:spacing w:after="200" w:line="276"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semiHidden/>
    <w:unhideWhenUsed/>
    <w:rsid w:val="00103D0A"/>
    <w:pPr>
      <w:tabs>
        <w:tab w:val="center" w:pos="4677"/>
        <w:tab w:val="right" w:pos="9355"/>
      </w:tabs>
    </w:pPr>
  </w:style>
  <w:style w:type="character" w:customStyle="1" w:styleId="a4">
    <w:name w:val="Верхний колонтитул Знак"/>
    <w:basedOn w:val="a0"/>
    <w:link w:val="a3"/>
    <w:uiPriority w:val="99"/>
    <w:semiHidden/>
    <w:rsid w:val="00103D0A"/>
  </w:style>
  <w:style w:type="paragraph" w:styleId="a5">
    <w:name w:val="footer"/>
    <w:basedOn w:val="a"/>
    <w:link w:val="a6"/>
    <w:uiPriority w:val="99"/>
    <w:semiHidden/>
    <w:unhideWhenUsed/>
    <w:rsid w:val="00103D0A"/>
    <w:pPr>
      <w:tabs>
        <w:tab w:val="center" w:pos="4677"/>
        <w:tab w:val="right" w:pos="9355"/>
      </w:tabs>
    </w:pPr>
  </w:style>
  <w:style w:type="character" w:customStyle="1" w:styleId="a6">
    <w:name w:val="Нижний колонтитул Знак"/>
    <w:basedOn w:val="a0"/>
    <w:link w:val="a5"/>
    <w:uiPriority w:val="99"/>
    <w:semiHidden/>
    <w:rsid w:val="00103D0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9809</Words>
  <Characters>55917</Characters>
  <Application>Microsoft Office Word</Application>
  <DocSecurity>0</DocSecurity>
  <Lines>465</Lines>
  <Paragraphs>131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3</cp:revision>
  <dcterms:created xsi:type="dcterms:W3CDTF">2014-09-04T11:56:00Z</dcterms:created>
  <dcterms:modified xsi:type="dcterms:W3CDTF">2014-09-07T19:32:00Z</dcterms:modified>
  <cp:category/>
</cp:coreProperties>
</file>