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86C" w:rsidRPr="00434397" w:rsidRDefault="00A7486C" w:rsidP="00A7486C">
      <w:pPr>
        <w:suppressAutoHyphens/>
        <w:spacing w:after="0" w:line="240" w:lineRule="auto"/>
        <w:jc w:val="right"/>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Утвержден</w:t>
      </w:r>
    </w:p>
    <w:p w:rsidR="00A7486C" w:rsidRPr="00434397" w:rsidRDefault="00A7486C" w:rsidP="00A7486C">
      <w:pPr>
        <w:suppressAutoHyphens/>
        <w:spacing w:after="0" w:line="240" w:lineRule="auto"/>
        <w:jc w:val="right"/>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Приказом Минэкономразвития России </w:t>
      </w:r>
    </w:p>
    <w:p w:rsidR="00A7486C" w:rsidRPr="00434397" w:rsidRDefault="00A7486C" w:rsidP="00A7486C">
      <w:pPr>
        <w:suppressAutoHyphens/>
        <w:spacing w:after="0" w:line="240" w:lineRule="auto"/>
        <w:jc w:val="right"/>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От «__» __________ 20__ г. </w:t>
      </w:r>
    </w:p>
    <w:p w:rsidR="00A7486C" w:rsidRPr="00434397" w:rsidRDefault="00A7486C" w:rsidP="00A7486C">
      <w:pPr>
        <w:suppressAutoHyphens/>
        <w:spacing w:after="0" w:line="240" w:lineRule="auto"/>
        <w:jc w:val="right"/>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right"/>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right"/>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Типовой устав № 3</w:t>
      </w:r>
      <w:r w:rsidRPr="00434397">
        <w:rPr>
          <w:rFonts w:ascii="Times New Roman" w:eastAsia="Times New Roman" w:hAnsi="Times New Roman"/>
          <w:sz w:val="28"/>
          <w:szCs w:val="28"/>
          <w:vertAlign w:val="superscript"/>
          <w:lang w:eastAsia="ar-SA"/>
        </w:rPr>
        <w:footnoteReference w:id="1"/>
      </w: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r w:rsidRPr="00434397" w:rsidDel="00E67645">
        <w:rPr>
          <w:rFonts w:ascii="Times New Roman" w:eastAsia="Times New Roman" w:hAnsi="Times New Roman"/>
          <w:sz w:val="28"/>
          <w:szCs w:val="28"/>
          <w:lang w:eastAsia="ar-SA"/>
        </w:rPr>
        <w:t xml:space="preserve"> </w:t>
      </w: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Общества с ограниченной ответственностью</w:t>
      </w: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pageBreakBefore/>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1. Общие положения</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 Типовой устав № 1 Общества с ограниченной ответственностью (далее - Общество), составлен в соответствии с Гражданским Кодексом Российской Федерации и Федеральным законом «Об обществах с ограниченной ответственностью».</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1.2. Общество создано в соответствии с Гражданским кодексом Российской Федерации и  Федеральным законом «Об обществах с ограниченной ответственностью».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1.3. Общество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нести обязанности, иметь счета в банках, быть истцом и ответчиком в суде.</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1.4. Общество вправе иметь штампы, бланки, собственную эмблему, зарегистрированный в установленном порядке товарный знак и другие средства индивидуализации</w:t>
      </w:r>
      <w:r w:rsidRPr="00434397">
        <w:rPr>
          <w:rFonts w:ascii="Times New Roman" w:eastAsia="MS Mincho" w:hAnsi="Times New Roman"/>
          <w:sz w:val="28"/>
          <w:szCs w:val="28"/>
          <w:lang w:eastAsia="ar-SA"/>
        </w:rPr>
        <w:t>.</w:t>
      </w:r>
      <w:r w:rsidRPr="00434397">
        <w:rPr>
          <w:rFonts w:ascii="Times New Roman" w:eastAsia="Times New Roman" w:hAnsi="Times New Roman"/>
          <w:sz w:val="28"/>
          <w:szCs w:val="28"/>
          <w:lang w:eastAsia="ar-SA"/>
        </w:rPr>
        <w:t xml:space="preserve"> Печать Обществом не используется.</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sz w:val="28"/>
          <w:szCs w:val="28"/>
          <w:lang w:eastAsia="ar-SA"/>
        </w:rPr>
        <w:t xml:space="preserve"> </w:t>
      </w:r>
    </w:p>
    <w:p w:rsidR="00A7486C" w:rsidRPr="00434397" w:rsidRDefault="00A7486C" w:rsidP="00A7486C">
      <w:pPr>
        <w:suppressAutoHyphens/>
        <w:spacing w:after="0" w:line="240" w:lineRule="auto"/>
        <w:rPr>
          <w:rFonts w:ascii="Times New Roman" w:eastAsia="Times New Roman" w:hAnsi="Times New Roman"/>
          <w:b/>
          <w:sz w:val="28"/>
          <w:szCs w:val="28"/>
          <w:lang w:eastAsia="ar-SA"/>
        </w:rPr>
      </w:pPr>
    </w:p>
    <w:p w:rsidR="00A7486C" w:rsidRPr="00434397" w:rsidRDefault="00A7486C" w:rsidP="00A7486C">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2. Участники Общества</w:t>
      </w:r>
    </w:p>
    <w:p w:rsidR="00A7486C" w:rsidRPr="00434397" w:rsidRDefault="00A7486C" w:rsidP="00A7486C">
      <w:pPr>
        <w:suppressAutoHyphens/>
        <w:spacing w:after="0" w:line="240" w:lineRule="auto"/>
        <w:jc w:val="center"/>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3.1. Участниками Общества могут быть граждане и юридические лица.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3.2. 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3.3. Лицо, осуществляющее функции единоличного исполнительного органа Общества, обеспечивает соответствие сведений об участниках Общества и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3.4. Каждый участник Общества обязан своевременно информировать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 </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b/>
          <w:sz w:val="28"/>
          <w:szCs w:val="28"/>
          <w:lang w:eastAsia="ar-SA"/>
        </w:rPr>
      </w:pPr>
    </w:p>
    <w:p w:rsidR="00A7486C" w:rsidRPr="00434397" w:rsidRDefault="00A7486C" w:rsidP="00A7486C">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4. Цель создания Общества и предмет его деятельности</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4.1. Цель создания Общества – извлечение прибыли.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lastRenderedPageBreak/>
        <w:t>4.2.Общество вправе осуществлять любую деятельность, не запрещенную законодательством Российской Федерации.</w:t>
      </w:r>
    </w:p>
    <w:p w:rsidR="00A7486C" w:rsidRPr="00434397" w:rsidRDefault="00A7486C" w:rsidP="00A7486C">
      <w:pPr>
        <w:suppressAutoHyphens/>
        <w:spacing w:after="0" w:line="240" w:lineRule="auto"/>
        <w:jc w:val="both"/>
        <w:rPr>
          <w:rFonts w:ascii="Times New Roman" w:eastAsia="MS Mincho" w:hAnsi="Times New Roman"/>
          <w:sz w:val="28"/>
          <w:szCs w:val="28"/>
          <w:lang w:eastAsia="ar-SA"/>
        </w:rPr>
      </w:pPr>
      <w:r w:rsidRPr="00434397">
        <w:rPr>
          <w:rFonts w:ascii="Times New Roman" w:eastAsia="Times New Roman" w:hAnsi="Times New Roman"/>
          <w:sz w:val="28"/>
          <w:szCs w:val="28"/>
          <w:lang w:eastAsia="ar-SA"/>
        </w:rPr>
        <w:t>4.2. Для осуществления видов деятельности, подлежащих лицензированию,</w:t>
      </w:r>
      <w:r w:rsidRPr="00434397">
        <w:rPr>
          <w:rFonts w:ascii="Times New Roman" w:eastAsia="MS Mincho" w:hAnsi="Times New Roman"/>
          <w:sz w:val="28"/>
          <w:szCs w:val="28"/>
          <w:lang w:eastAsia="ar-SA"/>
        </w:rPr>
        <w:t xml:space="preserve"> Общество получает лицензию в установленном законодательством Российской Федерации порядке. Если условиями предоставления лицензии на осуществление определенного вида деятельности предусмотрено требование осуществлять такую деятельность как исключительную, Общество в течение срока действия лицензии вправе осуществлять только виды деятельности, предусмотренные лицензией, и сопутствующие виды деятельности.</w:t>
      </w:r>
    </w:p>
    <w:p w:rsidR="00A7486C" w:rsidRPr="00434397" w:rsidRDefault="00A7486C" w:rsidP="00A7486C">
      <w:pPr>
        <w:suppressAutoHyphens/>
        <w:spacing w:after="0" w:line="240" w:lineRule="auto"/>
        <w:rPr>
          <w:rFonts w:ascii="Times New Roman" w:eastAsia="MS Mincho"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5. Права и обязанности участников Общества</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5.1. Участники обязаны: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5.1.1. Оплачивать долю в уставном капитале Общества в порядке, в размерах и в сроки, предусмотренные законодательством, а также договором об учреждении Общества.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5.1.2. Соблюдать требования Устава.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5.1.3. У</w:t>
      </w:r>
      <w:r w:rsidRPr="00434397">
        <w:rPr>
          <w:rFonts w:ascii="Times New Roman" w:eastAsia="Times New Roman" w:hAnsi="Times New Roman"/>
          <w:bCs/>
          <w:sz w:val="28"/>
          <w:szCs w:val="28"/>
          <w:lang w:eastAsia="ar-SA"/>
        </w:rPr>
        <w:t>частвовать в принятии решений</w:t>
      </w:r>
      <w:r w:rsidRPr="00434397">
        <w:rPr>
          <w:rFonts w:ascii="Times New Roman" w:eastAsia="Times New Roman" w:hAnsi="Times New Roman"/>
          <w:sz w:val="28"/>
          <w:szCs w:val="28"/>
          <w:lang w:eastAsia="ar-SA"/>
        </w:rPr>
        <w:t>, без принятия которых Общество не может продолжать свою деятельность, если без этого участия решение принять невозможно.</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5.1.4. Н</w:t>
      </w:r>
      <w:r w:rsidRPr="00434397">
        <w:rPr>
          <w:rFonts w:ascii="Times New Roman" w:eastAsia="Times New Roman" w:hAnsi="Times New Roman"/>
          <w:bCs/>
          <w:sz w:val="28"/>
          <w:szCs w:val="28"/>
          <w:lang w:eastAsia="ar-SA"/>
        </w:rPr>
        <w:t>е совершать действия, заведомо направленные на причинение вреда Обществу</w:t>
      </w:r>
      <w:r w:rsidRPr="00434397">
        <w:rPr>
          <w:rFonts w:ascii="Times New Roman" w:eastAsia="Times New Roman" w:hAnsi="Times New Roman"/>
          <w:sz w:val="28"/>
          <w:szCs w:val="28"/>
          <w:lang w:eastAsia="ar-SA"/>
        </w:rPr>
        <w:t>.</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5.1.5. Н</w:t>
      </w:r>
      <w:r w:rsidRPr="00434397">
        <w:rPr>
          <w:rFonts w:ascii="Times New Roman" w:eastAsia="Times New Roman" w:hAnsi="Times New Roman"/>
          <w:bCs/>
          <w:sz w:val="28"/>
          <w:szCs w:val="28"/>
          <w:lang w:eastAsia="ar-SA"/>
        </w:rPr>
        <w:t>е совершать действия, которые затруднят достижение целей Общества или сделают невозможным достижение этих целей</w:t>
      </w:r>
      <w:r w:rsidRPr="00434397">
        <w:rPr>
          <w:rFonts w:ascii="Times New Roman" w:eastAsia="Times New Roman" w:hAnsi="Times New Roman"/>
          <w:sz w:val="28"/>
          <w:szCs w:val="28"/>
          <w:lang w:eastAsia="ar-SA"/>
        </w:rPr>
        <w:t>.</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5.1.6. Не разглашать конфиденциальную информацию о деятельности Общества.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5.1.8. Выполнять принятые на себя обязательства по отношению к Обществу.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5.1.9. Оказывать содействие Обществу в осуществлении им своей деятельности. </w:t>
      </w:r>
    </w:p>
    <w:p w:rsidR="00A7486C" w:rsidRPr="00434397" w:rsidRDefault="00A7486C" w:rsidP="00A7486C">
      <w:pPr>
        <w:suppressAutoHyphens/>
        <w:spacing w:after="0" w:line="240" w:lineRule="auto"/>
        <w:jc w:val="center"/>
        <w:rPr>
          <w:rFonts w:ascii="Times New Roman" w:eastAsia="Times New Roman" w:hAnsi="Times New Roman"/>
          <w:b/>
          <w:sz w:val="28"/>
          <w:szCs w:val="28"/>
          <w:lang w:eastAsia="ar-SA"/>
        </w:rPr>
      </w:pPr>
    </w:p>
    <w:p w:rsidR="00A7486C" w:rsidRPr="00434397" w:rsidRDefault="00A7486C" w:rsidP="00A7486C">
      <w:pPr>
        <w:suppressAutoHyphens/>
        <w:spacing w:after="0" w:line="240" w:lineRule="auto"/>
        <w:jc w:val="center"/>
        <w:rPr>
          <w:rFonts w:ascii="Times New Roman" w:eastAsia="Times New Roman" w:hAnsi="Times New Roman"/>
          <w:b/>
          <w:sz w:val="28"/>
          <w:szCs w:val="28"/>
          <w:lang w:eastAsia="ar-SA"/>
        </w:rPr>
      </w:pP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5.2. Участники имеют право:</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5.2.1. Участвовать в управлении делами Общества в порядке, установленном настоящим Уставом и законодательством Российской Федерации.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5.2.2. Получать информацию о деятельности Общества и знакомиться с его бухгалтерскими книгами и иной документацией в установленном законодательством Российской Федерации и настоящим Уставом порядке.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5.2.3. Получать долю прибыли пропорционально своей доле в уставном капитале.</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5.2.4. Т</w:t>
      </w:r>
      <w:r w:rsidRPr="00434397">
        <w:rPr>
          <w:rFonts w:ascii="Times New Roman" w:eastAsia="Times New Roman" w:hAnsi="Times New Roman"/>
          <w:bCs/>
          <w:sz w:val="28"/>
          <w:szCs w:val="28"/>
          <w:lang w:eastAsia="ar-SA"/>
        </w:rPr>
        <w:t>ребовать исключения другого участника из Общества в судебном порядке</w:t>
      </w:r>
      <w:r w:rsidRPr="00434397">
        <w:rPr>
          <w:rFonts w:ascii="Times New Roman" w:eastAsia="Times New Roman" w:hAnsi="Times New Roman"/>
          <w:sz w:val="28"/>
          <w:szCs w:val="28"/>
          <w:lang w:eastAsia="ar-SA"/>
        </w:rPr>
        <w:t xml:space="preserve">, если такой участник своими действиями (бездействием) причинил существенный вред Обществу или другим образом существенно затрудняет его деятельность и достижение целей, ради которых оно создавалось.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5.2.5. Продать или осуществить отчуждение иным образом своей доли или части доли в уставном капитале Общества другому участнику, а также третьему лицу в порядке, предусмотренном настоящим Уставом и действующим законодательством.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5.2.6. Оспаривать сделки, заключенные обществом;</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5.2.7. Требовать возмещения убытков, которые были причинены Обществу другими участниками или третьими лицами.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5.2.8. Получить в случае ликвидации Общества часть имущества, оставшегося после расчетов с кредиторами, или его стоимость.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5.2.9 Пользоваться иными правами, предоставляемыми участникам общества с ограниченной ответственностью законодательством Российской Федерации. </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6. Порядок образования и изменения уставного капитала Общества</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6.1. Уставный капитал Общества составляется из номинальной стоимости долей его участников.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6.2. Любое изменение уставного капитала производится по решению общего собрания участников в соответствии с действующим законодательством и настоящим Уставом.</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6.3. Увеличение уставного капитала Общества допускается только после его полной оплаты. Увеличение уставного капитала Общества может осуществляться за счет имущества Общества, и (или) за счет дополнительных вкладов участников Общества, и (или) за счет вкладов третьих лиц, принимаемых в Общество.</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6.4. Денежная оценка имущества, вносимого для оплаты доли в уставном капитале Общества, утверждается решением общего собрания участников Общества, принимаемым всеми участниками Общества единогласно.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6.5. Общество вправе, а в случаях, предусмотренных Федеральным законом «Об обществах с ограниченной ответственностью», обязано уменьшить свой уставный капитал. 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погашения долей, принадлежащих Обществу.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r w:rsidRPr="00434397">
        <w:rPr>
          <w:rFonts w:ascii="Times New Roman" w:eastAsia="Times New Roman" w:hAnsi="Times New Roman"/>
          <w:b/>
          <w:sz w:val="28"/>
          <w:szCs w:val="28"/>
          <w:lang w:eastAsia="ar-SA"/>
        </w:rPr>
        <w:t>7. Порядок перехода доли (части доли) участника в уставном капитале Общества к другому лицу</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7.1. Участник Общества вправе продать или иным образом уступить свою долю в уставном капитале Общества либо ее часть одному или нескольким участникам данного Общества лишь с согласия Общества или других участников Общества на совершение такой сделки.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7.2. Участник Общества не вправе продать или иным образом уступить свою долю в уставном капитале Общества либо ее часть третьим лицам.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Доля участника Общества может быть отчуждена до полной ее оплаты только в той части, в которой она уже оплачена.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7.3. Сделка, направленная на отчуждение доли или части доли в уставном капитале Общества путем продажи, подлежит обязательному нотариальному удостоверению путем составления одного документа, подписанного сторонами,</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под страхом ее недействительности, за исключением случаев, установленных Федеральным законом «Об обществах с ограниченной ответственностью»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7.4. Доля или часть доли в уставном капитале Общества переходит к ее приобретателю с момента внесения соответствующей записи в единый государственный реестр юридических лиц, за исключением случаев, предусмотренных Федеральным законом «Об обществах с ограниченной ответственностью».</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7.5. К приобретателю доли или части доли в уставном капитале Общества переходят все права и обязанности участника Общества, возникшие до совершения сделки, направленной на отчуждение указанной доли или части доли в уставном капитале Общества, или до возникновения иного основания ее перехода, за исключением случаев, предусмотренных Федеральным законом «Об обществах с ограниченной ответственностью». Участник Общества, осуществивший отчуждение своей доли или части доли в уставном капитале Общества, несет перед Обществом обязанность по внесению вклада в имущество, возникшую до совершения сделки, направленной на отчуждение указанных доли или части доли в уставном капитале Общества, солидарно с ее приобретателем.</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7.6. Доли в уставном капитале Общества переходят к наследникам граждан и к правопреемникам юридических лиц, являвшихся участниками Общества, лишь с согласия  остальных участников Общества.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7.7. Участник Общества вправе передать в залог принадлежащую ему долю или часть доли в уставном капитале Общества другому участнику Общества. Залог доли (части доли) в уставном капитале Общества третьему лицу не допускается.  </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8. Выход участника из Общества</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8.1. Выход участника из общества не допускается. </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9. Приобретение Обществом доли или части доли в уставном капитале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9.1. Общество не вправе приобретать доли или части долей в своем уставном капитале, за исключением случаев, предусмотренных Федеральным законом «Об обществах с ограниченной ответственностью».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9.2. Порядок приобретения Обществом доли или части доли в своем уставном капитале регламентируется Федеральным законом «Об обществах с ограниченной ответственностью». </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10. Вклады в имущество Общества</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10.1. Участники Общества обязаны, по решению общего собрания участников Общества, вносить вклады в имущество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10.2. По решению общего собрания участников Общества, принятому единогласно, вклады в имущество общества могут вноситься участниками Общества непропорционально их долям в уставном капитале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10.3. Вклады в имущество Общества не изменяют размеры и номинальную стоимость долей участников Общества в уставном капитале Общества.</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 xml:space="preserve">11. Управление в Обществе </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 Высшим органом Общества является Общее собрание участников Общества. Общее собрание участников Общества может быть очередным или внеочередным.</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 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Каждый участник Общества имеет на общем собрании участников Общества число голосов пропорциональное его доле в уставном капитале Общества, за исключением случаев, предусмотренных Федеральным законом «Об обществах с ограниченной ответственностью» и настоящим Уставом.</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Лицо, осуществляющее функции единоличного исполнительного органа Общества, не являющееся участником Общества, может участвовать в общем собрании участников Общества с правом совещательного голоса.</w:t>
      </w:r>
    </w:p>
    <w:p w:rsidR="00A7486C" w:rsidRPr="00434397" w:rsidRDefault="00A7486C" w:rsidP="00A7486C">
      <w:pPr>
        <w:tabs>
          <w:tab w:val="left" w:pos="8505"/>
          <w:tab w:val="left" w:pos="9072"/>
        </w:tabs>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11.3. Принятие общим собранием участников Общества решения и состав участников общества (в соответствии со ст. 67.1 ГК РФ), присутствовавших при его принятии, подтверждаются подписанием протокола собрания всеми участниками Общества, либо подписание протокола избираемыми на собрании Председателем и Секретарем собрания участников.</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11.4. К компетенции общего собрания участников Общества относятся:</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 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2) изменение размера уставного капитала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3) принятие решения о внесении участниками Общества вкладов в имущество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4) образование единоличного исполнительного органа Общества и досрочное прекращение его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5) утверждение   годовых планов (бюджетов),  отчетов и годовых бухгалтерских балансов;</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6) принятие решения о распределении чистой прибыли Общества между участниками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7) утверждение (принятие) документов, регулирующих внутреннюю деятельность Общества (внутренних документов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8) принятие решения о размещении Обществом облигаций и иных эмиссионных ценных бумаг;</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9) назначение аудиторской проверки, утверждение аудитора и определение размера оплаты его услуг;</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10) утверждение ревизора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11) принятие решения о реорганизации или ликвидации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12) назначение ликвидационной комиссии и утверждение ликвидационных балансов;</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13) принятие решения об одобрении крупных сделок;</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14) принятие решения об одобрении сделок, в совершении которых имеется заинтересованность;</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ab/>
        <w:t>15) принятие решения о том, что в дальнейшем Общество не будет действовать на основании настоящего Устава;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16) решение   иных   вопросов, предусмотренных Федеральным законом "Об обществах с ограниченной ответственностью" и настоящим Уставом.</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Вопросы, отнесенные к исключительной компетенции Общего собрания участников Общества, не могут быть переданы им на решение исполнительного органа Общества.</w:t>
      </w:r>
    </w:p>
    <w:p w:rsidR="00A7486C" w:rsidRPr="00434397" w:rsidRDefault="00A7486C" w:rsidP="00A7486C">
      <w:pPr>
        <w:suppressAutoHyphens/>
        <w:spacing w:after="0" w:line="240" w:lineRule="auto"/>
        <w:ind w:firstLine="708"/>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11.5. Очередное общее собрание участников Общества созывается исполнительным органом Общества не реже одного раза в год.</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Очередное общее собрание участников Общества, на котором утверждаются годовые результаты деятельности Общества, проводится в период с 1 марта по 30 апреля года, следующего за отчетным.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16. Внеочередное общее собрание участников Общества проводится в случаях, если его проведения требуют интересы участников и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11.7. Внеочередное общее собрание участников Общества созывается исполнительным органом общества по его инициативе, по требованию аудитора, ревизора, а также участников Общества, обладающих в совокупности не менее чем одной десятой от общего числа голосов участников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11.8. Исполнительный орган Общества обязан в течение пяти дней с даты получения требования о проведении внеочередного общего собрания участников Общества рассмотреть данное требование и принять решение о проведении внеочередного Общего собрания участников Общества или об отказе в его проведении.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11.9. В случае принятия решения о проведении внеочередного общего собрания участников Общества общее собрание должно быть проведено не позднее сорока пяти дней со дня получения требования о его проведении.</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11.10. Решение об отказе в проведении внеочередного общего собрания участников Общества может быть принято исполнительным органом Общества только в случае:</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Если не соблюден установленный настоящим Уставом порядок предъявления требования о проведении внеочередного Общего собрания участников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Если ни один из вопросов, предложенных для включения в повестку дня внеочередного Общего собрания участников Общества, не относится к его компетенции или не соответствует требованиям федеральных законов.</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Если один или несколько вопросов, предложенных для включения в повестку дня внеочередного общего собрания участников Общества, не относится к компетенции общего собрания участников Общества или не соответствует требованиям Федеральных законов, данные вопросы не включаются в повестку дня.</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11.11. Исполнительный орган Общества не вправе вносить изменения в формулировки вопросов, предложенных для включения в повестку дня внеочередного общего собрания участников Общества, а также изменять предложенную форму проведения внеочередного общего собрания участников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Наряду с вопросами, предложенными для включения в повестку дня внеочередного общего собрания участников Общества, исполнительный орган Общества по собственной инициативе вправе включать в нее дополнительные вопросы.</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11.12.  В случае   если в течение установленного в п. 12.8 настоящего Устава срока не принято решение о проведении внеочередного общего собрания или принято решение об отказе в его проведении, указанное собрание может быть созвано органами или лицами, требующими его проведения. В   данном   случае   исполнительный орган Общества обязан предоставить   указанным   органам или лицам список участников Общества с их адресами.</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Расходы на подготовку, созыв и проведение такого общего собрания   могут быть возмещены по решению общего собрания участников Общества за счет средств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11.13.  Орган или лица, созывающие Общее собрание, обязаны не позднее чем за тридцать дней до его проведения уведомить об этом каждого участника Общества заказным письмом по адресу, указанному в списке участников Общества о времени, месте проведения общего собрания участников Общества, а также предлагаемой повестке дня. Указанные уведомления могут быть вручены участникам Общества под роспись.</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11.14. Любой участник Общества вправе вносить предложения о включении в повестку дня Общего собрания участников дополнительных вопросов не позднее чем за пятнадцать дней до его проведения. Дополнительные вопросы, за исключением вопросов, которые не относятся к компетенции общего собрания или не соответствуют требованиям федеральных законов, включаются в повестку дня общего собрания.</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11.15. Орган или лица, созывающие общее собрание участников Общества не   вправе вносить изменения в формулировки дополнительных вопросов, предложенных   для включения в повестку дня Общего собрания участников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11.16. В случае, если по предложению участников Общества в первоначальную повестку дня Общего собрания участников Общества вносятся изменения, орган или лица, созывающие общее собрание участников Общества, обязаны не позднее чем за десять дней до его проведения   уведомить всех участников Общества о внесенных в повестку дня изменениях путем рассылки заказных писем всем участникам Общества. Указанные уведомления могут быть вручены участникам Общества под роспись.</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11.17. К информации и материалам, подлежащим предоставлению участникам Общества  при  подготовке  Общего  собрания участников Общества, относятся годовой отчет Общества, заключения ревизора Общества и аудитора по результатам проверки годовых отчетов и годовых  бухгалтерских балансов Общества, сведения о кандидате на должность единоличного исполнтельного органа, ревизора Общества проект решения о том, что в дальнейшем Общество не будет действовать на основании настоящего Устава, проекты внутренних  документов Общества и иные материалы и информация в соответствии с законодательством Российской Федерации.</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Указанные информация и материалы в течение тридцати дней (информация и материалы по дополнительным вопросам – за десять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Обществом за предоставление данных копий, не может превышать затраты на их изготовление.</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11.18. В случае нарушения установленного настоящим Уставом порядка созыва Общего собрания участников Общества такое Общее собрание признается правомочным, если в нем участвуют все участники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11.19. Перед открытием Общего собрания участников Общества проводится регистрация прибывших участников Общества. Не зарегистрировавшийся    участник   Общества (представитель       участника Общества) не вправе принимать участие в голосовании.</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11.20.   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статьи 185 Гражданского кодекса Российской Федерации или удостоверена нотариально.</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11.21. Общее собрание участников Общества открывается лицом, осуществляющим   функции   единоличного   исполнительного органа Общества.  Общее собрание участников Общества, созванное аудитором, ревизором или участниками Общества, открывает аудитор, ревизор или один из участников Общества, созвавших данное общее собрание.</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Лицо, открывающее Общее собрание участников Общества, проводит   выборы председательствующего из числа участников Общества.  При голосовании по вопросу об избрании председательствующего каждый участник Общего собрания имеет один голос, а решение по указанному вопросу принимается большинством голосов от общего числа голосов участников Общества, имеющих право голосовать на данном Общем собрании.</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11.22. Исполнительный орган Общества организует ведение протокола Общего собрания. Протоколы всех Общих собраний подшиваются в книгу протоколов, которая должна в любое время предоставляться любому   участнику Общества для ознакомления. По требованию участников Общества им выдаются выписки из книги протоколов, удостоверенные исполнительным органом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11.23. Общее собрание участников Общества вправе принимать решения только по вопросам повестки дня, сообщенным участникам Общества в соответствии с пунктами 1 и 2 статьи 36 Федерального закона «Об обществах с ограниченной ответственностью» и настоящим Уставом, за исключением случаев, если в данном общем собрании участвуют все участники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11.24.  Решения по вопросам, указанным в подпункте 2 пункта 12.4, настоящего Устава, а также решение о внесении вкладов участниками в имущество Общества пропорционально их долям, принимаются большинством не менее двух третей голосов от общего числа голосов участников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Решения по вопросам, указанным в подпунктах 12 пункта 12.4, настоящего Устава, а также решение о внесении вкладов в имущество участниками Общества непропорционально их долям, принимаются всеми участниками Общества единогласно.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Остальные решения принимаются большинством голосов от общего числа голосов участников Общества если необходимость большего числа   голосов   для принятия таких решений не предусмотрена Федеральным законом "Об обществах с ограниченной ответственностью", Уставом Общества.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Решения Общего собрания участников Общества принимаются открытым голосованием.</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11.25. Решение общего собрания участников Общества может быть принято без проведения собрания (совместного   присутствия участников Общества для обсуждения вопросов повестки дня и принятия решений по вопросам, поставленным на голосование) путем проведения заочного голосования (опросным   путем).    Такое голосование может быть   проведено путем обмена документами посредством электронной связи с применением средств электронной подписи каждого участника, обеспечивающей аутентичность передаваемых и принимаемых сообщений и их документальное подтверждение.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Решение Общего собрания участников Общества по вопросам, указанным в подпункте 6 пункта 12.3 настоящего Устава не может быть принято путем проведения заочного голосования (опросным путем).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11.26. Порядок проведения заочного голосования определяется Положением, утверждаемым Общим собранием участников.</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11.27. Решение Общего собрания участников Общества, принятое с нарушением требований Федерального закона «Об обществах с ограниченной ответственностью» иных правовых актов Российской Федерации, настоящего Устава Общества и нарушающее права и законные интересы участника Общества, может быть признано судом недействительным по заявлению участника Общества, не принимавшего участия в голосовании или голосовавшего против оспариваемого решения. Такое заявление может быть подано в течение двух месяцев со дня, когда участник Общества узнал или должен был узнать о принятом решении. В случае, если участник Общества принимал участие в общем собрании участников Общества, принявшем обжалуемое решение, указанное заявление может быть подано в течение двух месяцев со дня принятия такого решения.</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11.28.  В Обществе, состоящем из одного участника, решения по вопросам, относящимся к компетенции Общего собрания участников Общества, принимаются единственным участником общества единолично и оформляются письменно.</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11.29. Руководство текущей деятельностью Общества осуществляет единоличный исполнительный орган Общества, который избирается Общим собранием участников сроком на пять лет.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11.30. Договор между Обществом и единоличным исполнительным органом подписывается от имени Общества лицом, председательствующим на общем собрании участников Общества, на котором был избран единоличный исполнительный орган, или участником Общества, уполномоченным решением общего собрания участников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11.31. Единоличный исполнительный орган Общества:</w:t>
      </w:r>
    </w:p>
    <w:p w:rsidR="00A7486C" w:rsidRPr="00434397" w:rsidRDefault="00A7486C" w:rsidP="00A7486C">
      <w:pPr>
        <w:numPr>
          <w:ilvl w:val="0"/>
          <w:numId w:val="1"/>
        </w:numPr>
        <w:suppressAutoHyphens/>
        <w:spacing w:after="0" w:line="240" w:lineRule="auto"/>
        <w:ind w:left="709" w:hanging="425"/>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без доверенности действует от имени Общества, в том числе представляет его интересы и совершает сделки; </w:t>
      </w:r>
    </w:p>
    <w:p w:rsidR="00A7486C" w:rsidRPr="00434397" w:rsidRDefault="00A7486C" w:rsidP="00A7486C">
      <w:pPr>
        <w:numPr>
          <w:ilvl w:val="0"/>
          <w:numId w:val="1"/>
        </w:numPr>
        <w:suppressAutoHyphens/>
        <w:spacing w:after="0" w:line="240" w:lineRule="auto"/>
        <w:ind w:left="709" w:hanging="425"/>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выдает доверенности на право представительства от имени Общества, в том числе доверенности с правом передоверия;</w:t>
      </w:r>
    </w:p>
    <w:p w:rsidR="00A7486C" w:rsidRPr="00434397" w:rsidRDefault="00A7486C" w:rsidP="00A7486C">
      <w:pPr>
        <w:numPr>
          <w:ilvl w:val="0"/>
          <w:numId w:val="1"/>
        </w:numPr>
        <w:suppressAutoHyphens/>
        <w:spacing w:after="0" w:line="240" w:lineRule="auto"/>
        <w:ind w:left="709" w:hanging="425"/>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A7486C" w:rsidRPr="00434397" w:rsidRDefault="00A7486C" w:rsidP="00A7486C">
      <w:pPr>
        <w:numPr>
          <w:ilvl w:val="0"/>
          <w:numId w:val="1"/>
        </w:numPr>
        <w:suppressAutoHyphens/>
        <w:spacing w:after="0" w:line="240" w:lineRule="auto"/>
        <w:ind w:left="709" w:hanging="425"/>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осуществляет иные полномочия, не отнесенные Федеральным законом «Об обществах с ограниченной ответственностью» или настоящим Уставом Общества к компетенции Общего собрания участников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11.32. Решение единоличного исполнительного органа Общества, принятое с нарушением требований Федерального закона «Об обществах с ограниченной ответственностью», иных правовых актов Российской Федерации, настоящего Устава и нарушающее права и законные интересы участника Общества, может быть признано судом недействительным по заявлению этого участника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Такое заявление может быть подано в суд в течение двух месяцев со дня, когда участник Общества узнал или должен был узнать о принятом решении.</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12. Распределение прибыли Общества между участниками общества</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12.1. Общество вправе ежеквартально, раз в полгода или раз в год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принимается общим собранием участников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12.2. 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13. Порядок хранения документов Общества и порядок предоставления информации участникам Общества и другим лицам</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13.1. Общество обязано хранить следующие документы:</w:t>
      </w:r>
    </w:p>
    <w:p w:rsidR="00A7486C" w:rsidRPr="00434397" w:rsidRDefault="00A7486C" w:rsidP="00A7486C">
      <w:pPr>
        <w:numPr>
          <w:ilvl w:val="0"/>
          <w:numId w:val="2"/>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решение об учреждении Общества;</w:t>
      </w:r>
    </w:p>
    <w:p w:rsidR="00A7486C" w:rsidRPr="00434397" w:rsidRDefault="00A7486C" w:rsidP="00A7486C">
      <w:pPr>
        <w:numPr>
          <w:ilvl w:val="0"/>
          <w:numId w:val="2"/>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протокол (протоколы) собрания учредителей Общества, содержащий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rsidR="00A7486C" w:rsidRPr="00434397" w:rsidRDefault="00A7486C" w:rsidP="00A7486C">
      <w:pPr>
        <w:numPr>
          <w:ilvl w:val="0"/>
          <w:numId w:val="2"/>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документ, подтверждающий государственную регистрацию Общества;</w:t>
      </w:r>
    </w:p>
    <w:p w:rsidR="00A7486C" w:rsidRPr="00434397" w:rsidRDefault="00A7486C" w:rsidP="00A7486C">
      <w:pPr>
        <w:numPr>
          <w:ilvl w:val="0"/>
          <w:numId w:val="2"/>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документы, подтверждающие права Общества на имущество, находящееся на его балансе;</w:t>
      </w:r>
    </w:p>
    <w:p w:rsidR="00A7486C" w:rsidRPr="00434397" w:rsidRDefault="00A7486C" w:rsidP="00A7486C">
      <w:pPr>
        <w:numPr>
          <w:ilvl w:val="0"/>
          <w:numId w:val="2"/>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внутренние документы Общества;</w:t>
      </w:r>
    </w:p>
    <w:p w:rsidR="00A7486C" w:rsidRPr="00434397" w:rsidRDefault="00A7486C" w:rsidP="00A7486C">
      <w:pPr>
        <w:numPr>
          <w:ilvl w:val="0"/>
          <w:numId w:val="2"/>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положения о филиалах и представительствах Общества;</w:t>
      </w:r>
    </w:p>
    <w:p w:rsidR="00A7486C" w:rsidRPr="00434397" w:rsidRDefault="00A7486C" w:rsidP="00A7486C">
      <w:pPr>
        <w:numPr>
          <w:ilvl w:val="0"/>
          <w:numId w:val="2"/>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документы, связанные с эмиссией облигаций и иных эмиссионных ценных бумаг Общества;</w:t>
      </w:r>
    </w:p>
    <w:p w:rsidR="00A7486C" w:rsidRPr="00434397" w:rsidRDefault="00A7486C" w:rsidP="00A7486C">
      <w:pPr>
        <w:numPr>
          <w:ilvl w:val="0"/>
          <w:numId w:val="2"/>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протоколы общих собраний участников Общества;</w:t>
      </w:r>
    </w:p>
    <w:p w:rsidR="00A7486C" w:rsidRPr="00434397" w:rsidRDefault="00A7486C" w:rsidP="00A7486C">
      <w:pPr>
        <w:numPr>
          <w:ilvl w:val="0"/>
          <w:numId w:val="2"/>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списки аффилированных лиц Общества;</w:t>
      </w:r>
    </w:p>
    <w:p w:rsidR="00A7486C" w:rsidRPr="00434397" w:rsidRDefault="00A7486C" w:rsidP="00A7486C">
      <w:pPr>
        <w:numPr>
          <w:ilvl w:val="0"/>
          <w:numId w:val="2"/>
        </w:numPr>
        <w:suppressAutoHyphens/>
        <w:spacing w:after="0" w:line="240" w:lineRule="auto"/>
        <w:ind w:left="567" w:hanging="283"/>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заключения аудитора, ревизора, государственных и муниципальных органов финансового контроля; иные документы, предусмотренные федеральными законами и иными правовыми актами Российской Федерации, настоящим Уставом, внутренними документами Общества, решениями общего собрания участников Общества и единоличного исполнительного органа Общества.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13.2. Общество обязано обеспечивать участникам Общества доступ к имеющимся у него судебным актам по спору, связанному с созданием Общества, управлением им или участием в нем, в том числе определениям о возбуждении арбитражным судом производства по делу и принятии искового заявления или заявления, об изменении основания или предмета ранее заявленного иска. Данное требование распространяется также на решения и постановления третейского суда по спорам, связанным с созданием Общества, управлением им или участием в нем.</w:t>
      </w:r>
    </w:p>
    <w:p w:rsidR="00A7486C" w:rsidRPr="00434397" w:rsidRDefault="00A7486C" w:rsidP="00A7486C">
      <w:pPr>
        <w:suppressAutoHyphens/>
        <w:spacing w:after="0" w:line="240" w:lineRule="auto"/>
        <w:ind w:left="567"/>
        <w:jc w:val="both"/>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13.3. Общество хранит документы, предусмотренные пунктами 14.1-14.2 Устава, по месту нахождения его единоличного исполнительного органа и по  требованию участника Общества обязано обеспечить ему доступ к ним. В течение трех дней со дня предъявления соответствующего требования участником общества указанные документы должны быть предоставлены обществом для ознакомления в помещении единоличного исполнительного органа общества. Общество по требованию участника общества обязано предоставить ему копии указанных документов. Плата, взимаемая Обществом за предоставление таких копий, не может превышать затраты на их изготовление.</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14. Крупные сделки</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14.1. Крупной сделкой Общества считается сделка, соответствующая критериям, установленным статьей 46 Федерального закона от 8.02.1998 № 14-ФЗ </w:t>
      </w:r>
      <w:r w:rsidRPr="00434397">
        <w:rPr>
          <w:rFonts w:ascii="Times New Roman" w:eastAsia="Times New Roman" w:hAnsi="Times New Roman"/>
          <w:sz w:val="28"/>
          <w:szCs w:val="28"/>
          <w:lang w:eastAsia="ar-SA"/>
        </w:rPr>
        <w:br/>
        <w:t>«Об обществах с ограниченной ответственностью».</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 14.2. Решение об одобрении крупной сделки принимается общим собранием участников Общества.</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14.3. Крупная сделка, совершенная с нарушением порядка ее одобрения, может быть признана недействительной по иску Общества или его участника.</w:t>
      </w:r>
    </w:p>
    <w:p w:rsidR="00A7486C" w:rsidRPr="00434397" w:rsidRDefault="00A7486C" w:rsidP="00A7486C">
      <w:pPr>
        <w:suppressAutoHyphens/>
        <w:spacing w:after="0" w:line="240" w:lineRule="auto"/>
        <w:rPr>
          <w:rFonts w:ascii="Times New Roman" w:eastAsia="Times New Roman" w:hAnsi="Times New Roman"/>
          <w:b/>
          <w:sz w:val="28"/>
          <w:szCs w:val="28"/>
          <w:lang w:eastAsia="ar-SA"/>
        </w:rPr>
      </w:pPr>
    </w:p>
    <w:p w:rsidR="00A7486C" w:rsidRPr="00434397" w:rsidRDefault="00A7486C" w:rsidP="00A7486C">
      <w:pPr>
        <w:suppressAutoHyphens/>
        <w:spacing w:after="0" w:line="240" w:lineRule="auto"/>
        <w:rPr>
          <w:rFonts w:ascii="Times New Roman" w:eastAsia="Times New Roman" w:hAnsi="Times New Roman"/>
          <w:b/>
          <w:sz w:val="28"/>
          <w:szCs w:val="28"/>
          <w:lang w:eastAsia="ar-SA"/>
        </w:rPr>
      </w:pPr>
    </w:p>
    <w:p w:rsidR="00A7486C" w:rsidRPr="00434397" w:rsidRDefault="00A7486C" w:rsidP="00A7486C">
      <w:pPr>
        <w:suppressAutoHyphens/>
        <w:spacing w:after="0" w:line="240" w:lineRule="auto"/>
        <w:rPr>
          <w:rFonts w:ascii="Times New Roman" w:eastAsia="Times New Roman" w:hAnsi="Times New Roman"/>
          <w:b/>
          <w:sz w:val="28"/>
          <w:szCs w:val="28"/>
          <w:lang w:eastAsia="ar-SA"/>
        </w:rPr>
      </w:pPr>
      <w:r w:rsidRPr="00434397">
        <w:rPr>
          <w:rFonts w:ascii="Times New Roman" w:eastAsia="Times New Roman" w:hAnsi="Times New Roman"/>
          <w:b/>
          <w:sz w:val="28"/>
          <w:szCs w:val="28"/>
          <w:lang w:eastAsia="ar-SA"/>
        </w:rPr>
        <w:t>15. Реорганизация и прекращение деятельности Общества</w:t>
      </w:r>
    </w:p>
    <w:p w:rsidR="00A7486C" w:rsidRPr="00434397" w:rsidRDefault="00A7486C" w:rsidP="00A7486C">
      <w:pPr>
        <w:suppressAutoHyphens/>
        <w:spacing w:after="0" w:line="240" w:lineRule="auto"/>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15.1. Срок деятельности Общества не ограничивается. Общество может быть ликвидировано добровольно или по решению суда по основаниям и в порядке, установленном Гражданским кодексом Российской Федерации. Ликвидация считается завершенной, а Общество прекратившим существование с момента внесения соответствующей записи в единый государственный реестр юридических лиц.</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 xml:space="preserve">15.2. Реорганизация Общества осуществляется по решению Общего собрания участников Общества или, в случаях, предусмотренных законодательством Российской Федерации, по решению суда в формах и порядке, предусмотренном Гражданским кодексом Российской Федерации, федеральными законами «Об обществах с ограниченной ответственностью» и «О государственной регистрации юридических лиц и индивидуальных предпринимателей». </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r w:rsidRPr="00434397">
        <w:rPr>
          <w:rFonts w:ascii="Times New Roman" w:eastAsia="Times New Roman" w:hAnsi="Times New Roman"/>
          <w:sz w:val="28"/>
          <w:szCs w:val="28"/>
          <w:lang w:eastAsia="ar-SA"/>
        </w:rPr>
        <w:t>Реорганизация Общества влечет за собой переход прав и обязанностей, принадлежащих Обществу, к его правопреемникам.</w:t>
      </w: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p>
    <w:p w:rsidR="00A7486C" w:rsidRPr="00434397" w:rsidRDefault="00A7486C" w:rsidP="00A7486C">
      <w:pPr>
        <w:suppressAutoHyphens/>
        <w:spacing w:after="0" w:line="240" w:lineRule="auto"/>
        <w:jc w:val="both"/>
        <w:rPr>
          <w:rFonts w:ascii="Times New Roman" w:eastAsia="Times New Roman" w:hAnsi="Times New Roman"/>
          <w:sz w:val="28"/>
          <w:szCs w:val="28"/>
          <w:lang w:eastAsia="ar-SA"/>
        </w:rPr>
      </w:pPr>
      <w:bookmarkStart w:id="0" w:name="_GoBack"/>
      <w:bookmarkEnd w:id="0"/>
    </w:p>
    <w:sectPr w:rsidR="00A7486C" w:rsidRPr="00434397" w:rsidSect="004B53F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687" w:rsidRDefault="00E95687" w:rsidP="00A7486C">
      <w:pPr>
        <w:spacing w:after="0" w:line="240" w:lineRule="auto"/>
      </w:pPr>
      <w:r>
        <w:separator/>
      </w:r>
    </w:p>
  </w:endnote>
  <w:endnote w:type="continuationSeparator" w:id="0">
    <w:p w:rsidR="00E95687" w:rsidRDefault="00E95687" w:rsidP="00A748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CC"/>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687" w:rsidRDefault="00E95687" w:rsidP="00A7486C">
      <w:pPr>
        <w:spacing w:after="0" w:line="240" w:lineRule="auto"/>
      </w:pPr>
      <w:r>
        <w:separator/>
      </w:r>
    </w:p>
  </w:footnote>
  <w:footnote w:type="continuationSeparator" w:id="0">
    <w:p w:rsidR="00E95687" w:rsidRDefault="00E95687" w:rsidP="00A7486C">
      <w:pPr>
        <w:spacing w:after="0" w:line="240" w:lineRule="auto"/>
      </w:pPr>
      <w:r>
        <w:continuationSeparator/>
      </w:r>
    </w:p>
  </w:footnote>
  <w:footnote w:id="1">
    <w:p w:rsidR="00A7486C" w:rsidRDefault="00A7486C" w:rsidP="00A7486C">
      <w:pPr>
        <w:pStyle w:val="a3"/>
      </w:pPr>
      <w:r>
        <w:rPr>
          <w:rStyle w:val="a5"/>
        </w:rPr>
        <w:footnoteRef/>
      </w:r>
      <w:r>
        <w:t xml:space="preserve"> Рассчитан на преимущественное применение обществами с ограниченной ответственностью с количеством участников до 15, в котором участники заинтересованы в обеспечении максимальной стабильности состава участников ООО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05EF1"/>
    <w:multiLevelType w:val="hybridMultilevel"/>
    <w:tmpl w:val="74F20574"/>
    <w:lvl w:ilvl="0" w:tplc="DF6A8A56">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FC90F64"/>
    <w:multiLevelType w:val="hybridMultilevel"/>
    <w:tmpl w:val="B50ADC4C"/>
    <w:lvl w:ilvl="0" w:tplc="5B9025A6">
      <w:start w:val="1"/>
      <w:numFmt w:val="russianLower"/>
      <w:lvlText w:val="%1)"/>
      <w:lvlJc w:val="left"/>
      <w:pPr>
        <w:ind w:left="644" w:hanging="360"/>
      </w:pPr>
      <w:rPr>
        <w:rFonts w:cs="Symbol" w:hint="default"/>
        <w:color w:val="000000"/>
      </w:rPr>
    </w:lvl>
    <w:lvl w:ilvl="1" w:tplc="04190003" w:tentative="1">
      <w:start w:val="1"/>
      <w:numFmt w:val="bullet"/>
      <w:lvlText w:val="o"/>
      <w:lvlJc w:val="left"/>
      <w:pPr>
        <w:ind w:left="1583" w:hanging="360"/>
      </w:pPr>
      <w:rPr>
        <w:rFonts w:ascii="Courier New" w:hAnsi="Courier New" w:cs="Courier New" w:hint="default"/>
      </w:rPr>
    </w:lvl>
    <w:lvl w:ilvl="2" w:tplc="04190005" w:tentative="1">
      <w:start w:val="1"/>
      <w:numFmt w:val="bullet"/>
      <w:lvlText w:val=""/>
      <w:lvlJc w:val="left"/>
      <w:pPr>
        <w:ind w:left="2303" w:hanging="360"/>
      </w:pPr>
      <w:rPr>
        <w:rFonts w:ascii="Wingdings" w:hAnsi="Wingdings" w:hint="default"/>
      </w:rPr>
    </w:lvl>
    <w:lvl w:ilvl="3" w:tplc="04190001" w:tentative="1">
      <w:start w:val="1"/>
      <w:numFmt w:val="bullet"/>
      <w:lvlText w:val=""/>
      <w:lvlJc w:val="left"/>
      <w:pPr>
        <w:ind w:left="3023" w:hanging="360"/>
      </w:pPr>
      <w:rPr>
        <w:rFonts w:ascii="Symbol" w:hAnsi="Symbol" w:hint="default"/>
      </w:rPr>
    </w:lvl>
    <w:lvl w:ilvl="4" w:tplc="04190003" w:tentative="1">
      <w:start w:val="1"/>
      <w:numFmt w:val="bullet"/>
      <w:lvlText w:val="o"/>
      <w:lvlJc w:val="left"/>
      <w:pPr>
        <w:ind w:left="3743" w:hanging="360"/>
      </w:pPr>
      <w:rPr>
        <w:rFonts w:ascii="Courier New" w:hAnsi="Courier New" w:cs="Courier New" w:hint="default"/>
      </w:rPr>
    </w:lvl>
    <w:lvl w:ilvl="5" w:tplc="04190005" w:tentative="1">
      <w:start w:val="1"/>
      <w:numFmt w:val="bullet"/>
      <w:lvlText w:val=""/>
      <w:lvlJc w:val="left"/>
      <w:pPr>
        <w:ind w:left="4463" w:hanging="360"/>
      </w:pPr>
      <w:rPr>
        <w:rFonts w:ascii="Wingdings" w:hAnsi="Wingdings" w:hint="default"/>
      </w:rPr>
    </w:lvl>
    <w:lvl w:ilvl="6" w:tplc="04190001" w:tentative="1">
      <w:start w:val="1"/>
      <w:numFmt w:val="bullet"/>
      <w:lvlText w:val=""/>
      <w:lvlJc w:val="left"/>
      <w:pPr>
        <w:ind w:left="5183" w:hanging="360"/>
      </w:pPr>
      <w:rPr>
        <w:rFonts w:ascii="Symbol" w:hAnsi="Symbol" w:hint="default"/>
      </w:rPr>
    </w:lvl>
    <w:lvl w:ilvl="7" w:tplc="04190003" w:tentative="1">
      <w:start w:val="1"/>
      <w:numFmt w:val="bullet"/>
      <w:lvlText w:val="o"/>
      <w:lvlJc w:val="left"/>
      <w:pPr>
        <w:ind w:left="5903" w:hanging="360"/>
      </w:pPr>
      <w:rPr>
        <w:rFonts w:ascii="Courier New" w:hAnsi="Courier New" w:cs="Courier New" w:hint="default"/>
      </w:rPr>
    </w:lvl>
    <w:lvl w:ilvl="8" w:tplc="04190005" w:tentative="1">
      <w:start w:val="1"/>
      <w:numFmt w:val="bullet"/>
      <w:lvlText w:val=""/>
      <w:lvlJc w:val="left"/>
      <w:pPr>
        <w:ind w:left="6623"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A7486C"/>
    <w:rsid w:val="001B22B0"/>
    <w:rsid w:val="004B53F8"/>
    <w:rsid w:val="00A7486C"/>
    <w:rsid w:val="00E95687"/>
    <w:rsid w:val="00EB4AC0"/>
    <w:rsid w:val="00F56AD2"/>
    <w:rsid w:val="00FC5B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486C"/>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 Знак15"/>
    <w:basedOn w:val="a"/>
    <w:link w:val="a4"/>
    <w:semiHidden/>
    <w:unhideWhenUsed/>
    <w:rsid w:val="00A7486C"/>
    <w:pPr>
      <w:spacing w:after="0" w:line="240" w:lineRule="auto"/>
    </w:pPr>
    <w:rPr>
      <w:sz w:val="20"/>
      <w:szCs w:val="20"/>
    </w:rPr>
  </w:style>
  <w:style w:type="character" w:customStyle="1" w:styleId="a4">
    <w:name w:val="Текст сноски Знак"/>
    <w:aliases w:val=" Знак15 Знак"/>
    <w:basedOn w:val="a0"/>
    <w:link w:val="a3"/>
    <w:semiHidden/>
    <w:rsid w:val="00A7486C"/>
    <w:rPr>
      <w:rFonts w:ascii="Calibri" w:eastAsia="Calibri" w:hAnsi="Calibri" w:cs="Times New Roman"/>
      <w:sz w:val="20"/>
      <w:szCs w:val="20"/>
    </w:rPr>
  </w:style>
  <w:style w:type="character" w:styleId="a5">
    <w:name w:val="footnote reference"/>
    <w:basedOn w:val="a0"/>
    <w:uiPriority w:val="99"/>
    <w:semiHidden/>
    <w:unhideWhenUsed/>
    <w:rsid w:val="00A7486C"/>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4406</Words>
  <Characters>25118</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29466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3458</cp:lastModifiedBy>
  <cp:revision>2</cp:revision>
  <dcterms:created xsi:type="dcterms:W3CDTF">2017-10-27T14:32:00Z</dcterms:created>
  <dcterms:modified xsi:type="dcterms:W3CDTF">2017-10-27T14:32:00Z</dcterms:modified>
</cp:coreProperties>
</file>