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020" w:rsidRPr="00425B78" w:rsidRDefault="00874B5A" w:rsidP="001E3020">
      <w:pPr>
        <w:shd w:val="clear" w:color="auto" w:fill="FFFFFF"/>
        <w:ind w:left="4140"/>
        <w:jc w:val="center"/>
        <w:rPr>
          <w:b/>
          <w:spacing w:val="-1"/>
          <w:sz w:val="36"/>
          <w:szCs w:val="36"/>
        </w:rPr>
      </w:pPr>
      <w:bookmarkStart w:id="0" w:name="_GoBack"/>
      <w:bookmarkEnd w:id="0"/>
      <w:r>
        <w:rPr>
          <w:b/>
          <w:noProof/>
          <w:spacing w:val="-1"/>
          <w:sz w:val="36"/>
          <w:szCs w:val="36"/>
          <w:lang w:eastAsia="ru-RU"/>
        </w:rPr>
        <mc:AlternateContent>
          <mc:Choice Requires="wps">
            <w:drawing>
              <wp:anchor distT="0" distB="0" distL="114300" distR="114300" simplePos="0" relativeHeight="251657728" behindDoc="1" locked="0" layoutInCell="1" allowOverlap="1">
                <wp:simplePos x="0" y="0"/>
                <wp:positionH relativeFrom="column">
                  <wp:posOffset>-800100</wp:posOffset>
                </wp:positionH>
                <wp:positionV relativeFrom="paragraph">
                  <wp:posOffset>-342900</wp:posOffset>
                </wp:positionV>
                <wp:extent cx="6972300" cy="9871710"/>
                <wp:effectExtent l="38100" t="38100" r="19050" b="1524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9871710"/>
                        </a:xfrm>
                        <a:prstGeom prst="rect">
                          <a:avLst/>
                        </a:prstGeom>
                        <a:solidFill>
                          <a:srgbClr val="FFFFFF"/>
                        </a:solidFill>
                        <a:ln w="762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E74549" id="Прямоугольник 1" o:spid="_x0000_s1026" style="position:absolute;margin-left:-63pt;margin-top:-27pt;width:549pt;height:777.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" strokeweight="6pt">
                <v:stroke linestyle="thinThin"/>
              </v:rect>
            </w:pict>
          </mc:Fallback>
        </mc:AlternateContent>
      </w:r>
      <w:r w:rsidR="001E3020" w:rsidRPr="00425B78">
        <w:rPr>
          <w:b/>
          <w:spacing w:val="-1"/>
          <w:sz w:val="36"/>
          <w:szCs w:val="36"/>
        </w:rPr>
        <w:t>УТВЕРЖДЕН</w:t>
      </w:r>
    </w:p>
    <w:p w:rsidR="001E3020" w:rsidRPr="00425B78" w:rsidRDefault="001E3020" w:rsidP="001E3020">
      <w:pPr>
        <w:ind w:left="4140"/>
        <w:jc w:val="center"/>
        <w:rPr>
          <w:b/>
          <w:spacing w:val="-1"/>
          <w:sz w:val="28"/>
          <w:szCs w:val="28"/>
        </w:rPr>
      </w:pPr>
      <w:r w:rsidRPr="00425B78">
        <w:rPr>
          <w:b/>
          <w:spacing w:val="-1"/>
          <w:sz w:val="28"/>
          <w:szCs w:val="28"/>
        </w:rPr>
        <w:t>решением собрания учредителей</w:t>
      </w:r>
    </w:p>
    <w:p w:rsidR="001E3020" w:rsidRPr="00A72D67" w:rsidRDefault="001E3020" w:rsidP="00A72D67">
      <w:pPr>
        <w:ind w:left="4140"/>
        <w:jc w:val="center"/>
        <w:rPr>
          <w:b/>
          <w:sz w:val="28"/>
          <w:szCs w:val="28"/>
        </w:rPr>
      </w:pPr>
      <w:r>
        <w:rPr>
          <w:b/>
          <w:spacing w:val="-1"/>
          <w:sz w:val="28"/>
          <w:szCs w:val="28"/>
        </w:rPr>
        <w:t xml:space="preserve">Протокол № </w:t>
      </w:r>
      <w:r w:rsidR="00A72D67">
        <w:rPr>
          <w:b/>
          <w:spacing w:val="-1"/>
          <w:sz w:val="28"/>
          <w:szCs w:val="28"/>
        </w:rPr>
        <w:t>1</w:t>
      </w:r>
      <w:r w:rsidRPr="00425B78">
        <w:rPr>
          <w:b/>
          <w:spacing w:val="-1"/>
          <w:sz w:val="28"/>
          <w:szCs w:val="28"/>
        </w:rPr>
        <w:t xml:space="preserve"> от </w:t>
      </w:r>
      <w:r w:rsidR="00A72D67">
        <w:rPr>
          <w:b/>
          <w:spacing w:val="-1"/>
          <w:sz w:val="28"/>
          <w:szCs w:val="28"/>
        </w:rPr>
        <w:t>31</w:t>
      </w:r>
      <w:r w:rsidRPr="00425B78">
        <w:rPr>
          <w:b/>
          <w:spacing w:val="-1"/>
          <w:sz w:val="28"/>
          <w:szCs w:val="28"/>
        </w:rPr>
        <w:t xml:space="preserve"> января 201</w:t>
      </w:r>
      <w:r>
        <w:rPr>
          <w:b/>
          <w:spacing w:val="-1"/>
          <w:sz w:val="28"/>
          <w:szCs w:val="28"/>
        </w:rPr>
        <w:t>8</w:t>
      </w:r>
      <w:r w:rsidRPr="00425B78">
        <w:rPr>
          <w:b/>
          <w:sz w:val="28"/>
          <w:szCs w:val="28"/>
        </w:rPr>
        <w:t xml:space="preserve"> г.</w:t>
      </w:r>
    </w:p>
    <w:p w:rsidR="001E3020" w:rsidRPr="00425B78" w:rsidRDefault="001E3020" w:rsidP="001E3020">
      <w:pPr>
        <w:shd w:val="clear" w:color="auto" w:fill="FFFFFF"/>
        <w:rPr>
          <w:b/>
          <w:spacing w:val="-1"/>
        </w:rPr>
      </w:pPr>
    </w:p>
    <w:p w:rsidR="001E3020" w:rsidRPr="00425B78" w:rsidRDefault="001E3020" w:rsidP="001E3020">
      <w:pPr>
        <w:shd w:val="clear" w:color="auto" w:fill="FFFFFF"/>
        <w:rPr>
          <w:b/>
          <w:spacing w:val="-1"/>
        </w:rPr>
      </w:pPr>
    </w:p>
    <w:p w:rsidR="001E3020" w:rsidRDefault="001E3020" w:rsidP="001E3020">
      <w:pPr>
        <w:shd w:val="clear" w:color="auto" w:fill="FFFFFF"/>
        <w:rPr>
          <w:b/>
          <w:spacing w:val="-1"/>
        </w:rPr>
      </w:pPr>
    </w:p>
    <w:p w:rsidR="00A72D67" w:rsidRDefault="0077564E" w:rsidP="0077564E">
      <w:pPr>
        <w:shd w:val="clear" w:color="auto" w:fill="FFFFFF"/>
        <w:jc w:val="center"/>
        <w:rPr>
          <w:b/>
          <w:spacing w:val="-1"/>
        </w:rPr>
      </w:pPr>
      <w:r>
        <w:rPr>
          <w:sz w:val="20"/>
          <w:szCs w:val="20"/>
        </w:rPr>
        <w:t xml:space="preserve">Данный образец скачан с сайта </w:t>
      </w:r>
      <w:hyperlink r:id="rId8" w:history="1">
        <w:r>
          <w:rPr>
            <w:rStyle w:val="a3"/>
            <w:sz w:val="20"/>
            <w:szCs w:val="20"/>
          </w:rPr>
          <w:t>BiznesZakon.ru</w:t>
        </w:r>
      </w:hyperlink>
    </w:p>
    <w:p w:rsidR="001E3020" w:rsidRPr="00425B78" w:rsidRDefault="001E3020" w:rsidP="001E3020">
      <w:pPr>
        <w:shd w:val="clear" w:color="auto" w:fill="FFFFFF"/>
        <w:rPr>
          <w:b/>
          <w:spacing w:val="-1"/>
        </w:rPr>
      </w:pPr>
    </w:p>
    <w:p w:rsidR="001E3020" w:rsidRPr="00425B78" w:rsidRDefault="001E3020" w:rsidP="001E3020">
      <w:pPr>
        <w:shd w:val="clear" w:color="auto" w:fill="FFFFFF"/>
        <w:rPr>
          <w:b/>
          <w:spacing w:val="-1"/>
        </w:rPr>
      </w:pPr>
    </w:p>
    <w:p w:rsidR="001E3020" w:rsidRPr="00425B78" w:rsidRDefault="001E3020" w:rsidP="001E3020">
      <w:pPr>
        <w:shd w:val="clear" w:color="auto" w:fill="FFFFFF"/>
        <w:rPr>
          <w:b/>
          <w:spacing w:val="-1"/>
        </w:rPr>
      </w:pPr>
    </w:p>
    <w:p w:rsidR="001E3020" w:rsidRPr="00425B78" w:rsidRDefault="001E3020" w:rsidP="001E3020">
      <w:pPr>
        <w:shd w:val="clear" w:color="auto" w:fill="FFFFFF"/>
        <w:rPr>
          <w:b/>
          <w:spacing w:val="-1"/>
        </w:rPr>
      </w:pPr>
    </w:p>
    <w:p w:rsidR="001E3020" w:rsidRPr="00425B78" w:rsidRDefault="001E3020" w:rsidP="001E3020">
      <w:pPr>
        <w:shd w:val="clear" w:color="auto" w:fill="FFFFFF"/>
        <w:rPr>
          <w:b/>
          <w:spacing w:val="-1"/>
        </w:rPr>
      </w:pPr>
    </w:p>
    <w:p w:rsidR="001E3020" w:rsidRPr="00425B78" w:rsidRDefault="001E3020" w:rsidP="001E3020">
      <w:pPr>
        <w:shd w:val="clear" w:color="auto" w:fill="FFFFFF"/>
        <w:ind w:left="-900" w:right="-185"/>
        <w:jc w:val="center"/>
        <w:rPr>
          <w:b/>
          <w:spacing w:val="160"/>
          <w:sz w:val="96"/>
          <w:szCs w:val="96"/>
        </w:rPr>
      </w:pPr>
      <w:r w:rsidRPr="00425B78">
        <w:rPr>
          <w:b/>
          <w:spacing w:val="160"/>
          <w:sz w:val="96"/>
          <w:szCs w:val="96"/>
        </w:rPr>
        <w:t>УСТАВ</w:t>
      </w:r>
    </w:p>
    <w:p w:rsidR="001E3020" w:rsidRPr="00425B78" w:rsidRDefault="001E3020" w:rsidP="001E3020">
      <w:pPr>
        <w:shd w:val="clear" w:color="auto" w:fill="FFFFFF"/>
        <w:ind w:left="-900" w:right="-185"/>
        <w:jc w:val="center"/>
        <w:rPr>
          <w:b/>
          <w:spacing w:val="-1"/>
          <w:sz w:val="36"/>
          <w:szCs w:val="36"/>
        </w:rPr>
      </w:pPr>
      <w:r w:rsidRPr="00425B78">
        <w:rPr>
          <w:b/>
          <w:spacing w:val="-1"/>
          <w:sz w:val="36"/>
          <w:szCs w:val="36"/>
        </w:rPr>
        <w:t>Общество с ограниченной ответственностью</w:t>
      </w:r>
    </w:p>
    <w:p w:rsidR="001E3020" w:rsidRPr="00425B78" w:rsidRDefault="001E3020" w:rsidP="001E3020">
      <w:pPr>
        <w:shd w:val="clear" w:color="auto" w:fill="FFFFFF"/>
        <w:ind w:left="-900" w:right="-185"/>
        <w:jc w:val="center"/>
        <w:rPr>
          <w:b/>
          <w:spacing w:val="-1"/>
          <w:sz w:val="36"/>
          <w:szCs w:val="36"/>
        </w:rPr>
      </w:pPr>
      <w:r w:rsidRPr="00425B78">
        <w:rPr>
          <w:b/>
          <w:spacing w:val="-1"/>
          <w:sz w:val="36"/>
          <w:szCs w:val="36"/>
        </w:rPr>
        <w:t>"</w:t>
      </w:r>
      <w:r>
        <w:rPr>
          <w:b/>
          <w:noProof/>
          <w:spacing w:val="-1"/>
          <w:sz w:val="36"/>
          <w:szCs w:val="36"/>
        </w:rPr>
        <w:t>Лайфэ</w:t>
      </w:r>
      <w:r w:rsidRPr="00425B78">
        <w:rPr>
          <w:b/>
          <w:noProof/>
          <w:spacing w:val="-1"/>
          <w:sz w:val="36"/>
          <w:szCs w:val="36"/>
        </w:rPr>
        <w:t>двайз</w:t>
      </w:r>
      <w:r w:rsidRPr="00425B78">
        <w:rPr>
          <w:b/>
          <w:spacing w:val="-1"/>
          <w:sz w:val="36"/>
          <w:szCs w:val="36"/>
        </w:rPr>
        <w:t>"</w:t>
      </w:r>
    </w:p>
    <w:p w:rsidR="001E3020" w:rsidRPr="00425B78" w:rsidRDefault="001E3020" w:rsidP="001E3020">
      <w:pPr>
        <w:shd w:val="clear" w:color="auto" w:fill="FFFFFF"/>
        <w:rPr>
          <w:b/>
          <w:spacing w:val="-1"/>
          <w:sz w:val="36"/>
          <w:szCs w:val="36"/>
        </w:rPr>
      </w:pPr>
    </w:p>
    <w:p w:rsidR="001E3020" w:rsidRDefault="001E3020" w:rsidP="001E3020">
      <w:pPr>
        <w:shd w:val="clear" w:color="auto" w:fill="FFFFFF"/>
        <w:rPr>
          <w:b/>
          <w:spacing w:val="-1"/>
        </w:rPr>
      </w:pPr>
    </w:p>
    <w:p w:rsidR="00A72D67" w:rsidRDefault="00A72D67" w:rsidP="001E3020">
      <w:pPr>
        <w:shd w:val="clear" w:color="auto" w:fill="FFFFFF"/>
        <w:rPr>
          <w:b/>
          <w:spacing w:val="-1"/>
        </w:rPr>
      </w:pPr>
    </w:p>
    <w:p w:rsidR="00A72D67" w:rsidRDefault="00A72D67" w:rsidP="001E3020">
      <w:pPr>
        <w:shd w:val="clear" w:color="auto" w:fill="FFFFFF"/>
        <w:rPr>
          <w:b/>
          <w:spacing w:val="-1"/>
        </w:rPr>
      </w:pPr>
    </w:p>
    <w:p w:rsidR="00A72D67" w:rsidRDefault="00A72D67" w:rsidP="001E3020">
      <w:pPr>
        <w:shd w:val="clear" w:color="auto" w:fill="FFFFFF"/>
        <w:rPr>
          <w:b/>
          <w:spacing w:val="-1"/>
        </w:rPr>
      </w:pPr>
    </w:p>
    <w:p w:rsidR="00A72D67" w:rsidRDefault="00A72D67" w:rsidP="001E3020">
      <w:pPr>
        <w:shd w:val="clear" w:color="auto" w:fill="FFFFFF"/>
        <w:rPr>
          <w:b/>
          <w:spacing w:val="-1"/>
        </w:rPr>
      </w:pPr>
    </w:p>
    <w:p w:rsidR="00A72D67" w:rsidRDefault="00A72D67" w:rsidP="001E3020">
      <w:pPr>
        <w:shd w:val="clear" w:color="auto" w:fill="FFFFFF"/>
        <w:rPr>
          <w:b/>
          <w:spacing w:val="-1"/>
        </w:rPr>
      </w:pPr>
    </w:p>
    <w:p w:rsidR="00A72D67" w:rsidRDefault="00A72D67" w:rsidP="001E3020">
      <w:pPr>
        <w:shd w:val="clear" w:color="auto" w:fill="FFFFFF"/>
        <w:rPr>
          <w:b/>
          <w:spacing w:val="-1"/>
        </w:rPr>
      </w:pPr>
    </w:p>
    <w:p w:rsidR="00A72D67" w:rsidRDefault="00A72D67" w:rsidP="001E3020">
      <w:pPr>
        <w:shd w:val="clear" w:color="auto" w:fill="FFFFFF"/>
        <w:rPr>
          <w:b/>
          <w:spacing w:val="-1"/>
        </w:rPr>
      </w:pPr>
    </w:p>
    <w:p w:rsidR="00A72D67" w:rsidRPr="00425B78" w:rsidRDefault="00A72D67" w:rsidP="001E3020">
      <w:pPr>
        <w:shd w:val="clear" w:color="auto" w:fill="FFFFFF"/>
        <w:rPr>
          <w:b/>
          <w:spacing w:val="-1"/>
        </w:rPr>
      </w:pPr>
    </w:p>
    <w:p w:rsidR="001E3020" w:rsidRPr="00425B78" w:rsidRDefault="001E3020" w:rsidP="001E3020">
      <w:pPr>
        <w:shd w:val="clear" w:color="auto" w:fill="FFFFFF"/>
        <w:rPr>
          <w:b/>
          <w:spacing w:val="-1"/>
        </w:rPr>
      </w:pPr>
    </w:p>
    <w:p w:rsidR="001E3020" w:rsidRPr="00425B78" w:rsidRDefault="001E3020" w:rsidP="00A72D67">
      <w:pPr>
        <w:pStyle w:val="4"/>
        <w:ind w:left="-900" w:right="-185"/>
        <w:jc w:val="center"/>
        <w:rPr>
          <w:color w:val="auto"/>
        </w:rPr>
      </w:pPr>
      <w:r w:rsidRPr="00425B78">
        <w:rPr>
          <w:color w:val="auto"/>
        </w:rPr>
        <w:t>г. Москва</w:t>
      </w:r>
    </w:p>
    <w:p w:rsidR="001E3020" w:rsidRDefault="00A416BB" w:rsidP="001E3020">
      <w:pPr>
        <w:shd w:val="clear" w:color="auto" w:fill="FFFFFF"/>
        <w:ind w:left="-900" w:right="-185"/>
        <w:jc w:val="center"/>
        <w:rPr>
          <w:b/>
          <w:spacing w:val="-1"/>
        </w:rPr>
      </w:pPr>
      <w:r w:rsidRPr="00425B78">
        <w:rPr>
          <w:b/>
          <w:spacing w:val="-1"/>
        </w:rPr>
        <w:fldChar w:fldCharType="begin"/>
      </w:r>
      <w:r w:rsidR="001E3020" w:rsidRPr="00425B78">
        <w:rPr>
          <w:b/>
          <w:spacing w:val="-1"/>
        </w:rPr>
        <w:instrText xml:space="preserve"> DATE  \@ "yyyy" \* MERGEFORMAT </w:instrText>
      </w:r>
      <w:r w:rsidRPr="00425B78">
        <w:rPr>
          <w:b/>
          <w:spacing w:val="-1"/>
        </w:rPr>
        <w:fldChar w:fldCharType="separate"/>
      </w:r>
      <w:r w:rsidR="00874B5A">
        <w:rPr>
          <w:b/>
          <w:noProof/>
          <w:spacing w:val="-1"/>
        </w:rPr>
        <w:t>2018</w:t>
      </w:r>
      <w:r w:rsidRPr="00425B78">
        <w:rPr>
          <w:b/>
          <w:spacing w:val="-1"/>
        </w:rPr>
        <w:fldChar w:fldCharType="end"/>
      </w:r>
    </w:p>
    <w:p w:rsidR="00A72D67" w:rsidRPr="00425B78" w:rsidRDefault="00A72D67" w:rsidP="001E3020">
      <w:pPr>
        <w:shd w:val="clear" w:color="auto" w:fill="FFFFFF"/>
        <w:ind w:left="-900" w:right="-185"/>
        <w:jc w:val="center"/>
        <w:rPr>
          <w:b/>
          <w:spacing w:val="-1"/>
        </w:rPr>
      </w:pPr>
    </w:p>
    <w:p w:rsidR="001E3020" w:rsidRPr="00425B78" w:rsidRDefault="001E3020" w:rsidP="001E3020">
      <w:pPr>
        <w:shd w:val="clear" w:color="auto" w:fill="FFFFFF"/>
        <w:ind w:left="-1260" w:right="-720"/>
        <w:jc w:val="center"/>
        <w:rPr>
          <w:b/>
          <w:spacing w:val="-1"/>
          <w:sz w:val="20"/>
        </w:rPr>
      </w:pPr>
      <w:r w:rsidRPr="00425B78">
        <w:rPr>
          <w:b/>
          <w:spacing w:val="-1"/>
          <w:sz w:val="20"/>
        </w:rPr>
        <w:lastRenderedPageBreak/>
        <w:t>1. ОБЩИЕ ПОЛОЖЕНИЯ</w:t>
      </w:r>
    </w:p>
    <w:p w:rsidR="001E3020" w:rsidRPr="00425B78" w:rsidRDefault="001E3020" w:rsidP="001E3020">
      <w:pPr>
        <w:shd w:val="clear" w:color="auto" w:fill="FFFFFF"/>
        <w:rPr>
          <w:b/>
          <w:spacing w:val="-1"/>
          <w:sz w:val="20"/>
        </w:rPr>
      </w:pPr>
    </w:p>
    <w:p w:rsidR="001E3020" w:rsidRPr="00425B78" w:rsidRDefault="001E3020" w:rsidP="001E3020">
      <w:pPr>
        <w:numPr>
          <w:ilvl w:val="1"/>
          <w:numId w:val="4"/>
        </w:numPr>
        <w:shd w:val="clear" w:color="auto" w:fill="FFFFFF"/>
        <w:tabs>
          <w:tab w:val="left" w:pos="1134"/>
        </w:tabs>
        <w:spacing w:after="0" w:line="240" w:lineRule="auto"/>
        <w:jc w:val="both"/>
        <w:rPr>
          <w:b/>
          <w:spacing w:val="-11"/>
          <w:sz w:val="20"/>
        </w:rPr>
      </w:pPr>
      <w:r w:rsidRPr="00425B78">
        <w:rPr>
          <w:b/>
          <w:spacing w:val="-2"/>
          <w:sz w:val="20"/>
        </w:rPr>
        <w:t>Общество с ограниченной ответственностью "</w:t>
      </w:r>
      <w:r>
        <w:rPr>
          <w:b/>
          <w:noProof/>
          <w:spacing w:val="-2"/>
          <w:sz w:val="20"/>
        </w:rPr>
        <w:t>Лайфэ</w:t>
      </w:r>
      <w:r w:rsidRPr="00425B78">
        <w:rPr>
          <w:b/>
          <w:noProof/>
          <w:spacing w:val="-2"/>
          <w:sz w:val="20"/>
        </w:rPr>
        <w:t>двайз</w:t>
      </w:r>
      <w:r w:rsidRPr="00425B78">
        <w:rPr>
          <w:b/>
          <w:spacing w:val="-2"/>
          <w:sz w:val="20"/>
        </w:rPr>
        <w:t>"</w:t>
      </w:r>
      <w:r w:rsidRPr="00425B78">
        <w:rPr>
          <w:spacing w:val="-2"/>
          <w:sz w:val="20"/>
        </w:rPr>
        <w:t xml:space="preserve">, именуемое в дальнейшем </w:t>
      </w:r>
      <w:r w:rsidRPr="00425B78">
        <w:rPr>
          <w:spacing w:val="1"/>
          <w:sz w:val="20"/>
        </w:rPr>
        <w:t xml:space="preserve">"Общество" </w:t>
      </w:r>
      <w:r w:rsidRPr="00425B78">
        <w:rPr>
          <w:spacing w:val="-1"/>
          <w:sz w:val="20"/>
        </w:rPr>
        <w:t>является корпоративной коммерческой организацией. Общество</w:t>
      </w:r>
      <w:r w:rsidRPr="00425B78">
        <w:rPr>
          <w:spacing w:val="1"/>
          <w:sz w:val="20"/>
        </w:rPr>
        <w:t xml:space="preserve"> создано в соответствии с положениями Гражданского кодекса Российской Федерации, Федерального </w:t>
      </w:r>
      <w:r w:rsidRPr="00425B78">
        <w:rPr>
          <w:spacing w:val="-1"/>
          <w:sz w:val="20"/>
        </w:rPr>
        <w:t xml:space="preserve">закона "Об обществах с ограниченной ответственностью", далее по тексту именуемого </w:t>
      </w:r>
      <w:r w:rsidRPr="00425B78">
        <w:rPr>
          <w:spacing w:val="1"/>
          <w:sz w:val="20"/>
        </w:rPr>
        <w:t>"</w:t>
      </w:r>
      <w:r w:rsidRPr="00425B78">
        <w:rPr>
          <w:spacing w:val="-1"/>
          <w:sz w:val="20"/>
        </w:rPr>
        <w:t>Закон</w:t>
      </w:r>
      <w:r w:rsidRPr="00425B78">
        <w:rPr>
          <w:spacing w:val="1"/>
          <w:sz w:val="20"/>
        </w:rPr>
        <w:t>",</w:t>
      </w:r>
      <w:r w:rsidRPr="00425B78">
        <w:rPr>
          <w:spacing w:val="-1"/>
          <w:sz w:val="20"/>
        </w:rPr>
        <w:t xml:space="preserve"> иным законодательством Российской Федерации, регулирующим деятельность хозяйственных обществ с ограниченной ответственностью.</w:t>
      </w:r>
    </w:p>
    <w:p w:rsidR="001E3020" w:rsidRPr="00425B78" w:rsidRDefault="001E3020" w:rsidP="001E3020">
      <w:pPr>
        <w:numPr>
          <w:ilvl w:val="1"/>
          <w:numId w:val="4"/>
        </w:numPr>
        <w:shd w:val="clear" w:color="auto" w:fill="FFFFFF"/>
        <w:tabs>
          <w:tab w:val="left" w:pos="1134"/>
        </w:tabs>
        <w:spacing w:after="0" w:line="240" w:lineRule="auto"/>
        <w:jc w:val="both"/>
        <w:rPr>
          <w:sz w:val="20"/>
        </w:rPr>
      </w:pPr>
      <w:r w:rsidRPr="00425B78">
        <w:rPr>
          <w:sz w:val="20"/>
        </w:rPr>
        <w:t>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1E3020" w:rsidRPr="00425B78" w:rsidRDefault="001E3020" w:rsidP="001E3020">
      <w:pPr>
        <w:numPr>
          <w:ilvl w:val="1"/>
          <w:numId w:val="4"/>
        </w:numPr>
        <w:shd w:val="clear" w:color="auto" w:fill="FFFFFF"/>
        <w:tabs>
          <w:tab w:val="left" w:pos="1134"/>
        </w:tabs>
        <w:spacing w:after="0" w:line="240" w:lineRule="auto"/>
        <w:jc w:val="both"/>
        <w:rPr>
          <w:sz w:val="20"/>
        </w:rPr>
      </w:pPr>
      <w:r w:rsidRPr="00425B78">
        <w:rPr>
          <w:sz w:val="20"/>
        </w:rPr>
        <w:t>Общество может иметь гражданские права и нести гражданские обязанности, необходимые для осуществления любых видов деятельности, не запрещенных федеральными законами.</w:t>
      </w:r>
    </w:p>
    <w:p w:rsidR="001E3020" w:rsidRPr="00425B78" w:rsidRDefault="001E3020" w:rsidP="001E3020">
      <w:pPr>
        <w:numPr>
          <w:ilvl w:val="1"/>
          <w:numId w:val="4"/>
        </w:numPr>
        <w:shd w:val="clear" w:color="auto" w:fill="FFFFFF"/>
        <w:tabs>
          <w:tab w:val="left" w:pos="1134"/>
        </w:tabs>
        <w:spacing w:after="0" w:line="240" w:lineRule="auto"/>
        <w:jc w:val="both"/>
        <w:rPr>
          <w:sz w:val="20"/>
        </w:rPr>
      </w:pPr>
      <w:r w:rsidRPr="00425B78">
        <w:rPr>
          <w:sz w:val="20"/>
        </w:rPr>
        <w:t>Общество считается созданным как юридическое лицо с момента его государственной регистрации в порядке, установленном законодательством Российской Федерации.</w:t>
      </w:r>
    </w:p>
    <w:p w:rsidR="001E3020" w:rsidRPr="00425B78" w:rsidRDefault="001E3020" w:rsidP="001E3020">
      <w:pPr>
        <w:numPr>
          <w:ilvl w:val="1"/>
          <w:numId w:val="4"/>
        </w:numPr>
        <w:shd w:val="clear" w:color="auto" w:fill="FFFFFF"/>
        <w:tabs>
          <w:tab w:val="left" w:pos="1134"/>
        </w:tabs>
        <w:spacing w:after="0" w:line="240" w:lineRule="auto"/>
        <w:jc w:val="both"/>
        <w:rPr>
          <w:sz w:val="20"/>
        </w:rPr>
      </w:pPr>
      <w:r w:rsidRPr="00425B78">
        <w:rPr>
          <w:sz w:val="20"/>
        </w:rPr>
        <w:t>Общество создается без ограничения срока деятельности.</w:t>
      </w:r>
    </w:p>
    <w:p w:rsidR="001E3020" w:rsidRPr="00425B78" w:rsidRDefault="001E3020" w:rsidP="001E3020">
      <w:pPr>
        <w:numPr>
          <w:ilvl w:val="1"/>
          <w:numId w:val="4"/>
        </w:numPr>
        <w:shd w:val="clear" w:color="auto" w:fill="FFFFFF"/>
        <w:tabs>
          <w:tab w:val="left" w:pos="1134"/>
        </w:tabs>
        <w:spacing w:after="0" w:line="240" w:lineRule="auto"/>
        <w:jc w:val="both"/>
        <w:rPr>
          <w:sz w:val="20"/>
        </w:rPr>
      </w:pPr>
      <w:r w:rsidRPr="00425B78">
        <w:rPr>
          <w:sz w:val="20"/>
        </w:rPr>
        <w:t>Общество вправе в установленном порядке открывать банковские счета на территории Российской Федерации и за ее пределами.</w:t>
      </w:r>
    </w:p>
    <w:p w:rsidR="001E3020" w:rsidRPr="00425B78" w:rsidRDefault="001E3020" w:rsidP="001E3020">
      <w:pPr>
        <w:numPr>
          <w:ilvl w:val="1"/>
          <w:numId w:val="4"/>
        </w:numPr>
        <w:shd w:val="clear" w:color="auto" w:fill="FFFFFF"/>
        <w:tabs>
          <w:tab w:val="left" w:pos="1134"/>
        </w:tabs>
        <w:spacing w:after="0" w:line="240" w:lineRule="auto"/>
        <w:jc w:val="both"/>
        <w:rPr>
          <w:sz w:val="20"/>
        </w:rPr>
      </w:pPr>
      <w:r w:rsidRPr="00425B78">
        <w:rPr>
          <w:sz w:val="20"/>
        </w:rPr>
        <w:t>Общество имеет круглую печать, содержащую его полное фирменное наименование на русском языке и указание на место нахождения. Печать Общества также может содержать фирменное наименование на иностранном языке.</w:t>
      </w:r>
    </w:p>
    <w:p w:rsidR="001E3020" w:rsidRPr="00425B78" w:rsidRDefault="001E3020" w:rsidP="001E3020">
      <w:pPr>
        <w:numPr>
          <w:ilvl w:val="1"/>
          <w:numId w:val="4"/>
        </w:numPr>
        <w:shd w:val="clear" w:color="auto" w:fill="FFFFFF"/>
        <w:tabs>
          <w:tab w:val="left" w:pos="1134"/>
        </w:tabs>
        <w:spacing w:after="0" w:line="240" w:lineRule="auto"/>
        <w:jc w:val="both"/>
        <w:rPr>
          <w:sz w:val="20"/>
        </w:rPr>
      </w:pPr>
      <w:r w:rsidRPr="00425B78">
        <w:rPr>
          <w:sz w:val="20"/>
        </w:rPr>
        <w:t>Общество вправе иметь штампы и бланки со своим фирменным наименованием, собственную эмблему, а также зарегистрированный в установленном порядке товарный знак и другие средства индивидуализации.</w:t>
      </w:r>
    </w:p>
    <w:p w:rsidR="001E3020" w:rsidRPr="00425B78" w:rsidRDefault="001E3020" w:rsidP="001E3020">
      <w:pPr>
        <w:numPr>
          <w:ilvl w:val="1"/>
          <w:numId w:val="4"/>
        </w:numPr>
        <w:shd w:val="clear" w:color="auto" w:fill="FFFFFF"/>
        <w:tabs>
          <w:tab w:val="left" w:pos="1134"/>
        </w:tabs>
        <w:spacing w:after="0" w:line="240" w:lineRule="auto"/>
        <w:jc w:val="both"/>
        <w:rPr>
          <w:sz w:val="20"/>
        </w:rPr>
      </w:pPr>
      <w:r w:rsidRPr="00425B78">
        <w:rPr>
          <w:sz w:val="20"/>
        </w:rPr>
        <w:t>Общество несет ответственность по своим обязательствам всем принадлежащим ему имуществом. Общество не отвечает по обязательствам своих участников.</w:t>
      </w:r>
    </w:p>
    <w:p w:rsidR="001E3020" w:rsidRPr="00425B78" w:rsidRDefault="001E3020" w:rsidP="001E3020">
      <w:pPr>
        <w:numPr>
          <w:ilvl w:val="1"/>
          <w:numId w:val="4"/>
        </w:numPr>
        <w:shd w:val="clear" w:color="auto" w:fill="FFFFFF"/>
        <w:tabs>
          <w:tab w:val="left" w:pos="1134"/>
        </w:tabs>
        <w:spacing w:after="0" w:line="240" w:lineRule="auto"/>
        <w:jc w:val="both"/>
        <w:rPr>
          <w:sz w:val="20"/>
        </w:rPr>
      </w:pPr>
      <w:r w:rsidRPr="00425B78">
        <w:rPr>
          <w:sz w:val="20"/>
        </w:rPr>
        <w:t>Российская Федерация, субъекты Российской Федерации и муниципальные образования не несут ответственности по обязательствам Общества, равно как и Общество не несет ответственности по обязательствам Российской Федерации и муниципальных образований.</w:t>
      </w:r>
    </w:p>
    <w:p w:rsidR="001E3020" w:rsidRPr="00425B78" w:rsidRDefault="001E3020" w:rsidP="001E3020">
      <w:pPr>
        <w:numPr>
          <w:ilvl w:val="1"/>
          <w:numId w:val="4"/>
        </w:numPr>
        <w:shd w:val="clear" w:color="auto" w:fill="FFFFFF"/>
        <w:tabs>
          <w:tab w:val="left" w:pos="1134"/>
        </w:tabs>
        <w:spacing w:after="0" w:line="240" w:lineRule="auto"/>
        <w:jc w:val="both"/>
        <w:rPr>
          <w:sz w:val="20"/>
        </w:rPr>
      </w:pPr>
      <w:r w:rsidRPr="00425B78">
        <w:rPr>
          <w:sz w:val="20"/>
        </w:rPr>
        <w:t>Общество может создавать филиалы и открывать представительства на территории Российской Федерации с соблюдением требований действующего законодательства Российской Федерации и в порядке, предусмотренном настоящим уставом.</w:t>
      </w:r>
    </w:p>
    <w:p w:rsidR="001E3020" w:rsidRPr="00425B78" w:rsidRDefault="001E3020" w:rsidP="001E3020">
      <w:pPr>
        <w:numPr>
          <w:ilvl w:val="1"/>
          <w:numId w:val="4"/>
        </w:numPr>
        <w:shd w:val="clear" w:color="auto" w:fill="FFFFFF"/>
        <w:tabs>
          <w:tab w:val="left" w:pos="1134"/>
        </w:tabs>
        <w:spacing w:after="0" w:line="240" w:lineRule="auto"/>
        <w:jc w:val="both"/>
        <w:rPr>
          <w:sz w:val="20"/>
        </w:rPr>
      </w:pPr>
      <w:r w:rsidRPr="00425B78">
        <w:rPr>
          <w:sz w:val="20"/>
        </w:rPr>
        <w:t>Общество может создавать филиалы и открывать представительства за пределами территории Российской Федерации в соответствии с законодательством иностранного государства, на территории которого создаются филиалы или открываются представительства (если иное не предусмотрено международными договорами Российской Федерации) и в порядке, предусмотренном настоящим уставом.</w:t>
      </w:r>
    </w:p>
    <w:p w:rsidR="001E3020" w:rsidRPr="00425B78" w:rsidRDefault="001E3020" w:rsidP="001E3020">
      <w:pPr>
        <w:numPr>
          <w:ilvl w:val="1"/>
          <w:numId w:val="4"/>
        </w:numPr>
        <w:shd w:val="clear" w:color="auto" w:fill="FFFFFF"/>
        <w:tabs>
          <w:tab w:val="left" w:pos="1134"/>
        </w:tabs>
        <w:spacing w:after="0" w:line="240" w:lineRule="auto"/>
        <w:jc w:val="both"/>
        <w:rPr>
          <w:sz w:val="20"/>
        </w:rPr>
      </w:pPr>
      <w:r w:rsidRPr="00425B78">
        <w:rPr>
          <w:sz w:val="20"/>
        </w:rPr>
        <w:t>Филиалы и представительства осуществляют деятельность от имени Общества. Ответственность за деятельность филиалов и представительств несет Общество. Сведения о филиалах и представительствах указываются в едином государственном реестре юридических лиц.</w:t>
      </w:r>
    </w:p>
    <w:p w:rsidR="001E3020" w:rsidRPr="00425B78" w:rsidRDefault="001E3020" w:rsidP="001E3020">
      <w:pPr>
        <w:numPr>
          <w:ilvl w:val="1"/>
          <w:numId w:val="4"/>
        </w:numPr>
        <w:shd w:val="clear" w:color="auto" w:fill="FFFFFF"/>
        <w:tabs>
          <w:tab w:val="left" w:pos="1134"/>
        </w:tabs>
        <w:spacing w:after="0" w:line="240" w:lineRule="auto"/>
        <w:jc w:val="both"/>
        <w:rPr>
          <w:sz w:val="20"/>
        </w:rPr>
      </w:pPr>
      <w:r w:rsidRPr="00425B78">
        <w:rPr>
          <w:sz w:val="20"/>
        </w:rPr>
        <w:t>Общество может иметь дочерние хозяйственные общества, созданные на территории Российской Федерации в соответствии с законодательством Российской Федерации, а за пределами территории Российской Федерации, также в соответствии с законодательством иностранного государства, на территории которого создано дочернее хозяйственное общество, если иное не предусмотрено международными договорами Российской Федерации.</w:t>
      </w:r>
    </w:p>
    <w:p w:rsidR="001E3020" w:rsidRPr="00425B78" w:rsidRDefault="001E3020" w:rsidP="001E3020">
      <w:pPr>
        <w:numPr>
          <w:ilvl w:val="1"/>
          <w:numId w:val="4"/>
        </w:numPr>
        <w:shd w:val="clear" w:color="auto" w:fill="FFFFFF"/>
        <w:tabs>
          <w:tab w:val="left" w:pos="1134"/>
        </w:tabs>
        <w:spacing w:after="0" w:line="240" w:lineRule="auto"/>
        <w:jc w:val="both"/>
        <w:rPr>
          <w:sz w:val="20"/>
        </w:rPr>
      </w:pPr>
      <w:r w:rsidRPr="00425B78">
        <w:rPr>
          <w:sz w:val="20"/>
        </w:rPr>
        <w:t>Участниками Общества могут быть граждане и юридические лица. Общество может быть учреждено одним лицом, которое становится его единственным участником. Общество впоследствии может стать Обществом с одним участником. Общество не может иметь в качестве единственного участника другое хозяйственное общество, состоящее из одного лица, если иное не установлено законодательством Российской Федерации.</w:t>
      </w:r>
    </w:p>
    <w:p w:rsidR="001E3020" w:rsidRPr="00425B78" w:rsidRDefault="001E3020" w:rsidP="001E3020">
      <w:pPr>
        <w:numPr>
          <w:ilvl w:val="1"/>
          <w:numId w:val="4"/>
        </w:numPr>
        <w:shd w:val="clear" w:color="auto" w:fill="FFFFFF"/>
        <w:tabs>
          <w:tab w:val="left" w:pos="1134"/>
        </w:tabs>
        <w:spacing w:after="0" w:line="240" w:lineRule="auto"/>
        <w:jc w:val="both"/>
        <w:rPr>
          <w:sz w:val="20"/>
        </w:rPr>
      </w:pPr>
      <w:r w:rsidRPr="00425B78">
        <w:rPr>
          <w:sz w:val="20"/>
        </w:rPr>
        <w:t>Число участников Общества должно быть не более пятидесяти. В противном случае Общество подлежит преобразованию в акционерное общество в течение года, а по истечении этого срока – ликвидации в судебном порядке, если число его участников не уменьшится до указанного предела.</w:t>
      </w:r>
    </w:p>
    <w:p w:rsidR="001E3020" w:rsidRPr="00425B78" w:rsidRDefault="001E3020" w:rsidP="001E3020">
      <w:pPr>
        <w:numPr>
          <w:ilvl w:val="1"/>
          <w:numId w:val="4"/>
        </w:numPr>
        <w:shd w:val="clear" w:color="auto" w:fill="FFFFFF"/>
        <w:tabs>
          <w:tab w:val="left" w:pos="1134"/>
        </w:tabs>
        <w:spacing w:after="0" w:line="240" w:lineRule="auto"/>
        <w:jc w:val="both"/>
        <w:rPr>
          <w:sz w:val="20"/>
        </w:rPr>
      </w:pPr>
      <w:r w:rsidRPr="00425B78">
        <w:rPr>
          <w:sz w:val="20"/>
        </w:rPr>
        <w:t>Учредительным документом Общества является устав.</w:t>
      </w:r>
    </w:p>
    <w:p w:rsidR="001E3020" w:rsidRPr="003021A4" w:rsidRDefault="001E3020" w:rsidP="001E3020">
      <w:pPr>
        <w:numPr>
          <w:ilvl w:val="1"/>
          <w:numId w:val="4"/>
        </w:numPr>
        <w:shd w:val="clear" w:color="auto" w:fill="FFFFFF"/>
        <w:tabs>
          <w:tab w:val="left" w:pos="1134"/>
        </w:tabs>
        <w:spacing w:after="0" w:line="240" w:lineRule="auto"/>
        <w:jc w:val="both"/>
        <w:rPr>
          <w:sz w:val="20"/>
        </w:rPr>
      </w:pPr>
      <w:r w:rsidRPr="00425B78">
        <w:rPr>
          <w:sz w:val="20"/>
        </w:rPr>
        <w:t>Общество осуществляет мероприятия по мобилизационной подготовке в соответствии с действующим законодательством Российской Федерации.</w:t>
      </w:r>
    </w:p>
    <w:p w:rsidR="003021A4" w:rsidRDefault="003021A4" w:rsidP="003021A4">
      <w:pPr>
        <w:shd w:val="clear" w:color="auto" w:fill="FFFFFF"/>
        <w:tabs>
          <w:tab w:val="left" w:pos="1134"/>
        </w:tabs>
        <w:spacing w:after="0" w:line="240" w:lineRule="auto"/>
        <w:ind w:left="680"/>
        <w:jc w:val="both"/>
        <w:rPr>
          <w:sz w:val="20"/>
          <w:lang w:val="en-US"/>
        </w:rPr>
      </w:pPr>
    </w:p>
    <w:p w:rsidR="003021A4" w:rsidRPr="00425B78" w:rsidRDefault="003021A4" w:rsidP="003021A4">
      <w:pPr>
        <w:shd w:val="clear" w:color="auto" w:fill="FFFFFF"/>
        <w:tabs>
          <w:tab w:val="left" w:pos="1134"/>
        </w:tabs>
        <w:spacing w:after="0" w:line="240" w:lineRule="auto"/>
        <w:ind w:left="680"/>
        <w:jc w:val="both"/>
        <w:rPr>
          <w:sz w:val="20"/>
        </w:rPr>
      </w:pPr>
    </w:p>
    <w:p w:rsidR="001E3020" w:rsidRPr="00425B78" w:rsidRDefault="001E3020" w:rsidP="001E3020">
      <w:pPr>
        <w:shd w:val="clear" w:color="auto" w:fill="FFFFFF"/>
        <w:tabs>
          <w:tab w:val="left" w:pos="1134"/>
        </w:tabs>
        <w:jc w:val="both"/>
        <w:rPr>
          <w:sz w:val="20"/>
        </w:rPr>
      </w:pPr>
    </w:p>
    <w:p w:rsidR="001E3020" w:rsidRPr="00425B78" w:rsidRDefault="001E3020" w:rsidP="001E3020">
      <w:pPr>
        <w:numPr>
          <w:ilvl w:val="0"/>
          <w:numId w:val="4"/>
        </w:numPr>
        <w:shd w:val="clear" w:color="auto" w:fill="FFFFFF"/>
        <w:tabs>
          <w:tab w:val="left" w:pos="1134"/>
          <w:tab w:val="left" w:pos="1205"/>
        </w:tabs>
        <w:spacing w:after="0" w:line="240" w:lineRule="auto"/>
        <w:jc w:val="center"/>
        <w:rPr>
          <w:b/>
          <w:sz w:val="20"/>
        </w:rPr>
      </w:pPr>
      <w:r w:rsidRPr="00425B78">
        <w:rPr>
          <w:b/>
          <w:sz w:val="20"/>
        </w:rPr>
        <w:lastRenderedPageBreak/>
        <w:t>НАИМЕНОВАНИЕ И МЕСТО НАХОЖДЕНИЯ</w:t>
      </w:r>
    </w:p>
    <w:p w:rsidR="001E3020" w:rsidRPr="00425B78" w:rsidRDefault="001E3020" w:rsidP="001E3020">
      <w:pPr>
        <w:shd w:val="clear" w:color="auto" w:fill="FFFFFF"/>
        <w:tabs>
          <w:tab w:val="left" w:pos="1134"/>
          <w:tab w:val="left" w:pos="1205"/>
        </w:tabs>
        <w:jc w:val="both"/>
        <w:rPr>
          <w:b/>
          <w:sz w:val="20"/>
        </w:rPr>
      </w:pPr>
    </w:p>
    <w:p w:rsidR="001E3020" w:rsidRPr="00425B78" w:rsidRDefault="001E3020" w:rsidP="001E3020">
      <w:pPr>
        <w:numPr>
          <w:ilvl w:val="1"/>
          <w:numId w:val="4"/>
        </w:numPr>
        <w:shd w:val="clear" w:color="auto" w:fill="FFFFFF"/>
        <w:tabs>
          <w:tab w:val="left" w:pos="1134"/>
          <w:tab w:val="left" w:pos="1205"/>
        </w:tabs>
        <w:spacing w:after="0" w:line="240" w:lineRule="auto"/>
        <w:jc w:val="both"/>
        <w:rPr>
          <w:spacing w:val="-6"/>
          <w:sz w:val="20"/>
        </w:rPr>
      </w:pPr>
      <w:r w:rsidRPr="00425B78">
        <w:rPr>
          <w:spacing w:val="-1"/>
          <w:sz w:val="20"/>
        </w:rPr>
        <w:t xml:space="preserve">Полное фирменное наименование на русском языке: </w:t>
      </w:r>
      <w:r w:rsidRPr="00425B78">
        <w:rPr>
          <w:b/>
          <w:spacing w:val="1"/>
          <w:sz w:val="20"/>
        </w:rPr>
        <w:t>Общество с ограниченной ответственностью "</w:t>
      </w:r>
      <w:r>
        <w:rPr>
          <w:b/>
          <w:noProof/>
          <w:spacing w:val="-2"/>
          <w:sz w:val="20"/>
        </w:rPr>
        <w:t>Лайфэ</w:t>
      </w:r>
      <w:r w:rsidRPr="00425B78">
        <w:rPr>
          <w:b/>
          <w:noProof/>
          <w:spacing w:val="-2"/>
          <w:sz w:val="20"/>
        </w:rPr>
        <w:t>двайз</w:t>
      </w:r>
      <w:r w:rsidRPr="00425B78">
        <w:rPr>
          <w:b/>
          <w:spacing w:val="1"/>
          <w:sz w:val="20"/>
        </w:rPr>
        <w:t>"</w:t>
      </w:r>
      <w:r w:rsidRPr="00425B78">
        <w:rPr>
          <w:spacing w:val="1"/>
          <w:sz w:val="20"/>
        </w:rPr>
        <w:t>.</w:t>
      </w:r>
    </w:p>
    <w:p w:rsidR="001E3020" w:rsidRPr="00425B78" w:rsidRDefault="001E3020" w:rsidP="001E3020">
      <w:pPr>
        <w:numPr>
          <w:ilvl w:val="1"/>
          <w:numId w:val="4"/>
        </w:numPr>
        <w:shd w:val="clear" w:color="auto" w:fill="FFFFFF"/>
        <w:tabs>
          <w:tab w:val="left" w:pos="1134"/>
        </w:tabs>
        <w:spacing w:after="0" w:line="240" w:lineRule="auto"/>
        <w:jc w:val="both"/>
        <w:rPr>
          <w:spacing w:val="-6"/>
          <w:sz w:val="20"/>
        </w:rPr>
      </w:pPr>
      <w:r w:rsidRPr="00425B78">
        <w:rPr>
          <w:sz w:val="20"/>
        </w:rPr>
        <w:t xml:space="preserve">Сокращенное фирменное наименование на русском языке: </w:t>
      </w:r>
      <w:r w:rsidRPr="00425B78">
        <w:rPr>
          <w:b/>
          <w:sz w:val="20"/>
        </w:rPr>
        <w:t>ООО "</w:t>
      </w:r>
      <w:r>
        <w:rPr>
          <w:b/>
          <w:noProof/>
          <w:spacing w:val="-2"/>
          <w:sz w:val="20"/>
        </w:rPr>
        <w:t>Лайфэ</w:t>
      </w:r>
      <w:r w:rsidRPr="00425B78">
        <w:rPr>
          <w:b/>
          <w:noProof/>
          <w:spacing w:val="-2"/>
          <w:sz w:val="20"/>
        </w:rPr>
        <w:t>двайз</w:t>
      </w:r>
      <w:r w:rsidRPr="00425B78">
        <w:rPr>
          <w:b/>
          <w:sz w:val="20"/>
        </w:rPr>
        <w:t>"</w:t>
      </w:r>
      <w:r w:rsidRPr="00425B78">
        <w:rPr>
          <w:sz w:val="20"/>
        </w:rPr>
        <w:t>.</w:t>
      </w:r>
    </w:p>
    <w:p w:rsidR="001E3020" w:rsidRPr="00425B78" w:rsidRDefault="001E3020" w:rsidP="001E3020">
      <w:pPr>
        <w:numPr>
          <w:ilvl w:val="1"/>
          <w:numId w:val="4"/>
        </w:numPr>
        <w:shd w:val="clear" w:color="auto" w:fill="FFFFFF"/>
        <w:tabs>
          <w:tab w:val="left" w:pos="1134"/>
        </w:tabs>
        <w:spacing w:after="0" w:line="240" w:lineRule="auto"/>
        <w:jc w:val="both"/>
        <w:rPr>
          <w:b/>
          <w:spacing w:val="-6"/>
          <w:sz w:val="20"/>
        </w:rPr>
      </w:pPr>
      <w:r w:rsidRPr="00425B78">
        <w:rPr>
          <w:sz w:val="20"/>
        </w:rPr>
        <w:t xml:space="preserve">Полное фирменное наименование на </w:t>
      </w:r>
      <w:r w:rsidRPr="00425B78">
        <w:rPr>
          <w:noProof/>
          <w:sz w:val="20"/>
        </w:rPr>
        <w:t>английском</w:t>
      </w:r>
      <w:r w:rsidRPr="00425B78">
        <w:rPr>
          <w:sz w:val="20"/>
        </w:rPr>
        <w:t xml:space="preserve"> языке: </w:t>
      </w:r>
      <w:r>
        <w:rPr>
          <w:b/>
          <w:noProof/>
          <w:sz w:val="20"/>
          <w:lang w:val="en-US"/>
        </w:rPr>
        <w:t>L</w:t>
      </w:r>
      <w:r>
        <w:rPr>
          <w:b/>
          <w:noProof/>
          <w:sz w:val="20"/>
        </w:rPr>
        <w:t>ife</w:t>
      </w:r>
      <w:r w:rsidRPr="00425B78">
        <w:rPr>
          <w:b/>
          <w:noProof/>
          <w:sz w:val="20"/>
        </w:rPr>
        <w:t xml:space="preserve">Addwise </w:t>
      </w:r>
      <w:r w:rsidRPr="00425B78">
        <w:rPr>
          <w:b/>
          <w:noProof/>
          <w:sz w:val="20"/>
          <w:lang w:val="en-US"/>
        </w:rPr>
        <w:t>LimitedLiabilityCompany</w:t>
      </w:r>
      <w:r w:rsidRPr="00425B78">
        <w:rPr>
          <w:sz w:val="20"/>
        </w:rPr>
        <w:t>.</w:t>
      </w:r>
    </w:p>
    <w:p w:rsidR="001E3020" w:rsidRPr="00425B78" w:rsidRDefault="001E3020" w:rsidP="001E3020">
      <w:pPr>
        <w:numPr>
          <w:ilvl w:val="1"/>
          <w:numId w:val="4"/>
        </w:numPr>
        <w:shd w:val="clear" w:color="auto" w:fill="FFFFFF"/>
        <w:tabs>
          <w:tab w:val="left" w:pos="1134"/>
        </w:tabs>
        <w:spacing w:after="0" w:line="240" w:lineRule="auto"/>
        <w:jc w:val="both"/>
        <w:rPr>
          <w:spacing w:val="-6"/>
          <w:sz w:val="20"/>
        </w:rPr>
      </w:pPr>
      <w:r w:rsidRPr="00425B78">
        <w:rPr>
          <w:sz w:val="20"/>
        </w:rPr>
        <w:t xml:space="preserve">Сокращенное фирменное наименование на </w:t>
      </w:r>
      <w:r w:rsidRPr="00425B78">
        <w:rPr>
          <w:noProof/>
          <w:sz w:val="20"/>
        </w:rPr>
        <w:t>английском</w:t>
      </w:r>
      <w:r w:rsidRPr="00425B78">
        <w:rPr>
          <w:sz w:val="20"/>
        </w:rPr>
        <w:t xml:space="preserve"> языке: </w:t>
      </w:r>
      <w:r>
        <w:rPr>
          <w:b/>
          <w:noProof/>
          <w:sz w:val="20"/>
          <w:lang w:val="en-US"/>
        </w:rPr>
        <w:t>LifeA</w:t>
      </w:r>
      <w:r w:rsidRPr="00425B78">
        <w:rPr>
          <w:b/>
          <w:noProof/>
          <w:sz w:val="20"/>
        </w:rPr>
        <w:t xml:space="preserve">ddwise </w:t>
      </w:r>
      <w:r w:rsidRPr="00425B78">
        <w:rPr>
          <w:b/>
          <w:noProof/>
          <w:sz w:val="20"/>
          <w:lang w:val="en-US"/>
        </w:rPr>
        <w:t>LLC</w:t>
      </w:r>
      <w:r w:rsidRPr="00425B78">
        <w:rPr>
          <w:bCs/>
          <w:sz w:val="20"/>
        </w:rPr>
        <w:t>.</w:t>
      </w:r>
    </w:p>
    <w:p w:rsidR="001E3020" w:rsidRPr="00425B78" w:rsidRDefault="001E3020" w:rsidP="001E3020">
      <w:pPr>
        <w:numPr>
          <w:ilvl w:val="1"/>
          <w:numId w:val="4"/>
        </w:numPr>
        <w:shd w:val="clear" w:color="auto" w:fill="FFFFFF"/>
        <w:tabs>
          <w:tab w:val="left" w:pos="1134"/>
        </w:tabs>
        <w:spacing w:after="0" w:line="240" w:lineRule="auto"/>
        <w:jc w:val="both"/>
        <w:rPr>
          <w:sz w:val="20"/>
        </w:rPr>
      </w:pPr>
      <w:r w:rsidRPr="00425B78">
        <w:rPr>
          <w:spacing w:val="-1"/>
          <w:sz w:val="20"/>
        </w:rPr>
        <w:t>Место нахождения</w:t>
      </w:r>
      <w:r w:rsidRPr="00425B78">
        <w:rPr>
          <w:spacing w:val="1"/>
          <w:sz w:val="20"/>
        </w:rPr>
        <w:t xml:space="preserve">: </w:t>
      </w:r>
      <w:r w:rsidRPr="00425B78">
        <w:rPr>
          <w:b/>
          <w:spacing w:val="1"/>
          <w:sz w:val="20"/>
        </w:rPr>
        <w:t>город Москва</w:t>
      </w:r>
      <w:r w:rsidRPr="00425B78">
        <w:rPr>
          <w:spacing w:val="1"/>
          <w:sz w:val="20"/>
        </w:rPr>
        <w:t>. Адрес Общества указан в едином государственном реестре юридических лиц.</w:t>
      </w:r>
      <w:r w:rsidR="00A72D67">
        <w:rPr>
          <w:spacing w:val="1"/>
          <w:sz w:val="20"/>
        </w:rPr>
        <w:t xml:space="preserve"> </w:t>
      </w:r>
      <w:r w:rsidRPr="00425B78">
        <w:rPr>
          <w:spacing w:val="4"/>
          <w:sz w:val="20"/>
        </w:rPr>
        <w:t xml:space="preserve">По адресу Общества находится его постоянно действующий единоличный исполнительный орган – </w:t>
      </w:r>
      <w:r w:rsidRPr="00425B78">
        <w:rPr>
          <w:noProof/>
          <w:spacing w:val="4"/>
          <w:sz w:val="20"/>
        </w:rPr>
        <w:t>Генеральный директор</w:t>
      </w:r>
      <w:r w:rsidRPr="00425B78">
        <w:rPr>
          <w:spacing w:val="4"/>
          <w:sz w:val="20"/>
        </w:rPr>
        <w:t>.</w:t>
      </w:r>
    </w:p>
    <w:p w:rsidR="001E3020" w:rsidRPr="00425B78" w:rsidRDefault="001E3020" w:rsidP="001E3020">
      <w:pPr>
        <w:shd w:val="clear" w:color="auto" w:fill="FFFFFF"/>
        <w:tabs>
          <w:tab w:val="left" w:pos="1134"/>
          <w:tab w:val="left" w:pos="1205"/>
        </w:tabs>
        <w:jc w:val="both"/>
        <w:rPr>
          <w:b/>
          <w:sz w:val="20"/>
        </w:rPr>
      </w:pPr>
    </w:p>
    <w:p w:rsidR="001E3020" w:rsidRPr="00425B78" w:rsidRDefault="001E3020" w:rsidP="001E3020">
      <w:pPr>
        <w:numPr>
          <w:ilvl w:val="0"/>
          <w:numId w:val="4"/>
        </w:numPr>
        <w:shd w:val="clear" w:color="auto" w:fill="FFFFFF"/>
        <w:spacing w:after="0" w:line="240" w:lineRule="auto"/>
        <w:jc w:val="center"/>
        <w:rPr>
          <w:sz w:val="20"/>
        </w:rPr>
      </w:pPr>
      <w:r w:rsidRPr="00425B78">
        <w:rPr>
          <w:b/>
          <w:sz w:val="20"/>
        </w:rPr>
        <w:t>ЦЕЛЬ СОЗДАНИЯ И ПРЕДМЕТ (ВИДЫ) ДЕЯТЕЛЬНОСТИ</w:t>
      </w:r>
    </w:p>
    <w:p w:rsidR="001E3020" w:rsidRPr="00425B78" w:rsidRDefault="001E3020" w:rsidP="001E3020">
      <w:pPr>
        <w:shd w:val="clear" w:color="auto" w:fill="FFFFFF"/>
        <w:jc w:val="both"/>
        <w:rPr>
          <w:sz w:val="20"/>
        </w:rPr>
      </w:pPr>
    </w:p>
    <w:p w:rsidR="001E3020" w:rsidRPr="00425B78" w:rsidRDefault="001E3020" w:rsidP="001E3020">
      <w:pPr>
        <w:numPr>
          <w:ilvl w:val="1"/>
          <w:numId w:val="4"/>
        </w:numPr>
        <w:shd w:val="clear" w:color="auto" w:fill="FFFFFF"/>
        <w:tabs>
          <w:tab w:val="left" w:pos="1219"/>
        </w:tabs>
        <w:spacing w:after="0" w:line="240" w:lineRule="auto"/>
        <w:jc w:val="both"/>
        <w:rPr>
          <w:sz w:val="20"/>
        </w:rPr>
      </w:pPr>
      <w:r w:rsidRPr="00425B78">
        <w:rPr>
          <w:spacing w:val="-1"/>
          <w:sz w:val="20"/>
        </w:rPr>
        <w:t>Целью создания Общества является осуществление коммерческой деятельности, направленной на получение прибыли.</w:t>
      </w:r>
    </w:p>
    <w:p w:rsidR="001E3020" w:rsidRPr="00425B78" w:rsidRDefault="001E3020" w:rsidP="001E3020">
      <w:pPr>
        <w:numPr>
          <w:ilvl w:val="1"/>
          <w:numId w:val="4"/>
        </w:numPr>
        <w:shd w:val="clear" w:color="auto" w:fill="FFFFFF"/>
        <w:spacing w:after="0" w:line="240" w:lineRule="auto"/>
        <w:jc w:val="both"/>
        <w:rPr>
          <w:sz w:val="20"/>
        </w:rPr>
      </w:pPr>
      <w:r w:rsidRPr="00425B78">
        <w:rPr>
          <w:spacing w:val="-1"/>
          <w:sz w:val="20"/>
        </w:rPr>
        <w:t>Предметом деятельности Общества является:</w:t>
      </w:r>
    </w:p>
    <w:p w:rsidR="001E3020" w:rsidRPr="00425B78" w:rsidRDefault="001E3020" w:rsidP="001E3020">
      <w:pPr>
        <w:numPr>
          <w:ilvl w:val="1"/>
          <w:numId w:val="8"/>
        </w:numPr>
        <w:shd w:val="clear" w:color="auto" w:fill="FFFFFF"/>
        <w:tabs>
          <w:tab w:val="clear" w:pos="1040"/>
          <w:tab w:val="num" w:pos="1276"/>
        </w:tabs>
        <w:spacing w:after="0" w:line="240" w:lineRule="auto"/>
        <w:ind w:left="0" w:firstLine="709"/>
        <w:jc w:val="both"/>
        <w:rPr>
          <w:sz w:val="20"/>
        </w:rPr>
      </w:pPr>
      <w:r w:rsidRPr="00425B78">
        <w:rPr>
          <w:noProof/>
          <w:spacing w:val="-1"/>
          <w:sz w:val="20"/>
        </w:rPr>
        <w:t>обработка данных</w:t>
      </w:r>
      <w:r w:rsidRPr="00425B78">
        <w:rPr>
          <w:spacing w:val="-1"/>
          <w:sz w:val="20"/>
        </w:rPr>
        <w:t>;</w:t>
      </w:r>
    </w:p>
    <w:p w:rsidR="001E3020" w:rsidRPr="00425B78" w:rsidRDefault="001E3020" w:rsidP="001E3020">
      <w:pPr>
        <w:numPr>
          <w:ilvl w:val="1"/>
          <w:numId w:val="8"/>
        </w:numPr>
        <w:shd w:val="clear" w:color="auto" w:fill="FFFFFF"/>
        <w:tabs>
          <w:tab w:val="clear" w:pos="1040"/>
          <w:tab w:val="num" w:pos="1276"/>
        </w:tabs>
        <w:spacing w:after="0" w:line="240" w:lineRule="auto"/>
        <w:ind w:left="0" w:firstLine="709"/>
        <w:jc w:val="both"/>
        <w:rPr>
          <w:sz w:val="20"/>
        </w:rPr>
      </w:pPr>
      <w:r w:rsidRPr="00425B78">
        <w:rPr>
          <w:noProof/>
          <w:spacing w:val="-1"/>
          <w:sz w:val="20"/>
        </w:rPr>
        <w:t>деятельность по созданию и использованию баз данных и информационных ресурсов</w:t>
      </w:r>
      <w:r w:rsidRPr="00425B78">
        <w:rPr>
          <w:spacing w:val="-1"/>
          <w:sz w:val="20"/>
        </w:rPr>
        <w:t>;</w:t>
      </w:r>
    </w:p>
    <w:p w:rsidR="001E3020" w:rsidRPr="00425B78" w:rsidRDefault="001E3020" w:rsidP="001E3020">
      <w:pPr>
        <w:numPr>
          <w:ilvl w:val="1"/>
          <w:numId w:val="8"/>
        </w:numPr>
        <w:shd w:val="clear" w:color="auto" w:fill="FFFFFF"/>
        <w:tabs>
          <w:tab w:val="clear" w:pos="1040"/>
          <w:tab w:val="num" w:pos="1276"/>
        </w:tabs>
        <w:spacing w:after="0" w:line="240" w:lineRule="auto"/>
        <w:ind w:left="0" w:firstLine="709"/>
        <w:jc w:val="both"/>
        <w:rPr>
          <w:sz w:val="20"/>
        </w:rPr>
      </w:pPr>
      <w:r w:rsidRPr="00425B78">
        <w:rPr>
          <w:noProof/>
          <w:spacing w:val="-1"/>
          <w:sz w:val="20"/>
        </w:rPr>
        <w:t>предоставление прочих услуг</w:t>
      </w:r>
      <w:r w:rsidRPr="00425B78">
        <w:rPr>
          <w:spacing w:val="-1"/>
          <w:sz w:val="20"/>
        </w:rPr>
        <w:t>;</w:t>
      </w:r>
    </w:p>
    <w:p w:rsidR="001E3020" w:rsidRPr="00425B78" w:rsidRDefault="001E3020" w:rsidP="001E3020">
      <w:pPr>
        <w:numPr>
          <w:ilvl w:val="1"/>
          <w:numId w:val="8"/>
        </w:numPr>
        <w:shd w:val="clear" w:color="auto" w:fill="FFFFFF"/>
        <w:tabs>
          <w:tab w:val="clear" w:pos="1040"/>
          <w:tab w:val="num" w:pos="1276"/>
        </w:tabs>
        <w:spacing w:after="0" w:line="240" w:lineRule="auto"/>
        <w:ind w:left="0" w:firstLine="709"/>
        <w:jc w:val="both"/>
        <w:rPr>
          <w:sz w:val="20"/>
        </w:rPr>
      </w:pPr>
      <w:r w:rsidRPr="00425B78">
        <w:rPr>
          <w:noProof/>
          <w:spacing w:val="-1"/>
          <w:sz w:val="20"/>
        </w:rPr>
        <w:t>предоставление прочих персональных услуг</w:t>
      </w:r>
      <w:r w:rsidRPr="00425B78">
        <w:rPr>
          <w:spacing w:val="-1"/>
          <w:sz w:val="20"/>
        </w:rPr>
        <w:t>.</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Перечень видов экономической деятельности, составляющих предмет деятельности Общества не является исчерпывающим. Общество вправе осуществлять любые виды деятельности, в том числе не указанные в настоящем уставе.</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Общество осуществляет внешнеэкономическую деятельность в порядке, установленном законодательством Российской Федерации.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В случаях, предусмотренных законодательством Российской Федерации, Общество может заниматься отдельными видами деятельности только на основании специального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Право Общества осуществлять деятельность, для занятия которой необходимо получение специального разрешения (лицензии), членство в саморегулируемой организации или получение свидетельства саморегулируемой организации о допуске к определенному виду работ, возникает с момента получения такого разрешения (лицензии) или в указанный в нем срок либо с момента вступления в саморегулируемую организацию или с момента выдачи саморегулируемой организацией свидетельства о допуске к определенному виду работ и прекращается при прекращении действия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1E3020" w:rsidRPr="00425B78" w:rsidRDefault="001E3020" w:rsidP="001E3020">
      <w:pPr>
        <w:shd w:val="clear" w:color="auto" w:fill="FFFFFF"/>
        <w:jc w:val="both"/>
        <w:rPr>
          <w:sz w:val="20"/>
        </w:rPr>
      </w:pPr>
    </w:p>
    <w:p w:rsidR="001E3020" w:rsidRPr="00425B78" w:rsidRDefault="001E3020" w:rsidP="001E3020">
      <w:pPr>
        <w:numPr>
          <w:ilvl w:val="0"/>
          <w:numId w:val="4"/>
        </w:numPr>
        <w:shd w:val="clear" w:color="auto" w:fill="FFFFFF"/>
        <w:spacing w:after="0" w:line="240" w:lineRule="auto"/>
        <w:jc w:val="center"/>
        <w:rPr>
          <w:sz w:val="20"/>
        </w:rPr>
      </w:pPr>
      <w:r w:rsidRPr="00425B78">
        <w:rPr>
          <w:b/>
          <w:sz w:val="20"/>
        </w:rPr>
        <w:t>УСТАВНЫЙ КАПИТАЛ</w:t>
      </w:r>
    </w:p>
    <w:p w:rsidR="001E3020" w:rsidRPr="00425B78" w:rsidRDefault="001E3020" w:rsidP="001E3020">
      <w:pPr>
        <w:shd w:val="clear" w:color="auto" w:fill="FFFFFF"/>
        <w:jc w:val="both"/>
        <w:rPr>
          <w:sz w:val="20"/>
        </w:rPr>
      </w:pP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Уставный капитал Общества составляет </w:t>
      </w:r>
      <w:r w:rsidRPr="001641EA">
        <w:rPr>
          <w:b/>
          <w:bCs/>
          <w:noProof/>
          <w:sz w:val="20"/>
        </w:rPr>
        <w:t>1</w:t>
      </w:r>
      <w:r w:rsidRPr="00425B78">
        <w:rPr>
          <w:b/>
          <w:bCs/>
          <w:noProof/>
          <w:sz w:val="20"/>
        </w:rPr>
        <w:t>0 000 (</w:t>
      </w:r>
      <w:r w:rsidR="00A72D67">
        <w:rPr>
          <w:b/>
          <w:bCs/>
          <w:noProof/>
          <w:sz w:val="20"/>
        </w:rPr>
        <w:t>д</w:t>
      </w:r>
      <w:r w:rsidRPr="00425B78">
        <w:rPr>
          <w:b/>
          <w:bCs/>
          <w:noProof/>
          <w:sz w:val="20"/>
        </w:rPr>
        <w:t xml:space="preserve">есять тысяч) </w:t>
      </w:r>
      <w:r w:rsidRPr="00425B78">
        <w:rPr>
          <w:sz w:val="20"/>
        </w:rPr>
        <w:t>рублей.</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Уставный капитал Общества составляется из номинальной стоимости долей его участников.</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Размер доли участника в уставном капитале может определяться в процентах или в виде дроби и должен соответствовать соотношению номинальной стоимости его доли и уставного капитала Общества. Действительная стоимость доли участника соответствует части стоимости чистых активов Общества, пропорциональной размеру его доли.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Оплата долей (вкладов) в уставный капитал может осуществляться денежными средствами, вещами, долями (акциями) в уставных (складочных) капиталах других хозяйственных товариществ и обществ, государственными и муниципальными облигациями, а также подлежащими денежной оценке исключительными и иными интеллектуальными правами, правами по лицензионным договорам, если иное не установлено законодательством Российской Федерации.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Денежная оценка неденежного вклада в уставный капитал должна быть проведена независимым оценщиком.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При учреждении Общества каждый его учредитель должен оплатить полностью свою долю в уставном капитале Общества в течение срока, который определен договором об учреждении Общества или в случае учреждения Общества одним лицом – решением об учреждении Общества, но не позднее четырех </w:t>
      </w:r>
      <w:r w:rsidRPr="00425B78">
        <w:rPr>
          <w:sz w:val="20"/>
        </w:rPr>
        <w:lastRenderedPageBreak/>
        <w:t>месяцев с момента государственной регистрации Общества. Доля каждого учредителя Общества может быть оплачена по цене не ниже ее номинальной стоимости. В случае неполной оплаты доли в уставном капитале Общества в течение установленного срока, неоплаченная часть доли переходит к Обществу. Такая часть доли должна быть реализована Обществом в порядке и в сроки, предусмотренные Законом.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При оплате уставного капитала учредителями Общества должны быть внесены денежные средства в сумме не ниже минимального размера уставного капитала, установленного Законом на дату государственной регистрации Общества.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Увеличение уставного капитала допускается только после полной оплаты всех его долей.</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Увеличение Уставного капитала Общества может осуществляться за счет:</w:t>
      </w:r>
    </w:p>
    <w:p w:rsidR="001E3020" w:rsidRPr="00425B78" w:rsidRDefault="001E3020" w:rsidP="001E3020">
      <w:pPr>
        <w:shd w:val="clear" w:color="auto" w:fill="FFFFFF"/>
        <w:ind w:left="680"/>
        <w:jc w:val="both"/>
        <w:rPr>
          <w:sz w:val="20"/>
        </w:rPr>
      </w:pPr>
      <w:r w:rsidRPr="00425B78">
        <w:rPr>
          <w:sz w:val="20"/>
        </w:rPr>
        <w:t>4.9.1. имущества Общества;</w:t>
      </w:r>
    </w:p>
    <w:p w:rsidR="001E3020" w:rsidRPr="00425B78" w:rsidRDefault="001E3020" w:rsidP="001E3020">
      <w:pPr>
        <w:shd w:val="clear" w:color="auto" w:fill="FFFFFF"/>
        <w:ind w:left="680"/>
        <w:jc w:val="both"/>
        <w:rPr>
          <w:sz w:val="20"/>
        </w:rPr>
      </w:pPr>
      <w:r w:rsidRPr="00425B78">
        <w:rPr>
          <w:sz w:val="20"/>
        </w:rPr>
        <w:t>4.9.2. дополнительных вкладов участников;</w:t>
      </w:r>
    </w:p>
    <w:p w:rsidR="001E3020" w:rsidRPr="00425B78" w:rsidRDefault="001E3020" w:rsidP="001E3020">
      <w:pPr>
        <w:shd w:val="clear" w:color="auto" w:fill="FFFFFF"/>
        <w:ind w:left="680"/>
        <w:jc w:val="both"/>
        <w:rPr>
          <w:sz w:val="20"/>
        </w:rPr>
      </w:pPr>
      <w:r w:rsidRPr="00425B78">
        <w:rPr>
          <w:sz w:val="20"/>
        </w:rPr>
        <w:t>4.9.3. вкладов отдельных участников и (или) третьих лиц, принимаемых в Общество;</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Увеличение уставного капитала за счет его имущества Общества осуществляется по решению Общего собрания участников, принятому большинством не менее двух третей голосов от общего числа голосов участников. При увеличении уставного капитала за счет имущества Общества пропорционально увеличивается номинальная стоимость долей всех участников без изменения размеров их долей. </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Увеличение уставного капитала за счет дополнительных вкладов участников осуществляется по решению Общего собрания участников, принятому большинством не менее двух третей голосов от общего числа голосов участников. Указанным решением должна быть определена общая стоимость дополнительных вкладов, а также установлено единое для всех участников соотношение между стоимостью дополнительного вклада участника и суммой, на которую увеличивается номинальная стоимость его доли. Указанное соотношение устанавливается исходя из того, что номинальная стоимость доли участника может увеличиваться на сумму, равную или меньшую стоимости его дополнительного вклада.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Увеличение уставного капитала за счет вкладов отдельных участников и (или) за счет вкладов третьих лиц, принимаемых в Общество, осуществляется по решению Общего собрания участников, принятому всеми участниками единогласно на основании заявления участника (участников) о внесении дополнительного вклада и (или) третьего лица (третьих лиц) о принятии его (их) в Общество и внесении вклада в уставный капитал. В указанных заявлениях должны быть указаны размер и состав вклада, порядок и срок его внесения, а также размер доли, которую участник Общества или третье лицо хотели бы иметь в уставном капитале, а также могут быть указаны иные условия внесения вкладов и вступления в Общество.</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По решению Общего собрания участников принятому единогласно, участники в счет внесения ими дополнительных вкладов и (или) третьи лица в счет внесения ими вкладов вправе зачесть денежные требования к Обществу.</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Уменьшение уставного капитала допускается после уведомления всех его кредиторов и может осуществляться путем уменьшения номинальной стоимости долей всех участников и (или) погашения долей, принадлежащих Обществу.</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Уменьшение уставного капитала путем уменьшения номинальной стоимости долей всех участников должно осуществляться с сохранением размеров долей всех участников.</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В течение трех рабочих дней после принятия решения об уменьшении уставного капитала Общество обязано сообщить о таком решении в орган, осуществляющий государственную регистрацию юридических лиц и дважды, с периодичностью один раз в месяц, опубликовать в органе печати, в котором публикуются сведения о государственной регистрации юридических лиц, уведомление об уменьшении его уставного капитала.</w:t>
      </w:r>
    </w:p>
    <w:p w:rsidR="001E3020" w:rsidRPr="00425B78" w:rsidRDefault="001E3020" w:rsidP="001E3020">
      <w:pPr>
        <w:shd w:val="clear" w:color="auto" w:fill="FFFFFF"/>
        <w:ind w:left="680"/>
        <w:jc w:val="both"/>
        <w:rPr>
          <w:sz w:val="20"/>
        </w:rPr>
      </w:pPr>
    </w:p>
    <w:p w:rsidR="001E3020" w:rsidRPr="00425B78" w:rsidRDefault="001E3020" w:rsidP="001E3020">
      <w:pPr>
        <w:numPr>
          <w:ilvl w:val="0"/>
          <w:numId w:val="4"/>
        </w:numPr>
        <w:shd w:val="clear" w:color="auto" w:fill="FFFFFF"/>
        <w:spacing w:after="0" w:line="240" w:lineRule="auto"/>
        <w:jc w:val="center"/>
        <w:rPr>
          <w:sz w:val="20"/>
        </w:rPr>
      </w:pPr>
      <w:r w:rsidRPr="00425B78">
        <w:rPr>
          <w:b/>
          <w:sz w:val="20"/>
        </w:rPr>
        <w:t>РАСПРЕДЕЛЕНИЕ ПРИБЫЛИ ОБЩЕСТВА МЕЖДУ УЧАСТНИКАМИ</w:t>
      </w:r>
    </w:p>
    <w:p w:rsidR="001E3020" w:rsidRPr="00425B78" w:rsidRDefault="001E3020" w:rsidP="001E3020">
      <w:pPr>
        <w:shd w:val="clear" w:color="auto" w:fill="FFFFFF"/>
        <w:jc w:val="both"/>
        <w:rPr>
          <w:sz w:val="20"/>
        </w:rPr>
      </w:pP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Балансовая и чистая прибыль Общества (после уплаты налогов) остается в распоряжении Общества и по решению Общего собрания участников может быть распределена между участниками или перечислена во внутренние фонды Общества.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Общество вправе ежеквартально, раз в полгода или раз в год принимать решение о распределении своей чистой прибыли между участниками.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Решение об определении части прибыли, распределяемой между участниками, принимается Общим собранием участников.</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Часть прибыли, предназначенная для распределения между его участниками, распределяется пропорционально их долям в уставном капитале.</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lastRenderedPageBreak/>
        <w:t>Срок и порядок выплаты части распределенной прибыли Общества определяются решением Общего собрания участников о распределении прибыли между ними. Срок выплаты части распределенной прибыли не должен превышать шестьдесят дней со дня принятия решения о ее распределении. Если решением о распределении части прибыли срок её выплаты прибыли не определен, он считается равным шестидесяти дням со дня принятия соответствующего решения.</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В установленных Законом случаях Общество не вправе принимать решение о распределении прибыли между участниками и выплачивать прибыль, решение о распределении которой между участниками уже принято.</w:t>
      </w:r>
    </w:p>
    <w:p w:rsidR="001E3020" w:rsidRPr="00425B78" w:rsidRDefault="001E3020" w:rsidP="001E3020">
      <w:pPr>
        <w:shd w:val="clear" w:color="auto" w:fill="FFFFFF"/>
        <w:jc w:val="both"/>
        <w:rPr>
          <w:sz w:val="20"/>
        </w:rPr>
      </w:pPr>
    </w:p>
    <w:p w:rsidR="001E3020" w:rsidRPr="00425B78" w:rsidRDefault="001E3020" w:rsidP="001E3020">
      <w:pPr>
        <w:numPr>
          <w:ilvl w:val="0"/>
          <w:numId w:val="4"/>
        </w:numPr>
        <w:shd w:val="clear" w:color="auto" w:fill="FFFFFF"/>
        <w:spacing w:after="0" w:line="240" w:lineRule="auto"/>
        <w:jc w:val="center"/>
        <w:rPr>
          <w:sz w:val="20"/>
        </w:rPr>
      </w:pPr>
      <w:r w:rsidRPr="00425B78">
        <w:rPr>
          <w:b/>
          <w:sz w:val="20"/>
        </w:rPr>
        <w:t>ОРГАНЫ ОБЩЕСТВА И ПОРЯДОК УПРАВЛЕНИЯ</w:t>
      </w:r>
    </w:p>
    <w:p w:rsidR="001E3020" w:rsidRPr="00425B78" w:rsidRDefault="001E3020" w:rsidP="001E3020">
      <w:pPr>
        <w:shd w:val="clear" w:color="auto" w:fill="FFFFFF"/>
        <w:jc w:val="both"/>
        <w:rPr>
          <w:sz w:val="20"/>
        </w:rPr>
      </w:pP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Органами управления Обществом являются:</w:t>
      </w:r>
    </w:p>
    <w:p w:rsidR="001E3020" w:rsidRPr="00425B78" w:rsidRDefault="001E3020" w:rsidP="001E3020">
      <w:pPr>
        <w:numPr>
          <w:ilvl w:val="2"/>
          <w:numId w:val="5"/>
        </w:numPr>
        <w:shd w:val="clear" w:color="auto" w:fill="FFFFFF"/>
        <w:tabs>
          <w:tab w:val="clear" w:pos="1400"/>
          <w:tab w:val="left" w:pos="1260"/>
        </w:tabs>
        <w:spacing w:after="0" w:line="240" w:lineRule="auto"/>
        <w:ind w:left="0" w:firstLine="680"/>
        <w:jc w:val="both"/>
        <w:rPr>
          <w:sz w:val="20"/>
        </w:rPr>
      </w:pPr>
      <w:r w:rsidRPr="00425B78">
        <w:rPr>
          <w:sz w:val="20"/>
        </w:rPr>
        <w:t>Общее собрание участников – высший орган Общества.</w:t>
      </w:r>
    </w:p>
    <w:p w:rsidR="001E3020" w:rsidRPr="00425B78" w:rsidRDefault="001E3020" w:rsidP="001E3020">
      <w:pPr>
        <w:numPr>
          <w:ilvl w:val="2"/>
          <w:numId w:val="5"/>
        </w:numPr>
        <w:shd w:val="clear" w:color="auto" w:fill="FFFFFF"/>
        <w:tabs>
          <w:tab w:val="clear" w:pos="1400"/>
        </w:tabs>
        <w:spacing w:after="0" w:line="240" w:lineRule="auto"/>
        <w:ind w:left="1260" w:hanging="580"/>
        <w:jc w:val="both"/>
        <w:rPr>
          <w:sz w:val="20"/>
        </w:rPr>
      </w:pPr>
      <w:r w:rsidRPr="00425B78">
        <w:rPr>
          <w:noProof/>
          <w:sz w:val="20"/>
        </w:rPr>
        <w:t>Генеральный директор</w:t>
      </w:r>
      <w:r w:rsidRPr="00425B78">
        <w:rPr>
          <w:sz w:val="20"/>
        </w:rPr>
        <w:t xml:space="preserve"> - единоличный исполнительный орган Общества.</w:t>
      </w:r>
    </w:p>
    <w:p w:rsidR="001E3020" w:rsidRPr="00425B78" w:rsidRDefault="001E3020" w:rsidP="001E3020">
      <w:pPr>
        <w:shd w:val="clear" w:color="auto" w:fill="FFFFFF"/>
        <w:ind w:firstLine="340"/>
        <w:jc w:val="both"/>
        <w:rPr>
          <w:sz w:val="20"/>
        </w:rPr>
      </w:pPr>
    </w:p>
    <w:p w:rsidR="001E3020" w:rsidRPr="00425B78" w:rsidRDefault="001E3020" w:rsidP="001E3020">
      <w:pPr>
        <w:shd w:val="clear" w:color="auto" w:fill="FFFFFF"/>
        <w:jc w:val="center"/>
        <w:rPr>
          <w:sz w:val="20"/>
        </w:rPr>
      </w:pPr>
      <w:r w:rsidRPr="00425B78">
        <w:rPr>
          <w:b/>
          <w:sz w:val="20"/>
        </w:rPr>
        <w:t>ОБЩЕЕ СОБРАНИЕ УЧАСТНИКОВ</w:t>
      </w:r>
    </w:p>
    <w:p w:rsidR="001E3020" w:rsidRPr="00425B78" w:rsidRDefault="001E3020" w:rsidP="001E3020">
      <w:pPr>
        <w:shd w:val="clear" w:color="auto" w:fill="FFFFFF"/>
        <w:jc w:val="both"/>
        <w:rPr>
          <w:sz w:val="20"/>
        </w:rPr>
      </w:pP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Общее собрание участников может быть очередным или внеочередным.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Все участники Общества имеют право присутствовать на Общем собрании участников, принимать участие в обсуждении вопросов повестки дня и голосовать при принятии решений.</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Каждый участник имеет на Общем собрании участников число голосов, пропорциональное его доле в уставном капитале, за исключением случаев, предусмотренных действующим законодательством Российской Федерации и настоящим уставом.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К исключительной компетенции Общего собрания участников относится:</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определение основных направлений деятельности Общества, принципов образования и использования его имущества;</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утверждение устава Общества, внесение в него изменений или утверждение устава в новой редакции, принятие решения о том, что Общество в дальнейшем действует на основании типового устава;</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изменение размера уставного капитала, наименования и места нахождения Общества;</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избрание (назначение) единоличного исполнительного органа Общества и досрочное прекращение его полномочий;</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принятие решения о передаче полномочий единоличного исполнительного органа Общества другому хозяйственному обществу (управляющей организации) или индивидуальному предпринимателю (управляющему), утверждение такой управляющей организации (управляющего) и условий договора с управляющей организацией (управляющим);</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утверждение годовых отчетов и бухгалтерской (финансовой) отчетности Общества;</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распределение прибылей и убытков Общества;</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принятие решений о создании Обществом других юридических лиц и об участии Общества в других юридических лицах;</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о создании филиалов и об открытии представительств Общества;</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реорганизация и ликвидация Общества;</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назначение ликвидационной комиссии (ликвидатора), утверждение ликвидационного баланса;</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назначение аудиторской организации или индивидуального аудитора Общества;</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утверждение внутренних регламентов и иных внутренних документов Общества, регулирующих корпоративные отношения и не являющихся учредительными документами Общества.</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принятие решения о размещении Обществом облигаций и иных эмиссионных ценных бумаг;</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принятие решения о совершении крупной сделки;</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принятие решения о заключении сделки, в совершении которой имеется заинтересованность;</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принятие решений о внесении вкладов в имущество Общества;</w:t>
      </w:r>
    </w:p>
    <w:p w:rsidR="001E3020" w:rsidRPr="00425B78" w:rsidRDefault="001E3020" w:rsidP="001E3020">
      <w:pPr>
        <w:numPr>
          <w:ilvl w:val="2"/>
          <w:numId w:val="4"/>
        </w:numPr>
        <w:shd w:val="clear" w:color="auto" w:fill="FFFFFF"/>
        <w:tabs>
          <w:tab w:val="clear" w:pos="1324"/>
          <w:tab w:val="left" w:pos="1276"/>
        </w:tabs>
        <w:spacing w:after="0" w:line="240" w:lineRule="auto"/>
        <w:ind w:left="0" w:firstLine="709"/>
        <w:jc w:val="both"/>
        <w:rPr>
          <w:sz w:val="20"/>
        </w:rPr>
      </w:pPr>
      <w:r w:rsidRPr="00425B78">
        <w:rPr>
          <w:sz w:val="20"/>
        </w:rPr>
        <w:t>решение иных вопросов, предусмотренных Законом или настоящим уставом.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Решения по вопросам, указанным в подпунктах 2, 9, 17 пункта 6.5 принимаются Общим собранием участников большинством не менее двух третей голосов от общего числа голосов участников, если необходимость большего числа голосов для принятия такого решения не предусмотрена Законом или настоящим уставом.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lastRenderedPageBreak/>
        <w:t>Решения по вопросам, указанным в подпунктах 10, 14 пункта 6.5 настоящего устава принимаются всеми участниками единогласно.</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Решения по вопросам, не указанным в пунктах 6.6 и 6.7 настоящего устава, принимаются простым большинством голосов от общего числа голосов участников, если необходимость большего числа голосов для принятия таких решений не предусмотрена Законом и настоящим уставом.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Очередное Общее собрание участников проводится ежегодно для утверждения годовых результатов деятельности Общества в последний понедельник марта.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Очередное Общее собрание участников созывается единоличным исполнительным органом.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В повестку дня очередного Общего собрания участников в обязательном порядке должен быть включен вопрос об утверждении годовых результатов деятельности Общества.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Внеочередное Общее собрание участников проводится в случаях, если его проведения требуют интересы Общества и его участников, а также в иных случаях, определенных настоящим уставом.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Внеочередное Общее собрание участников созывается единоличным исполнительным органом по его инициативе, по требованию аудитора Общества, а также по требованию участников, обладающих в совокупности не менее чем одной десятой от общего числа голосов участников Общества.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Единоличный исполнительный орган обязан в течение пяти дней с даты получения требования о проведении внеочередного Общего собрания участников рассмотреть данное требование и принять решение о проведении внеочередного Общего собрания участников или об отказе в его проведении. Решение об отказе в проведении внеочередного Общего собрания участников может быть принято только в случаях:</w:t>
      </w:r>
    </w:p>
    <w:p w:rsidR="001E3020" w:rsidRPr="00425B78" w:rsidRDefault="001E3020" w:rsidP="001E3020">
      <w:pPr>
        <w:numPr>
          <w:ilvl w:val="3"/>
          <w:numId w:val="4"/>
        </w:numPr>
        <w:shd w:val="clear" w:color="auto" w:fill="FFFFFF"/>
        <w:tabs>
          <w:tab w:val="clear" w:pos="794"/>
          <w:tab w:val="left" w:pos="-3261"/>
          <w:tab w:val="num" w:pos="1276"/>
          <w:tab w:val="num" w:pos="2880"/>
        </w:tabs>
        <w:spacing w:after="0" w:line="240" w:lineRule="auto"/>
        <w:ind w:left="0" w:firstLine="680"/>
        <w:jc w:val="both"/>
        <w:rPr>
          <w:sz w:val="20"/>
        </w:rPr>
      </w:pPr>
      <w:r w:rsidRPr="00425B78">
        <w:rPr>
          <w:sz w:val="20"/>
        </w:rPr>
        <w:t>если не соблюден установленный законодательством Российской Федерации и настоящим уставом порядок предъявления требования о проведении внеочередного Общего собрания участников;</w:t>
      </w:r>
    </w:p>
    <w:p w:rsidR="001E3020" w:rsidRPr="00425B78" w:rsidRDefault="001E3020" w:rsidP="001E3020">
      <w:pPr>
        <w:numPr>
          <w:ilvl w:val="3"/>
          <w:numId w:val="4"/>
        </w:numPr>
        <w:shd w:val="clear" w:color="auto" w:fill="FFFFFF"/>
        <w:tabs>
          <w:tab w:val="clear" w:pos="794"/>
          <w:tab w:val="left" w:pos="-3261"/>
          <w:tab w:val="num" w:pos="1276"/>
          <w:tab w:val="num" w:pos="2880"/>
        </w:tabs>
        <w:spacing w:after="0" w:line="240" w:lineRule="auto"/>
        <w:ind w:left="0" w:firstLine="680"/>
        <w:jc w:val="both"/>
        <w:rPr>
          <w:sz w:val="20"/>
        </w:rPr>
      </w:pPr>
      <w:r w:rsidRPr="00425B78">
        <w:rPr>
          <w:sz w:val="20"/>
        </w:rPr>
        <w:t>если ни один из вопросов, предложенных для включения в повестку дня внеочередного Общего собрания участников, не относится к его компетенции или не соответствует требованиям федеральных законов.</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Если один или несколько вопросов, предложенных для включения в повестку дня внеочередного Общего собрания участников, не относятся к его компетенции или не соответствуют требованиям федеральных законов, данные вопросы не включаются в повестку дня.</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Единоличный исполнительный орган не вправе вносить изменения в формулировки вопросов, предложенных для включения в повестку дня внеочередного Общего собрания участников, а также изменять предложенную форму проведения внеочередного Общего собрания участников.</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Наряду с вопросами, предложенными для включения в повестку дня внеочередного Общего собрания участников, единоличный исполнительный орган по собственной инициативе вправе включать в нее дополнительные вопросы.</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В случае принятия решения о проведении внеочередного Общего собрания участников, указанное общее собрание должно быть проведено не позднее сорока пяти дней со дня получения требования о его проведении. Если в течение установленного срока не принято решение о проведении внеочередного Общего собрания участников или принято решение об отказе в его проведении, внеочередное Общее собрание участников может быть созвано органами или лицами, требующими его проведения. В данном случае единоличный исполнительный орган Общества обязан предоставить указанным органам или лицам список участников Общества с их адресами. Расходы на подготовку, созыв и проведение такого общего собрания могут быть возмещены по решению Общего собрания участников за счет средств Общества.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Орган или лица, созывающие Общее собрание участников, обязаны не позднее, чем за тридцать дней до даты его проведения уведомить об этом каждого участника заказным письмом по адресу, указанному в списке участников Общества, или вручить соответствующее уведомление под расписку каждому участнику.</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В уведомлении должны быть указаны дата, время и место проведения Общего собрания участников, а также предлагаемая повестка дня.</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Любой участник Общества вправе вносить предложения о включении в повестку дня Общего собрания участников дополнительных вопросов не позднее, чем за пятнадцать дней до даты его проведения. Дополнительные вопросы, за исключением вопросов, которые не относятся к компетенции Общего собрания участников или не соответствуют требованиям федеральных законов, включаются в повестку дня Общего собрания участников. Орган или лица, созывающие Общее собрание участников, не вправе вносить изменения в формулировки дополнительных вопросов, предложенных для включения в повестку дня Общего собрания участников.</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Если по предложению участников в первоначальную повестку дня Общего собрания участников вносятся изменения, орган или лица, созывающие Общее собрание участников, обязаны не </w:t>
      </w:r>
      <w:r w:rsidRPr="00425B78">
        <w:rPr>
          <w:sz w:val="20"/>
        </w:rPr>
        <w:lastRenderedPageBreak/>
        <w:t>позднее, чем за десять дней до его проведения уведомить всех участников о внесенных в повестку дня изменениях в порядке, предусмотренном пунктом 6.19. настоящего Устава.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К информации и материалам, подлежащим предоставлению участникам при подготовке Общего собрания участников, относятся: годовой отчет Общества, заключения аудитора по результатам проверки годовых отчетов и годовых бухгалтерских балансов Общества, сведения о кандидате (кандидатах) на должность единоличного исполнительного органа Общества, проекты изменений и дополнений, вносимых в устав или проект устава в новой редакции, проекты внутренних регламентов и иных внутренних документов Общества, выносимых на утверждение Общим собранием участников.</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Лица (органы), созывающие Общее собрание участников, обязаны обеспечить участникам возможность ознакомления с информацией и материалами, указанными в пункте 6.23. не позднее, чем за  тридцать дней до даты проведения Общего собрания участников. Порядок ознакомления с указанными материалами и информацией определяется решением органа (лица), созывающего Общее собрание участников. Указанные информация и материалы в течение тридцати дней до проведения Общего собрания участников должны быть предоставлены всем участникам для ознакомления в помещении единоличного исполнительного органа Общества. Общество обязано по требованию участника предоставить ему копии указанных документов. Плата, взимаемая Обществом за предоставление данных копий, не может превышать затрат на их изготовление.</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В случае нарушения установленного настоящим уставом порядка созыва Общего собрания участников, такое общее собрание признается правомочным, если в нем принимают участие все участники.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Перед открытием Общего собрания участников проводится регистрация прибывших участников.</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Участники вправе участвовать в Общем собрании лично или через своих представителей. Представители участников должны предъявить документы, подтверждающие их надлежащие полномочия. Доверенность, выданная представителю участника, должна содержать сведения о представляемом и представителе (имя или наименование, место жительства или место нахождения, паспортные данные), быть оформлена в соответствии с требованиями законодательства Российской Федерации.</w:t>
      </w:r>
    </w:p>
    <w:p w:rsidR="001E3020" w:rsidRPr="00425B78" w:rsidRDefault="001E3020" w:rsidP="001E3020">
      <w:pPr>
        <w:shd w:val="clear" w:color="auto" w:fill="FFFFFF"/>
        <w:ind w:firstLine="680"/>
        <w:jc w:val="both"/>
        <w:rPr>
          <w:sz w:val="20"/>
        </w:rPr>
      </w:pPr>
      <w:r w:rsidRPr="00425B78">
        <w:rPr>
          <w:sz w:val="20"/>
        </w:rPr>
        <w:t>Не зарегистрировавшийся участник (представитель участника) не вправе принимать участие в голосовании.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 Общее собрание участников открывается в указанное в уведомлении о его проведении время или ранее, если все участники Общества уже зарегистрированы.</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Общее собрание участников открывается единоличным исполнительным органом Общества или лицом, осуществляющим его функции. Общее собрание участников, созванное аудитором или участниками, открывает аудитор или один из участников, созвавших данное собрание. </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Лицо, открывающее Общее собрание участников, проводит выборы председательствующего из числа присутствующих участников Общества. При голосовании по вопросу об избрании председательствующего каждый участник имеет один голос, а решение по указанному вопросу принимается простым большинством голосов от общего числа голосов участников Общества, имеющих право голосовать на данном собрании.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Единоличный исполнительный орган Общества организует ведение протокола на Общем собрании участников.</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Принятие решения Общим собранием участников и состав участников Общества, присутствовавших при его принятии, </w:t>
      </w:r>
      <w:r w:rsidRPr="00425B78">
        <w:rPr>
          <w:sz w:val="20"/>
          <w:u w:val="single"/>
        </w:rPr>
        <w:t>подтверждаются путем подписания протокола Общего собрания участников всеми участниками Общества, присутствовавшими на Общем собрании</w:t>
      </w:r>
      <w:r w:rsidRPr="00425B78">
        <w:rPr>
          <w:b/>
          <w:i/>
          <w:sz w:val="20"/>
        </w:rPr>
        <w:t>,</w:t>
      </w:r>
      <w:r w:rsidRPr="00425B78">
        <w:rPr>
          <w:sz w:val="20"/>
        </w:rPr>
        <w:t xml:space="preserve"> за исключением случая принятия Общим собранием участников решения об увеличении уставного капитала, факт принятия которого и состав участников Общества, присутствовавших при его принятии должны быть подтверждены в соответствии с Законом путем нотариального удостоверения.</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 Протоколы общих собраний Участников Общества оформляются в соответствии с требованиями действующего законодательства Российской Федерации и хранятся в книге протоколов Общества, которая должна в любое время предоставляться любому участнику Общества для ознакомления. По требованию участников Общества им выдаются выписки из протоколов, удостоверенные единоличным исполнительным органом Общества.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Не позднее десяти дней после составления протокола Общего собрания участников единоличный исполнительный орган Общества или иное лицо, осуществлявшее ведение указанного протокола, обязаны направить копию протокола Общего собрания участников всем участникам Общества в порядке, предусмотренном для сообщения о проведении Общего собрания участников.</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Общее собрание участников вправе принимать решения только по вопросам повестки дня, сообщенным участникам, за исключением случаев, если в данном Общем собрании принимают участие все участники.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lastRenderedPageBreak/>
        <w:t>Решения Общего собрания участников, проводимого в форме собрания (совместного присутствия участников для обсуждения вопросов повестки дня и принятия решений по вопросам, поставленным на голосование) принимаются открытым голосованием, путем поднятия руки.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Решение Общего собрания участников может быть принято без проведения собрания (совместного присутствия участников для обсуждения вопросов повестки дня и принятия решений по вопросам, поставленным на голосование) путем проведения заочного голосования (опросным путем). Такое голосование может быть проведено путем обмена документами посредством почтовой, телеграфной, телетайпной, телефонной, электронной или иной связи, обеспечивающей аутентичность передаваемых и принимаемых сообщений и их документальное подтверждение. Решение Общего собрания участников по вопросам, связанным с утверждением годовых отчетов и бухгалтерской (финансовой) отчетности Общества, не может быть принято путем проведения заочного голосования (опросным путем).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Если Общество состоит из одного участника, решения по вопросам, относящимся к компетенции Общего собрания участников, принимаются единственным участником единолично и оформляются письменно. При этом единственный участник Общества обязан ежегодно, в срок, установленные для проведения очередного общего собрания участников, принимать решение об утверждении годового отчета и бухгалтерской (финансовой) отчетности Общества.</w:t>
      </w:r>
    </w:p>
    <w:p w:rsidR="001E3020" w:rsidRPr="00425B78" w:rsidRDefault="001E3020" w:rsidP="001E3020">
      <w:pPr>
        <w:shd w:val="clear" w:color="auto" w:fill="FFFFFF"/>
        <w:jc w:val="both"/>
        <w:rPr>
          <w:sz w:val="20"/>
        </w:rPr>
      </w:pPr>
    </w:p>
    <w:p w:rsidR="001E3020" w:rsidRPr="00425B78" w:rsidRDefault="001E3020" w:rsidP="001E3020">
      <w:pPr>
        <w:shd w:val="clear" w:color="auto" w:fill="FFFFFF"/>
        <w:jc w:val="center"/>
        <w:rPr>
          <w:sz w:val="20"/>
        </w:rPr>
      </w:pPr>
      <w:r w:rsidRPr="00425B78">
        <w:rPr>
          <w:b/>
          <w:sz w:val="20"/>
        </w:rPr>
        <w:t>ЕДИНОЛИЧНЫЙ ИСПОЛНИТЕЛЬНЫЙ ОРГАН</w:t>
      </w:r>
    </w:p>
    <w:p w:rsidR="001E3020" w:rsidRPr="00425B78" w:rsidRDefault="001E3020" w:rsidP="001E3020">
      <w:pPr>
        <w:shd w:val="clear" w:color="auto" w:fill="FFFFFF"/>
        <w:jc w:val="both"/>
        <w:rPr>
          <w:sz w:val="20"/>
        </w:rPr>
      </w:pP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Для обеспечения руководства текущей деятельностью Общества Общим собранием участников избирается единоличный исполнительный орган - </w:t>
      </w:r>
      <w:r w:rsidRPr="00425B78">
        <w:rPr>
          <w:noProof/>
          <w:sz w:val="20"/>
        </w:rPr>
        <w:t>Генеральный директор</w:t>
      </w:r>
      <w:r w:rsidRPr="00425B78">
        <w:rPr>
          <w:sz w:val="20"/>
        </w:rPr>
        <w:t xml:space="preserve"> сроком на </w:t>
      </w:r>
      <w:r w:rsidRPr="00425B78">
        <w:rPr>
          <w:noProof/>
          <w:sz w:val="20"/>
        </w:rPr>
        <w:t>5 (Пять) лет</w:t>
      </w:r>
      <w:r w:rsidRPr="00425B78">
        <w:rPr>
          <w:sz w:val="20"/>
        </w:rPr>
        <w:t>.</w:t>
      </w:r>
    </w:p>
    <w:p w:rsidR="001E3020" w:rsidRPr="00425B78" w:rsidRDefault="001E3020" w:rsidP="001E3020">
      <w:pPr>
        <w:numPr>
          <w:ilvl w:val="1"/>
          <w:numId w:val="4"/>
        </w:numPr>
        <w:shd w:val="clear" w:color="auto" w:fill="FFFFFF"/>
        <w:spacing w:after="0" w:line="240" w:lineRule="auto"/>
        <w:jc w:val="both"/>
        <w:rPr>
          <w:sz w:val="20"/>
        </w:rPr>
      </w:pPr>
      <w:r w:rsidRPr="00425B78">
        <w:rPr>
          <w:noProof/>
          <w:sz w:val="20"/>
        </w:rPr>
        <w:t>Генеральный директор</w:t>
      </w:r>
      <w:r w:rsidRPr="00425B78">
        <w:rPr>
          <w:sz w:val="20"/>
        </w:rPr>
        <w:t xml:space="preserve"> может быть избран не из числа участников Общества.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Лицо, осуществляющее функции единоличного исполнительного органа, должно действовать в интересах Общества добросовестно и разумно.</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Порядок деятельности единоличного исполнительного органа и принятия им решений устанавливается настоящим уставом, внутренними регламентами Общества, а также договором, заключенным между Обществом и лицом, осуществляющим функции единоличного исполнительного органа. В случаях, когда единственный участник Общества осуществляет функции его единоличного исполнительного органа, вышеуказанный договор не заключается.</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Договор между Обществом и лицом, осуществляющим функции единоличного исполнительного органа, подписывается от имени Общества лицом, председательствовавшим на Общем собрании участников, на котором избран </w:t>
      </w:r>
      <w:r w:rsidRPr="00425B78">
        <w:rPr>
          <w:noProof/>
          <w:sz w:val="20"/>
        </w:rPr>
        <w:t>Генеральный директор</w:t>
      </w:r>
      <w:r w:rsidRPr="00425B78">
        <w:rPr>
          <w:sz w:val="20"/>
        </w:rPr>
        <w:t>, или участником Общества, специально уполномоченным на это решением Общего собрания участников.</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Осуществлять функции единоличного исполнительного органа  Общества может только физическое лицо, за исключением случая передачи полномочий единоличного исполнительного органа управляющей компании (управляющему) в соответствии с положениями Закона и настоящего устава.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Единоличный исполнительный орган Общества:</w:t>
      </w:r>
    </w:p>
    <w:p w:rsidR="001E3020" w:rsidRPr="00425B78" w:rsidRDefault="001E3020" w:rsidP="001E3020">
      <w:pPr>
        <w:numPr>
          <w:ilvl w:val="2"/>
          <w:numId w:val="4"/>
        </w:numPr>
        <w:shd w:val="clear" w:color="auto" w:fill="FFFFFF"/>
        <w:tabs>
          <w:tab w:val="left" w:pos="1276"/>
        </w:tabs>
        <w:spacing w:after="0" w:line="240" w:lineRule="auto"/>
        <w:ind w:left="0" w:firstLine="851"/>
        <w:jc w:val="both"/>
        <w:rPr>
          <w:sz w:val="20"/>
        </w:rPr>
      </w:pPr>
      <w:r w:rsidRPr="00425B78">
        <w:rPr>
          <w:sz w:val="20"/>
        </w:rPr>
        <w:t>без доверенности действует от имени Общества, в том числе представляет его интересы и совершает сделки;</w:t>
      </w:r>
    </w:p>
    <w:p w:rsidR="001E3020" w:rsidRPr="00425B78" w:rsidRDefault="001E3020" w:rsidP="001E3020">
      <w:pPr>
        <w:numPr>
          <w:ilvl w:val="2"/>
          <w:numId w:val="4"/>
        </w:numPr>
        <w:shd w:val="clear" w:color="auto" w:fill="FFFFFF"/>
        <w:tabs>
          <w:tab w:val="left" w:pos="1276"/>
        </w:tabs>
        <w:spacing w:after="0" w:line="240" w:lineRule="auto"/>
        <w:ind w:left="0" w:firstLine="851"/>
        <w:jc w:val="both"/>
        <w:rPr>
          <w:sz w:val="20"/>
        </w:rPr>
      </w:pPr>
      <w:r w:rsidRPr="00425B78">
        <w:rPr>
          <w:sz w:val="20"/>
        </w:rPr>
        <w:t>выдает доверенности на право представительства от имени Общества, в том числе доверенности с правом передоверия;</w:t>
      </w:r>
    </w:p>
    <w:p w:rsidR="001E3020" w:rsidRPr="00425B78" w:rsidRDefault="001E3020" w:rsidP="001E3020">
      <w:pPr>
        <w:numPr>
          <w:ilvl w:val="2"/>
          <w:numId w:val="4"/>
        </w:numPr>
        <w:shd w:val="clear" w:color="auto" w:fill="FFFFFF"/>
        <w:tabs>
          <w:tab w:val="left" w:pos="1276"/>
        </w:tabs>
        <w:spacing w:after="0" w:line="240" w:lineRule="auto"/>
        <w:ind w:left="0" w:firstLine="851"/>
        <w:jc w:val="both"/>
        <w:rPr>
          <w:sz w:val="20"/>
        </w:rPr>
      </w:pPr>
      <w:r w:rsidRPr="00425B78">
        <w:rPr>
          <w:sz w:val="20"/>
        </w:rPr>
        <w:t>издает приказы о назначении на должности работников Общества, об их переводе и увольнении, применяет меры поощрения и налагает дисциплинарные взыскания;</w:t>
      </w:r>
    </w:p>
    <w:p w:rsidR="001E3020" w:rsidRPr="00425B78" w:rsidRDefault="001E3020" w:rsidP="001E3020">
      <w:pPr>
        <w:numPr>
          <w:ilvl w:val="2"/>
          <w:numId w:val="4"/>
        </w:numPr>
        <w:shd w:val="clear" w:color="auto" w:fill="FFFFFF"/>
        <w:tabs>
          <w:tab w:val="left" w:pos="1276"/>
        </w:tabs>
        <w:spacing w:after="0" w:line="240" w:lineRule="auto"/>
        <w:ind w:left="0" w:firstLine="851"/>
        <w:jc w:val="both"/>
        <w:rPr>
          <w:sz w:val="20"/>
        </w:rPr>
      </w:pPr>
      <w:r w:rsidRPr="00425B78">
        <w:rPr>
          <w:sz w:val="20"/>
        </w:rPr>
        <w:t>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 обеспечивает ведение и хранение списка участников Общества;</w:t>
      </w:r>
    </w:p>
    <w:p w:rsidR="001E3020" w:rsidRPr="00425B78" w:rsidRDefault="001E3020" w:rsidP="001E3020">
      <w:pPr>
        <w:numPr>
          <w:ilvl w:val="2"/>
          <w:numId w:val="4"/>
        </w:numPr>
        <w:shd w:val="clear" w:color="auto" w:fill="FFFFFF"/>
        <w:tabs>
          <w:tab w:val="left" w:pos="1276"/>
        </w:tabs>
        <w:spacing w:after="0" w:line="240" w:lineRule="auto"/>
        <w:ind w:left="0" w:firstLine="851"/>
        <w:jc w:val="both"/>
        <w:rPr>
          <w:sz w:val="20"/>
        </w:rPr>
      </w:pPr>
      <w:r w:rsidRPr="00425B78">
        <w:rPr>
          <w:sz w:val="20"/>
        </w:rPr>
        <w:t>осуществляет иные полномочия, не отнесенные настоящим уставом к компетенции Общего собрания участников.</w:t>
      </w:r>
    </w:p>
    <w:p w:rsidR="001E3020" w:rsidRPr="00425B78" w:rsidRDefault="001E3020" w:rsidP="001E3020">
      <w:pPr>
        <w:numPr>
          <w:ilvl w:val="1"/>
          <w:numId w:val="4"/>
        </w:numPr>
        <w:shd w:val="clear" w:color="auto" w:fill="FFFFFF"/>
        <w:spacing w:after="0" w:line="240" w:lineRule="auto"/>
        <w:jc w:val="both"/>
        <w:rPr>
          <w:sz w:val="20"/>
        </w:rPr>
      </w:pPr>
      <w:r w:rsidRPr="00425B78">
        <w:rPr>
          <w:noProof/>
          <w:sz w:val="20"/>
        </w:rPr>
        <w:t>Генеральный директор</w:t>
      </w:r>
      <w:r w:rsidRPr="00425B78">
        <w:rPr>
          <w:sz w:val="20"/>
        </w:rPr>
        <w:t xml:space="preserve"> по вопросам, входящим в его компетенцию принимает решения единолично. Указанные решения оформляются письменно в форме приказов и распоряжений.</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Общество вправе передать по договору осуществление полномочий единоличного исполнительного органа управляющей компании (управляющему).</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В случае передачи полномочий единоличного исполнительного органа управляющей компании (управляющему) Общество осуществляет гражданские права и принимает на себя гражданские обязанности через такую управляющую компанию (управляющего), действующую в соответствии с </w:t>
      </w:r>
      <w:r w:rsidRPr="00425B78">
        <w:rPr>
          <w:sz w:val="20"/>
        </w:rPr>
        <w:lastRenderedPageBreak/>
        <w:t>федеральными законами и иными нормативно-правовыми актами Российской Федерации и уставом Общества. Договор с управляющей компанией (управляющим) подписывается от имени Общества лицом, председательствовавшим на Общем собрании участников, утвердившем условия договора с управляющей компанией (управляющим), или участником Общества, специально уполномоченным на это решением Общего собрания участников.</w:t>
      </w:r>
    </w:p>
    <w:p w:rsidR="001E3020" w:rsidRPr="00425B78" w:rsidRDefault="001E3020" w:rsidP="001E3020">
      <w:pPr>
        <w:shd w:val="clear" w:color="auto" w:fill="FFFFFF"/>
        <w:ind w:left="680"/>
        <w:jc w:val="both"/>
        <w:rPr>
          <w:sz w:val="20"/>
        </w:rPr>
      </w:pPr>
    </w:p>
    <w:p w:rsidR="001E3020" w:rsidRPr="00425B78" w:rsidRDefault="001E3020" w:rsidP="001E3020">
      <w:pPr>
        <w:numPr>
          <w:ilvl w:val="0"/>
          <w:numId w:val="4"/>
        </w:numPr>
        <w:shd w:val="clear" w:color="auto" w:fill="FFFFFF"/>
        <w:spacing w:after="0" w:line="240" w:lineRule="auto"/>
        <w:jc w:val="center"/>
        <w:rPr>
          <w:sz w:val="20"/>
        </w:rPr>
      </w:pPr>
      <w:r w:rsidRPr="00425B78">
        <w:rPr>
          <w:b/>
          <w:sz w:val="20"/>
        </w:rPr>
        <w:t>ПРАВА И ОБЯЗАННОСТИ УЧАСТНИКОВ</w:t>
      </w:r>
    </w:p>
    <w:p w:rsidR="001E3020" w:rsidRPr="00425B78" w:rsidRDefault="001E3020" w:rsidP="001E3020">
      <w:pPr>
        <w:shd w:val="clear" w:color="auto" w:fill="FFFFFF"/>
        <w:tabs>
          <w:tab w:val="left" w:pos="-2268"/>
        </w:tabs>
        <w:jc w:val="both"/>
        <w:rPr>
          <w:sz w:val="20"/>
        </w:rPr>
      </w:pP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Участники Общества вправе:</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участвовать в управлении делами Общества в порядке, установленном Законом и уставом;</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в случаях и в порядке, которые предусмотрены Законом и настоящим уставом получать информацию о деятельности Общества и знакомиться с его бухгалтерской и иной документацией;</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обжаловать решения органов Общества, влекущие гражданско-правовые последствия, в случаях и в порядке, которые предусмотрены законодательством Российской Федерации;</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требовать, действуя от имени Общества, возмещения причиненных Обществу убытков;</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оспаривать, действуя от имени Общества, совершенные им сделки по основаниям, предусмотренным Гражданским кодексом Российской Федерации и Законом, и требовать применения последствий их недействительности, а также применения последствий недействительности ничтожных сделок Общества;</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принимать участие в распределении прибыли;</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получать в случае ликвидации Общества часть имущества, оставшегося после расчетов с кредиторами, или его стоимость;</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требовать исключения другого участника из Общества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вред Обществу, либо иным образом существенно затрудняет его деятельность и достижение цели, ради которой создано Общество, в том числе грубо нарушая свои обязанности, предусмотренные законодательством Российской Федерации, и настоящим уставом;</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либо третьему лицу в порядке, предусмотренном Законом и настоящим уставом;</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выйти из Общества независимо от согласия других его участников или Общества в порядке, установленном настоящим уставом;</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осуществлять иные права участника, предусмотренные Законом и настоящим уставом.</w:t>
      </w:r>
    </w:p>
    <w:p w:rsidR="001E3020" w:rsidRPr="00425B78" w:rsidRDefault="001E3020" w:rsidP="001E3020">
      <w:pPr>
        <w:numPr>
          <w:ilvl w:val="1"/>
          <w:numId w:val="4"/>
        </w:numPr>
        <w:shd w:val="clear" w:color="auto" w:fill="FFFFFF"/>
        <w:tabs>
          <w:tab w:val="left" w:pos="1276"/>
        </w:tabs>
        <w:spacing w:after="0" w:line="240" w:lineRule="auto"/>
        <w:jc w:val="both"/>
        <w:rPr>
          <w:sz w:val="20"/>
        </w:rPr>
      </w:pPr>
      <w:r w:rsidRPr="00425B78">
        <w:rPr>
          <w:sz w:val="20"/>
        </w:rPr>
        <w:t>По решению Общего собрания участников, помимо предусмотренных настоящим уставом прав, участнику (участникам) могут быть предоставлены иные (дополнительные права).</w:t>
      </w:r>
    </w:p>
    <w:p w:rsidR="001E3020" w:rsidRPr="00425B78" w:rsidRDefault="001E3020" w:rsidP="001E3020">
      <w:pPr>
        <w:numPr>
          <w:ilvl w:val="1"/>
          <w:numId w:val="4"/>
        </w:numPr>
        <w:shd w:val="clear" w:color="auto" w:fill="FFFFFF"/>
        <w:tabs>
          <w:tab w:val="left" w:pos="1276"/>
        </w:tabs>
        <w:spacing w:after="0" w:line="240" w:lineRule="auto"/>
        <w:jc w:val="both"/>
        <w:rPr>
          <w:sz w:val="20"/>
        </w:rPr>
      </w:pPr>
      <w:r w:rsidRPr="00425B78">
        <w:rPr>
          <w:sz w:val="20"/>
        </w:rPr>
        <w:t xml:space="preserve">Дополнительные права, предоставленные определенному участнику, в случае отчуждения его доли или части доли к приобретателю доли или части доли не переходят. </w:t>
      </w:r>
    </w:p>
    <w:p w:rsidR="001E3020" w:rsidRPr="00425B78" w:rsidRDefault="001E3020" w:rsidP="001E3020">
      <w:pPr>
        <w:numPr>
          <w:ilvl w:val="1"/>
          <w:numId w:val="4"/>
        </w:numPr>
        <w:shd w:val="clear" w:color="auto" w:fill="FFFFFF"/>
        <w:tabs>
          <w:tab w:val="left" w:pos="1276"/>
        </w:tabs>
        <w:spacing w:after="0" w:line="240" w:lineRule="auto"/>
        <w:jc w:val="both"/>
        <w:rPr>
          <w:sz w:val="20"/>
        </w:rPr>
      </w:pPr>
      <w:r w:rsidRPr="00425B78">
        <w:rPr>
          <w:sz w:val="20"/>
        </w:rPr>
        <w:t>Участник Общества, которому предоставлены дополнительные права, может отказаться от осуществления принадлежащих ему дополнительных прав, направив письменное уведомление об этом Обществу. С момента получения Обществом указанного уведомления дополнительные права участника прекращаются.</w:t>
      </w:r>
    </w:p>
    <w:p w:rsidR="001E3020" w:rsidRPr="00425B78" w:rsidRDefault="001E3020" w:rsidP="001E3020">
      <w:pPr>
        <w:numPr>
          <w:ilvl w:val="1"/>
          <w:numId w:val="4"/>
        </w:numPr>
        <w:shd w:val="clear" w:color="auto" w:fill="FFFFFF"/>
        <w:tabs>
          <w:tab w:val="left" w:pos="1276"/>
        </w:tabs>
        <w:spacing w:after="0" w:line="240" w:lineRule="auto"/>
        <w:jc w:val="both"/>
        <w:rPr>
          <w:sz w:val="20"/>
        </w:rPr>
      </w:pPr>
      <w:r w:rsidRPr="00425B78">
        <w:rPr>
          <w:sz w:val="20"/>
        </w:rPr>
        <w:t>Участники Общества обязаны:</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участвовать в образовании имущества Общества в необходимо размере в порядке, способом и сроки, которые предусмотрены Гражданским кодексом Российской Федерации, Законом и настоящим уставом;</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не разглашать конфиденциальную информацию о деятельности Общества;</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участвовать в принятии корпоративных решений, без которых Общество не может продолжать свою деятельность в соответствии с законодательством Российской Федерации, если их участие необходимо для принятия таких решений;</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не совершать действия, заведомо направленные на причинение вреда Обществу;</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не совершать действия (бездействие), которые существенно затрудняют или делают невозможным достижение цели, ради которой создано Общество;</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вносить вклады в уставный капитал Общества в порядке, в размерах и способами, которые предусмотрены настоящим уставом;</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вносить вклады в иное имущество Общества;</w:t>
      </w:r>
    </w:p>
    <w:p w:rsidR="001E3020" w:rsidRPr="00425B78" w:rsidRDefault="001E3020" w:rsidP="001E3020">
      <w:pPr>
        <w:numPr>
          <w:ilvl w:val="1"/>
          <w:numId w:val="8"/>
        </w:numPr>
        <w:shd w:val="clear" w:color="auto" w:fill="FFFFFF"/>
        <w:tabs>
          <w:tab w:val="clear" w:pos="1040"/>
          <w:tab w:val="left" w:pos="1276"/>
        </w:tabs>
        <w:spacing w:after="0" w:line="240" w:lineRule="auto"/>
        <w:ind w:left="0" w:firstLine="680"/>
        <w:jc w:val="both"/>
        <w:rPr>
          <w:spacing w:val="-1"/>
          <w:sz w:val="20"/>
        </w:rPr>
      </w:pPr>
      <w:r w:rsidRPr="00425B78">
        <w:rPr>
          <w:spacing w:val="-1"/>
          <w:sz w:val="20"/>
        </w:rPr>
        <w:t>исполнять иные обязанности, предусмотренные Законом и настоящим уставом.</w:t>
      </w:r>
    </w:p>
    <w:p w:rsidR="001E3020" w:rsidRPr="00425B78" w:rsidRDefault="001E3020" w:rsidP="001E3020">
      <w:pPr>
        <w:numPr>
          <w:ilvl w:val="1"/>
          <w:numId w:val="4"/>
        </w:numPr>
        <w:shd w:val="clear" w:color="auto" w:fill="FFFFFF"/>
        <w:tabs>
          <w:tab w:val="left" w:pos="1276"/>
        </w:tabs>
        <w:spacing w:after="0" w:line="240" w:lineRule="auto"/>
        <w:jc w:val="both"/>
        <w:rPr>
          <w:sz w:val="20"/>
        </w:rPr>
      </w:pPr>
      <w:r w:rsidRPr="00425B78">
        <w:rPr>
          <w:sz w:val="20"/>
        </w:rPr>
        <w:t>По решению Общего собрания участников помимо предусмотренных настоящим уставом обязанностей, на участника (участников) могут быть возложены дополнительные обязанности.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lastRenderedPageBreak/>
        <w:t>Дополнительные обязанности, возложенные на определенного участника, в случае отчуждения его доли или части доли к приобретателю доли или части доли не переходят. Дополнительные обязанности могут быть прекращены по решению Общего собрания участников.</w:t>
      </w:r>
    </w:p>
    <w:p w:rsidR="001E3020" w:rsidRPr="00425B78" w:rsidRDefault="001E3020" w:rsidP="001E3020">
      <w:pPr>
        <w:shd w:val="clear" w:color="auto" w:fill="FFFFFF"/>
        <w:jc w:val="both"/>
        <w:rPr>
          <w:sz w:val="20"/>
        </w:rPr>
      </w:pPr>
    </w:p>
    <w:p w:rsidR="001E3020" w:rsidRPr="00425B78" w:rsidRDefault="001E3020" w:rsidP="001E3020">
      <w:pPr>
        <w:numPr>
          <w:ilvl w:val="0"/>
          <w:numId w:val="4"/>
        </w:numPr>
        <w:shd w:val="clear" w:color="auto" w:fill="FFFFFF"/>
        <w:spacing w:after="0" w:line="240" w:lineRule="auto"/>
        <w:jc w:val="center"/>
        <w:rPr>
          <w:b/>
          <w:sz w:val="20"/>
        </w:rPr>
      </w:pPr>
      <w:r w:rsidRPr="00425B78">
        <w:rPr>
          <w:b/>
          <w:sz w:val="20"/>
        </w:rPr>
        <w:t>ПЕРЕХОД ДОЛИ В УСТАВНОМ КАПИТАЛЕ ОБЩЕСТВА К ДРУГОМУ ЛИЦУ, ЗАЛОГ ДОЛИ</w:t>
      </w:r>
    </w:p>
    <w:p w:rsidR="001E3020" w:rsidRPr="00425B78" w:rsidRDefault="001E3020" w:rsidP="001E3020">
      <w:pPr>
        <w:shd w:val="clear" w:color="auto" w:fill="FFFFFF"/>
        <w:tabs>
          <w:tab w:val="left" w:pos="1276"/>
        </w:tabs>
        <w:ind w:firstLine="709"/>
        <w:jc w:val="both"/>
        <w:rPr>
          <w:sz w:val="20"/>
        </w:rPr>
      </w:pP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Переход доли или части доли в уставном капитале Общества к другому лицу допускается на основании сделки или в порядке правопреемства либо на ином законном основании в порядке, определенном Законом и настоящим уставом.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Участник вправе продать или осуществить отчуждение иным образом своей доли или части доли в уставном капитале Общества одному или нескольким участникам Общества. Согласие Общества или других участников Общества на совершение такой сделки не требуется.</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Продажа либо отчуждение иным образом доли или части доли в уставном капитале третьим лицам допускается при соблюдении требований, предусмотренных Законом и настоящим уставом.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Доля участника Общества может быть отчуждена до полной ее оплаты только в той части, в которой она уже оплачена.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При продаже доли или части доли участником Общества  третьему лицу, участники Общества пользуются преимущественным правом покупки доли или части доли участника Общества по цене предложения третьему лицу пропорционально размерам принадлежащих им долей.</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Преимущественное право покупки Обществом доли или части доли, продаваемой участником третьему лицу, в случае, если участники Общества не использовали свое преимущественное право покупки доли или части доли участника Общества, </w:t>
      </w:r>
      <w:r w:rsidRPr="00425B78">
        <w:rPr>
          <w:sz w:val="20"/>
          <w:u w:val="single"/>
        </w:rPr>
        <w:t>не предусмотрено</w:t>
      </w:r>
      <w:r w:rsidRPr="00425B78">
        <w:rPr>
          <w:sz w:val="20"/>
        </w:rPr>
        <w:t>.</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Цена покупки доли или части доли в уставном капитале Общества должна быть установлена в твердой денежной сумме.</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Участники могут воспользоваться преимущественным правом покупки не всей доли или не всей части доли в уставном капитале Общества, предлагаемых для продажи. При этом оставшаяся доля или часть доли может быть продана третьему лицу после частичной реализации указанного права участниками Общества по цене и на условиях, которые были сообщены Обществу и его участникам.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Уступка преимущественного права покупки доли или части доли в уставном капитале Общества не допускается.</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Участник, намеренный продать свою долю или часть доли в уставном капитале третьему лицу, обязан письменно известить об этом остальных участников и само Общество путем направления через Общество за свой счет нотариально удостоверенной оферты,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ее получения Обществом. Оферта может быть акцептована лицом, являющимся участником Общества на момент акцепта.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Оферта считается неполученной, если в срок не позднее дня ее получения Обществом участнику Общества поступило извещение о ее отзыве. Отзыв оферты о продаже доли или части доли после ее получения Обществом допускается только с согласия всех участников Общества.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Участники вправе воспользоваться преимущественным правом покупки доли или части доли в уставном капитале Общества в течение </w:t>
      </w:r>
      <w:r w:rsidRPr="00425B78">
        <w:rPr>
          <w:b/>
          <w:sz w:val="20"/>
        </w:rPr>
        <w:t>тридцати дней</w:t>
      </w:r>
      <w:r w:rsidRPr="00425B78">
        <w:rPr>
          <w:sz w:val="20"/>
        </w:rPr>
        <w:t xml:space="preserve"> с даты получения оферты Обществом.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При отказе отдельных участников от использования преимущественного права покупки доли или части доли в уставном капитале Общества либо использовании ими преимущественного права покупки не всей предлагаемой для продажи доли, либо не всей предлагаемой для продажи части доли, другие участники могут реализовать преимущественное право покупки доли или части доли в уставном капитале Общества в соответствующей части пропорционально размерам принадлежащих им долей в пределах оставшейся части срока реализации ими преимущественного права покупки доли или части доли.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Преимущественное право покупки доли или части доли в уставном капитале Общества у участника прекращается в день:</w:t>
      </w:r>
    </w:p>
    <w:p w:rsidR="001E3020" w:rsidRPr="00425B78" w:rsidRDefault="001E3020" w:rsidP="001E3020">
      <w:pPr>
        <w:numPr>
          <w:ilvl w:val="1"/>
          <w:numId w:val="6"/>
        </w:numPr>
        <w:shd w:val="clear" w:color="auto" w:fill="FFFFFF"/>
        <w:tabs>
          <w:tab w:val="clear" w:pos="1040"/>
          <w:tab w:val="num" w:pos="1276"/>
        </w:tabs>
        <w:spacing w:after="0" w:line="240" w:lineRule="auto"/>
        <w:ind w:left="0" w:firstLine="709"/>
        <w:jc w:val="both"/>
        <w:rPr>
          <w:sz w:val="20"/>
        </w:rPr>
      </w:pPr>
      <w:r w:rsidRPr="00425B78">
        <w:rPr>
          <w:sz w:val="20"/>
        </w:rPr>
        <w:t>представления составленного в письменной форме заявления об отказе от использования преимущественного права;</w:t>
      </w:r>
    </w:p>
    <w:p w:rsidR="001E3020" w:rsidRPr="00425B78" w:rsidRDefault="001E3020" w:rsidP="001E3020">
      <w:pPr>
        <w:numPr>
          <w:ilvl w:val="1"/>
          <w:numId w:val="6"/>
        </w:numPr>
        <w:shd w:val="clear" w:color="auto" w:fill="FFFFFF"/>
        <w:tabs>
          <w:tab w:val="clear" w:pos="1040"/>
          <w:tab w:val="num" w:pos="1276"/>
        </w:tabs>
        <w:spacing w:after="0" w:line="240" w:lineRule="auto"/>
        <w:ind w:left="0" w:firstLine="709"/>
        <w:jc w:val="both"/>
        <w:rPr>
          <w:sz w:val="20"/>
        </w:rPr>
      </w:pPr>
      <w:r w:rsidRPr="00425B78">
        <w:rPr>
          <w:sz w:val="20"/>
        </w:rPr>
        <w:t>истечения срока использования преимущественного права.</w:t>
      </w:r>
    </w:p>
    <w:p w:rsidR="001E3020" w:rsidRPr="00425B78" w:rsidRDefault="001E3020" w:rsidP="001E3020">
      <w:pPr>
        <w:shd w:val="clear" w:color="auto" w:fill="FFFFFF"/>
        <w:ind w:firstLine="720"/>
        <w:jc w:val="both"/>
        <w:rPr>
          <w:sz w:val="20"/>
        </w:rPr>
      </w:pPr>
      <w:r w:rsidRPr="00425B78">
        <w:rPr>
          <w:sz w:val="20"/>
        </w:rPr>
        <w:t>Заявления участников об отказе от использования преимущественного права покупки доли или части доли должны поступить в Общество до истечения срока осуществления данного преимущественного права.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Если в течение тридцати дней с даты получения оферты Обществом его участники не воспользуются преимущественным правом покупки доли или части доли в уставном капитале, предлагаемых для продажи, в том числе образующихся в результате использования преимущественного права покупки не </w:t>
      </w:r>
      <w:r w:rsidRPr="00425B78">
        <w:rPr>
          <w:sz w:val="20"/>
        </w:rPr>
        <w:lastRenderedPageBreak/>
        <w:t>всей доли или части доли в уставном капитале Общества, оставшаяся доля или часть доли могут быть проданы третьему лицу по цене, которая не ниже установленной в оферте для участников Общества и на условиях, которые были сообщены участникам Общества.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Сделка, направленная на отчуждение доли или части доли в уставном капитале Общества, подлежит нотариальному удостоверению путем составления одного документа, подписанного сторонами. Несоблюдение нотариальной формы указанной сделки влечет ее недействительность. Нотариальное удостоверение этой сделки не требуется в случаях перехода доли к Обществу в порядке, предусмотренном статьями 23 и 26 Закона, а также в случае распределения доли между участниками Общества и продажи доли всем или некоторым участникам Общества либо третьим лицам в соответствии со ст. 24 Закона, а также при использовании преимущественного права покупки путем направления оферты о продаже доли или части доли и ее акцепта в порядке, определенном Законом.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Доля или часть доли в уставном капитале Общества переходит к ее приобретателю с момента нотариального удостоверения сделки, направленной на отчуждение доли или части доли в уставном капитале Общества, либо в случаях, не требующих нотариального удостоверения, с момента внесения в единый государственный реестр юридических лиц соответствующих изменений на основании правоустанавливающих документов.</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К приобретателю доли или части доли в уставном капитале Общества переходят все права и обязанности участника Общества, возникшие до совершения сделки, направленной на отчуждение указанной доли или части доли в уставном капитале Общества, или до возникновения иного основания ее перехода, за исключением дополнительных прав и обязанностей, предоставленных всем или отдельным участникам в порядке, определенном настоящим Уставом. Участник Общества, осуществивший отчуждение своей доли или части доли в уставном капитале Общества, несет перед Обществом обязанность по внесению вклада в имущество, возникшую до совершения сделки, направленной на отчуждение доли или части доли, солидарно с ее приобретателем.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После нотариального удостоверения сделки, направленной на отчуждение доли или части доли в уставном капитале Общества либо в случаях, не требующих нотариального удостоверения, с момента внесения соответствующих изменений в единый государственный реестр юридических лиц переход доли или части доли может быть оспорен только в судебном порядке путем предъявления иска в арбитражный суд.</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При продаже доли или части доли в уставном капитале Общества с нарушением преимущественного права покупки доли или части доли любые участник или участники Общества в течение трех месяцев со дня, когда они узнали или должны были узнать о таком нарушении, вправе потребовать в судебном порядке перевода на них прав и обязанностей покупателя.</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Переход доли в уставном капитале Общества к наследникам граждан и правопреемникам юридических лиц, являвшихся участниками Общества, передача доли, принадлежавшей ликвидированному юридическому лицу, его учредителям (участникам), имеющим вещные права на его имущество или обязательственные права в отношении этого юридического лица, </w:t>
      </w:r>
      <w:r w:rsidRPr="00425B78">
        <w:rPr>
          <w:sz w:val="20"/>
          <w:u w:val="single"/>
        </w:rPr>
        <w:t>осуществляется с согласия остальных участников Общества</w:t>
      </w:r>
      <w:r w:rsidRPr="00425B78">
        <w:rPr>
          <w:sz w:val="20"/>
        </w:rPr>
        <w:t>.</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При продаже доли или части доли в уставном капитале Общества с публичных торгов права и обязанности участника Общества по такой доле или части доли переходят </w:t>
      </w:r>
      <w:r w:rsidRPr="00425B78">
        <w:rPr>
          <w:sz w:val="20"/>
          <w:u w:val="single"/>
        </w:rPr>
        <w:t>с согласия участников Общества</w:t>
      </w:r>
      <w:r w:rsidRPr="00425B78">
        <w:rPr>
          <w:sz w:val="20"/>
        </w:rPr>
        <w:t>.</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Согласие на переход доли или части доли к третьему лицу в порядке правопреемства или при продаже доли с публичных торгов считается полученным при условии, что всеми участниками в течение тридцати дней со дня получения соответствующего обращения единоличного исполнительного органа Общества в Общество представлены составленные в письменной форме заявления о согласии на переход доли или части доли к третьему лицу, либо в течение указанного срока не представлены составленные в письменной форме заявления об отказе от дачи согласия на переход доли или части доли.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В случае отказа в согласии на переход доли к другому лицу в порядке правопреемства либо при продаже доли с публичных торгов, лица, указанные в п. 8.21 устава и приобретатели доли (при продаже с публичных торгов) вправе предъявить Обществу требование о приобретении Обществом доли в уставном капитале.</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Участник вправе передать в залог принадлежащую ему долю или часть доли в уставном капитале другому участнику или, с согласия Общего собрания участников, третьему лицу.</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Решение Общего собрания участников о согласовании передачи в залог доли или части доли в уставном капитале, принадлежащих участнику, принимается большинством голосов всех участников Общества. При этом голос участника, который намерен передать в залог свою долю или часть доли, при определении результатов голосования не учитывается.</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Договор залога доли или части доли в уставном капитале подлежит нотариальному удостоверению в порядке, предусмотренном Законом и иными действующими нормативно-правовыми актами Российской Федерации. Несоблюдение нотариальной формы указанной сделки влечет ее недействительность.</w:t>
      </w:r>
    </w:p>
    <w:p w:rsidR="001E3020" w:rsidRPr="00425B78" w:rsidRDefault="001E3020" w:rsidP="001E3020">
      <w:pPr>
        <w:shd w:val="clear" w:color="auto" w:fill="FFFFFF"/>
        <w:ind w:left="680"/>
        <w:jc w:val="both"/>
        <w:rPr>
          <w:sz w:val="20"/>
        </w:rPr>
      </w:pPr>
    </w:p>
    <w:p w:rsidR="001E3020" w:rsidRPr="00425B78" w:rsidRDefault="001E3020" w:rsidP="001E3020">
      <w:pPr>
        <w:numPr>
          <w:ilvl w:val="0"/>
          <w:numId w:val="4"/>
        </w:numPr>
        <w:shd w:val="clear" w:color="auto" w:fill="FFFFFF"/>
        <w:spacing w:after="0" w:line="240" w:lineRule="auto"/>
        <w:jc w:val="center"/>
        <w:rPr>
          <w:b/>
          <w:sz w:val="20"/>
        </w:rPr>
      </w:pPr>
      <w:r w:rsidRPr="00425B78">
        <w:rPr>
          <w:b/>
          <w:sz w:val="20"/>
        </w:rPr>
        <w:t>ВЫХОД УЧАСТНИКА ИЗ ОБЩЕСТВА</w:t>
      </w:r>
    </w:p>
    <w:p w:rsidR="001E3020" w:rsidRPr="00425B78" w:rsidRDefault="001E3020" w:rsidP="001E3020">
      <w:pPr>
        <w:shd w:val="clear" w:color="auto" w:fill="FFFFFF"/>
        <w:tabs>
          <w:tab w:val="left" w:pos="284"/>
        </w:tabs>
        <w:rPr>
          <w:sz w:val="20"/>
        </w:rPr>
      </w:pP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Участник Общества вправе выйти из Общества путем отчуждения доли Обществу независимо от согласия других его участников или Общества. Заявление участника о выходе из Общества составляется на имя лица, осуществляющего функции единоличного исполнительного органа и должно быть удостоверено нотариально.</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Выход участников из Общества, в результате которого в Обществе не остается ни одного участника, а также выход единственного участника из Общества не допускается.</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При подаче участником заявления о выходе из Общества, его доля переходит к Обществу с момента получения Обществом соответствующего заявления. Этому участнику должна быть выплачена действительная стоимость его доли в уставном капитале Общества, определяемая на основании данных бухгалтерской отчетности Общества за последний отчетный период, предшествующий дню подачи заявления о выходе из Общества или с согласия этого участника выдано ему в натуре имущество такой же стоимости. В случае выхода из Общества участника, не полностью оплатившего долю в уставном капитале Общества, выплате такому участнику подлежит действительная стоимость оплаченной части доли.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Общество обязано выплатить участнику Общества действительную стоимость его доли или части доли в уставном капитале либо выдать ему с его согласия в натуре имущество такой же стоимости в течение трех месяцев со дня возникновения соответствующей обязанности.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Действительная стоимость доли участника Общества выплачивается за счет разницы между стоимостью чистых активов Общества и размером его уставного капитала. Если такой разницы недостаточно для выплаты участнику Общества, вышедшему из Общества, действительной стоимости его доли Общество обязано уменьшить свой уставный капитал на недостающую сумму. Если уменьшение уставного капитала может привести к тому, что его размер станет меньше минимального размера уставного капитала, определенного в соответствии с Законом на дату государственной регистрации Общества, действительная стоимость доли или части доли в уставном капитале Общества выплачивается за счет разницы между стоимостью чистых активов Общества и указанным минимальным размером уставного капитала Общества. В этом случае действительная стоимость доли или части доли может быть выплачена не ранее чем через три месяца со дня возникновения основания для такой выплаты. Если в указанный срок у Общества появляется обязанность по выплате действительной стоимости другой доли или части доли нескольким участникам Общества, действительная стоимость таких долей (частей долей) выплачивается за счет разницы между стоимостью чистых активов Общества и указанным минимальным размером его уставного капитала пропорционально размерам долей или частей долей, принадлежащих участникам Общества.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Выход участника из Общества не освобождает его от обязанности перед Обществом по внесению вклада в имущество Общества, возникшей до подачи заявления о выходе.</w:t>
      </w:r>
    </w:p>
    <w:p w:rsidR="001E3020" w:rsidRPr="00425B78" w:rsidRDefault="001E3020" w:rsidP="001E3020">
      <w:pPr>
        <w:shd w:val="clear" w:color="auto" w:fill="FFFFFF"/>
        <w:tabs>
          <w:tab w:val="left" w:pos="1260"/>
        </w:tabs>
        <w:ind w:firstLine="720"/>
        <w:jc w:val="both"/>
        <w:rPr>
          <w:sz w:val="20"/>
        </w:rPr>
      </w:pPr>
    </w:p>
    <w:p w:rsidR="001E3020" w:rsidRPr="00425B78" w:rsidRDefault="001E3020" w:rsidP="001E3020">
      <w:pPr>
        <w:numPr>
          <w:ilvl w:val="0"/>
          <w:numId w:val="4"/>
        </w:numPr>
        <w:shd w:val="clear" w:color="auto" w:fill="FFFFFF"/>
        <w:spacing w:after="0" w:line="240" w:lineRule="auto"/>
        <w:jc w:val="center"/>
        <w:rPr>
          <w:sz w:val="20"/>
        </w:rPr>
      </w:pPr>
      <w:r w:rsidRPr="00425B78">
        <w:rPr>
          <w:b/>
          <w:sz w:val="20"/>
        </w:rPr>
        <w:t>ПРИОБРЕТЕНИЕ ОБЩЕСТВОМ ДОЛИ В УСТАВНОМ КАПИТАЛЕ ОБЩЕСТВА</w:t>
      </w:r>
    </w:p>
    <w:p w:rsidR="001E3020" w:rsidRPr="00425B78" w:rsidRDefault="001E3020" w:rsidP="001E3020">
      <w:pPr>
        <w:shd w:val="clear" w:color="auto" w:fill="FFFFFF"/>
        <w:jc w:val="center"/>
        <w:rPr>
          <w:sz w:val="20"/>
        </w:rPr>
      </w:pP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Общество не вправе приобретать доли или части доли в своем уставном капитале за исключением случаев, предусмотренных Законом.</w:t>
      </w:r>
    </w:p>
    <w:p w:rsidR="001E3020" w:rsidRPr="00425B78" w:rsidRDefault="001E3020" w:rsidP="001E3020">
      <w:pPr>
        <w:numPr>
          <w:ilvl w:val="1"/>
          <w:numId w:val="4"/>
        </w:numPr>
        <w:shd w:val="clear" w:color="auto" w:fill="FFFFFF"/>
        <w:tabs>
          <w:tab w:val="clear" w:pos="1247"/>
          <w:tab w:val="left" w:pos="1260"/>
        </w:tabs>
        <w:spacing w:after="0" w:line="240" w:lineRule="auto"/>
        <w:jc w:val="both"/>
        <w:rPr>
          <w:sz w:val="20"/>
        </w:rPr>
      </w:pPr>
      <w:r w:rsidRPr="00425B78">
        <w:rPr>
          <w:sz w:val="20"/>
        </w:rPr>
        <w:t>Общество обязано приобрести по требованию участника Общества, принадлежащие ему долю или часть доли в случае принятия Общим собранием участников решения о совершении крупной сделки или об увеличении уставного капитала Общества за счет внесения дополнительных вкладов участниками Общества, если такой участник голосовал против принятия такого решения или не принимал участия в голосовании (требование может быть предъявлено участником в течение сорока пяти дней со дня, когда участник узнал или должен был узнать о принятом решении, а в случае, если участник принимал участие в Общем собрании участников – в течение сорока пяти дней со дня принятия решения).</w:t>
      </w:r>
    </w:p>
    <w:p w:rsidR="001E3020" w:rsidRPr="00425B78" w:rsidRDefault="001E3020" w:rsidP="001E3020">
      <w:pPr>
        <w:shd w:val="clear" w:color="auto" w:fill="FFFFFF"/>
        <w:tabs>
          <w:tab w:val="left" w:pos="1260"/>
        </w:tabs>
        <w:ind w:firstLine="680"/>
        <w:jc w:val="both"/>
        <w:rPr>
          <w:sz w:val="20"/>
        </w:rPr>
      </w:pPr>
      <w:r w:rsidRPr="00425B78">
        <w:rPr>
          <w:sz w:val="20"/>
        </w:rPr>
        <w:t>Общество обязано выплатить такому участнику действительную стоимость его доли в уставном капитале Общества или с его согласия выдать ему в натуре имущество такой же стоимости в порядке и сроки, которые установлены настоящим уставом для случаев выхода участника из Общества. Действительная стоимость доли участника Общества в этом случае определяется на основании данных бухгалтерской отчетности Общества за последний отчетный период, предшествующий дню обращения участника с соответствующим требованием.</w:t>
      </w:r>
    </w:p>
    <w:p w:rsidR="001E3020" w:rsidRPr="00425B78" w:rsidRDefault="001E3020" w:rsidP="001E3020">
      <w:pPr>
        <w:numPr>
          <w:ilvl w:val="1"/>
          <w:numId w:val="4"/>
        </w:numPr>
        <w:shd w:val="clear" w:color="auto" w:fill="FFFFFF"/>
        <w:tabs>
          <w:tab w:val="clear" w:pos="1247"/>
          <w:tab w:val="left" w:pos="1260"/>
        </w:tabs>
        <w:spacing w:after="0" w:line="240" w:lineRule="auto"/>
        <w:jc w:val="both"/>
        <w:rPr>
          <w:sz w:val="20"/>
        </w:rPr>
      </w:pPr>
      <w:r w:rsidRPr="00425B78">
        <w:rPr>
          <w:sz w:val="20"/>
        </w:rPr>
        <w:t xml:space="preserve">Доля участника Общества, исключенного из Общества, переходит к Обществу. Общество обязано выплатить исключенному участнику Общества действительную стоимость его доли, которая </w:t>
      </w:r>
      <w:r w:rsidRPr="00425B78">
        <w:rPr>
          <w:sz w:val="20"/>
        </w:rPr>
        <w:lastRenderedPageBreak/>
        <w:t>определяется по данным бухгалтерской отчетности Общества за последний отчетный период, предшествующий дате вступления в законную силу решения суда об исключении, или с согласия исключенного участника Общества выдать ему в натуре имущество такой же стоимости в порядке и сроки, которые установлены настоящим уставом для случаев выхода участника из Общества.</w:t>
      </w:r>
    </w:p>
    <w:p w:rsidR="001E3020" w:rsidRPr="00425B78" w:rsidRDefault="001E3020" w:rsidP="001E3020">
      <w:pPr>
        <w:numPr>
          <w:ilvl w:val="1"/>
          <w:numId w:val="4"/>
        </w:numPr>
        <w:shd w:val="clear" w:color="auto" w:fill="FFFFFF"/>
        <w:tabs>
          <w:tab w:val="clear" w:pos="1247"/>
          <w:tab w:val="left" w:pos="1260"/>
        </w:tabs>
        <w:spacing w:after="0" w:line="240" w:lineRule="auto"/>
        <w:jc w:val="both"/>
        <w:rPr>
          <w:sz w:val="20"/>
        </w:rPr>
      </w:pPr>
      <w:r w:rsidRPr="00425B78">
        <w:rPr>
          <w:sz w:val="20"/>
        </w:rPr>
        <w:t>Если отсутствует согласие участников Общества на переход доли или части доли по основаниям, предусмотренным п.п. 8.21 и 8.22 настоящего устава, при поступлении от заинтересованных лиц требования о приобретении Обществом доли в уставном капитале, такая доля переходит к Обществу с момента получения Обществом соответствующего требования.</w:t>
      </w:r>
    </w:p>
    <w:p w:rsidR="001E3020" w:rsidRPr="00425B78" w:rsidRDefault="001E3020" w:rsidP="001E3020">
      <w:pPr>
        <w:shd w:val="clear" w:color="auto" w:fill="FFFFFF"/>
        <w:tabs>
          <w:tab w:val="left" w:pos="1260"/>
        </w:tabs>
        <w:ind w:firstLine="680"/>
        <w:jc w:val="both"/>
        <w:rPr>
          <w:sz w:val="20"/>
        </w:rPr>
      </w:pPr>
      <w:r w:rsidRPr="00425B78">
        <w:rPr>
          <w:sz w:val="20"/>
        </w:rPr>
        <w:t>При этом Общество обязано выплатить наследникам умершего участника Общества, правопреемникам юридических лиц, являвшихся участниками Общества, учредителям (участникам) ликвидированного юридического лица, являвшегося участником общества, имеющим вещные права на его имущество или обязательственные права в отношении такого ликвидированного юридического лица или лицу, которое приобрело долю или часть доли в уставном капитале Общества на публичных торгах, действительную стоимость доли или части доли, определенную на основании данных бухгалтерской отчетности Общества за последний отчетный период, предшествующий дню смерти участника Общества, дню завершения реорганизации или ликвидации юридического лица, являвшегося участником Общества, дню приобретения доли или части доли на публичных торгах, либо с их согласия выдать им в натуре имущество такой же стоимости. Общество обязано выплатить действительную стоимость доли или части доли в уставном капитале Общества либо выдать в натуре имущество такой же стоимости в порядке и сроки, которые установлены настоящим уставом для случаев выхода участника из Общества.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Доли, принадлежащие Обществу, не учитываются при определении результатов голосования на Общем собрании участников, при распределении прибыли Общества, имущества Общества при его ликвидации и в течение одного года со дня перехода к Обществу должны быть по решению Общего собрания участников:</w:t>
      </w:r>
    </w:p>
    <w:p w:rsidR="001E3020" w:rsidRPr="00425B78" w:rsidRDefault="001E3020" w:rsidP="001E3020">
      <w:pPr>
        <w:numPr>
          <w:ilvl w:val="1"/>
          <w:numId w:val="7"/>
        </w:numPr>
        <w:shd w:val="clear" w:color="auto" w:fill="FFFFFF"/>
        <w:tabs>
          <w:tab w:val="clear" w:pos="1040"/>
          <w:tab w:val="num" w:pos="1276"/>
        </w:tabs>
        <w:spacing w:after="0" w:line="240" w:lineRule="auto"/>
        <w:ind w:left="0" w:firstLine="709"/>
        <w:jc w:val="both"/>
        <w:rPr>
          <w:sz w:val="20"/>
        </w:rPr>
      </w:pPr>
      <w:r w:rsidRPr="00425B78">
        <w:rPr>
          <w:sz w:val="20"/>
        </w:rPr>
        <w:t>распределены между всеми участниками Общества пропорционально их долям в уставном капитале Общества;</w:t>
      </w:r>
    </w:p>
    <w:p w:rsidR="001E3020" w:rsidRPr="00425B78" w:rsidRDefault="001E3020" w:rsidP="001E3020">
      <w:pPr>
        <w:numPr>
          <w:ilvl w:val="1"/>
          <w:numId w:val="7"/>
        </w:numPr>
        <w:shd w:val="clear" w:color="auto" w:fill="FFFFFF"/>
        <w:tabs>
          <w:tab w:val="clear" w:pos="1040"/>
          <w:tab w:val="num" w:pos="1276"/>
        </w:tabs>
        <w:spacing w:after="0" w:line="240" w:lineRule="auto"/>
        <w:ind w:left="0" w:firstLine="709"/>
        <w:jc w:val="both"/>
        <w:rPr>
          <w:sz w:val="20"/>
        </w:rPr>
      </w:pPr>
      <w:r w:rsidRPr="00425B78">
        <w:rPr>
          <w:sz w:val="20"/>
        </w:rPr>
        <w:t>предложены для приобретения  всем либо некоторым участникам Общества;</w:t>
      </w:r>
    </w:p>
    <w:p w:rsidR="001E3020" w:rsidRPr="00425B78" w:rsidRDefault="001E3020" w:rsidP="001E3020">
      <w:pPr>
        <w:numPr>
          <w:ilvl w:val="1"/>
          <w:numId w:val="7"/>
        </w:numPr>
        <w:shd w:val="clear" w:color="auto" w:fill="FFFFFF"/>
        <w:tabs>
          <w:tab w:val="clear" w:pos="1040"/>
          <w:tab w:val="num" w:pos="1276"/>
        </w:tabs>
        <w:spacing w:after="0" w:line="240" w:lineRule="auto"/>
        <w:ind w:left="0" w:firstLine="709"/>
        <w:jc w:val="both"/>
        <w:rPr>
          <w:sz w:val="20"/>
        </w:rPr>
      </w:pPr>
      <w:r w:rsidRPr="00425B78">
        <w:rPr>
          <w:sz w:val="20"/>
        </w:rPr>
        <w:t>предложены для приобретения третьим лицам.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Распределение доли или части доли, принадлежащей Обществу, между всеми участникам Общества пропорционально их долям в уставном капитале Общества, приобретение такой доли или части доли всеми либо некоторыми участниками Общества или третьими лицами осуществляется в порядке, установленном Законом.</w:t>
      </w:r>
    </w:p>
    <w:p w:rsidR="001E3020" w:rsidRPr="00425B78" w:rsidRDefault="001E3020" w:rsidP="001E3020">
      <w:pPr>
        <w:shd w:val="clear" w:color="auto" w:fill="FFFFFF"/>
        <w:jc w:val="center"/>
        <w:rPr>
          <w:sz w:val="20"/>
        </w:rPr>
      </w:pPr>
    </w:p>
    <w:p w:rsidR="001E3020" w:rsidRPr="00425B78" w:rsidRDefault="001E3020" w:rsidP="001E3020">
      <w:pPr>
        <w:numPr>
          <w:ilvl w:val="0"/>
          <w:numId w:val="4"/>
        </w:numPr>
        <w:shd w:val="clear" w:color="auto" w:fill="FFFFFF"/>
        <w:spacing w:after="0" w:line="240" w:lineRule="auto"/>
        <w:jc w:val="center"/>
        <w:rPr>
          <w:sz w:val="20"/>
        </w:rPr>
      </w:pPr>
      <w:r w:rsidRPr="00425B78">
        <w:rPr>
          <w:b/>
          <w:sz w:val="20"/>
        </w:rPr>
        <w:t>СПИСОК УЧАСТНИКОВ</w:t>
      </w:r>
    </w:p>
    <w:p w:rsidR="001E3020" w:rsidRPr="00425B78" w:rsidRDefault="001E3020" w:rsidP="001E3020">
      <w:pPr>
        <w:shd w:val="clear" w:color="auto" w:fill="FFFFFF"/>
        <w:jc w:val="center"/>
        <w:rPr>
          <w:b/>
          <w:sz w:val="20"/>
        </w:rPr>
      </w:pP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Общество ведет список участников в соответствии с требованиями Закона с момента его государственной регистрации.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Каждый участник Общества обязан информировать Общество об изменении сведений о своем имени или наименовании, месте жительства или месте нахождения и почтовом адресе для корреспонденции, по которому осуществляется связь с участником, а также сведений о принадлежащих ему долях в уставном капитале. В случае непредставления участником информации об изменении сведений о себе Общество не несет ответственности за причиненные в связи с этим убытки. </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Общество и не уведомившие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rsidR="001E3020" w:rsidRPr="00425B78" w:rsidRDefault="001E3020" w:rsidP="001E3020">
      <w:pPr>
        <w:shd w:val="clear" w:color="auto" w:fill="FFFFFF"/>
        <w:jc w:val="center"/>
        <w:rPr>
          <w:sz w:val="20"/>
        </w:rPr>
      </w:pPr>
    </w:p>
    <w:p w:rsidR="001E3020" w:rsidRPr="00425B78" w:rsidRDefault="001E3020" w:rsidP="001E3020">
      <w:pPr>
        <w:numPr>
          <w:ilvl w:val="0"/>
          <w:numId w:val="4"/>
        </w:numPr>
        <w:shd w:val="clear" w:color="auto" w:fill="FFFFFF"/>
        <w:spacing w:after="0" w:line="240" w:lineRule="auto"/>
        <w:jc w:val="center"/>
        <w:rPr>
          <w:sz w:val="20"/>
        </w:rPr>
      </w:pPr>
      <w:r w:rsidRPr="00425B78">
        <w:rPr>
          <w:b/>
          <w:sz w:val="20"/>
        </w:rPr>
        <w:t>АУДИТ</w:t>
      </w:r>
    </w:p>
    <w:p w:rsidR="001E3020" w:rsidRPr="00425B78" w:rsidRDefault="001E3020" w:rsidP="001E3020">
      <w:pPr>
        <w:shd w:val="clear" w:color="auto" w:fill="FFFFFF"/>
        <w:jc w:val="both"/>
        <w:rPr>
          <w:sz w:val="20"/>
        </w:rPr>
      </w:pP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Для проверки и подтверждения правильности годовой бухгалтерской (финансовой) отчетности Общество вправе, а в случаях, предусмотренных законодательством Российской Федерации, обязано ежегодно привлекать аудитора, не связанного имущественными интересами с Обществом или его Участниками (внешний аудит). Такой аудит также может быть проведен по требованию любого из участников Общества.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lastRenderedPageBreak/>
        <w:t>Аудитор ставит свою подпись на годовом отчете в подтверждение его соответствия действительным данным.</w:t>
      </w:r>
    </w:p>
    <w:p w:rsidR="001E3020" w:rsidRPr="00425B78" w:rsidRDefault="001E3020" w:rsidP="001E3020">
      <w:pPr>
        <w:shd w:val="clear" w:color="auto" w:fill="FFFFFF"/>
        <w:jc w:val="both"/>
        <w:rPr>
          <w:sz w:val="20"/>
        </w:rPr>
      </w:pPr>
    </w:p>
    <w:p w:rsidR="001E3020" w:rsidRPr="00425B78" w:rsidRDefault="001E3020" w:rsidP="001E3020">
      <w:pPr>
        <w:numPr>
          <w:ilvl w:val="0"/>
          <w:numId w:val="4"/>
        </w:numPr>
        <w:shd w:val="clear" w:color="auto" w:fill="FFFFFF"/>
        <w:spacing w:after="0" w:line="240" w:lineRule="auto"/>
        <w:jc w:val="center"/>
        <w:rPr>
          <w:sz w:val="20"/>
        </w:rPr>
      </w:pPr>
      <w:r w:rsidRPr="00425B78">
        <w:rPr>
          <w:b/>
          <w:sz w:val="20"/>
        </w:rPr>
        <w:t>УЧЕТ, ОТЧЕТНОСТЬ, ФОНДЫ И ЧИСТЫЕ АКТИВЫ ОБЩЕСТВА</w:t>
      </w:r>
    </w:p>
    <w:p w:rsidR="001E3020" w:rsidRPr="00425B78" w:rsidRDefault="001E3020" w:rsidP="001E3020">
      <w:pPr>
        <w:shd w:val="clear" w:color="auto" w:fill="FFFFFF"/>
        <w:jc w:val="both"/>
        <w:rPr>
          <w:sz w:val="20"/>
        </w:rPr>
      </w:pP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Общество осуществляет учет результатов работы, контроль за финансово-хозяйственной деятельностью, ведет оперативный, бухгалтерский и статистический учет.</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Бухгалтерский, оперативный и статистический учет и отчетность ведутся по нормам действующего законодательства Российской Федерации. </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Организация документооборота в Обществе, в филиалах и представительствах устанавливается единоличным исполнительным органом Общества.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Ответственность за организацию бухгалтерского учета, своевременное представление бухгалтерской и иной отчетности несет единоличный исполнительный орган.</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Финансовый год Общества начинается 1 января и заканчивается 31 декабря.</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Итоги финансового года утверждаются очередным Общим собранием участников в порядке и в сроки, установленные настоящим уставом.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В Обществе может быть создан резервный и иные фонды. Решение о создании резервного и (или) иных фондов принимается Общим собранием участников в порядке, предусмотренном настоящим уставом. При этом таким решением должны быть определены размер, порядок и сроки формирования соответствующих фондов.</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Стоимость чистых активов Общества определяется по данным бухгалтерского учета в порядке, установленном действующим законодательством Российской Федерации.</w:t>
      </w:r>
    </w:p>
    <w:p w:rsidR="001E3020" w:rsidRPr="00425B78" w:rsidRDefault="001E3020" w:rsidP="001E3020">
      <w:pPr>
        <w:numPr>
          <w:ilvl w:val="1"/>
          <w:numId w:val="4"/>
        </w:numPr>
        <w:shd w:val="clear" w:color="auto" w:fill="FFFFFF"/>
        <w:spacing w:after="0" w:line="240" w:lineRule="auto"/>
        <w:jc w:val="both"/>
        <w:rPr>
          <w:sz w:val="20"/>
          <w:szCs w:val="20"/>
        </w:rPr>
      </w:pPr>
      <w:r w:rsidRPr="00425B78">
        <w:rPr>
          <w:sz w:val="20"/>
        </w:rPr>
        <w:t>Общество обязано обеспечить любому заинтересованному лицу доступ к информации о стоимости его чистых активов в порядке предоставления информации, установленном настоящим уставом.</w:t>
      </w:r>
    </w:p>
    <w:p w:rsidR="001E3020" w:rsidRPr="00425B78" w:rsidRDefault="001E3020" w:rsidP="001E3020">
      <w:pPr>
        <w:numPr>
          <w:ilvl w:val="1"/>
          <w:numId w:val="4"/>
        </w:numPr>
        <w:shd w:val="clear" w:color="auto" w:fill="FFFFFF"/>
        <w:spacing w:after="0" w:line="240" w:lineRule="auto"/>
        <w:jc w:val="both"/>
        <w:rPr>
          <w:sz w:val="20"/>
          <w:szCs w:val="20"/>
        </w:rPr>
      </w:pPr>
      <w:r w:rsidRPr="00425B78">
        <w:rPr>
          <w:sz w:val="20"/>
        </w:rPr>
        <w:t>Годовой отчет Общества должен содержать раздел о состоянии его чистых активов, содержащий сведения, предусмотренные Законом.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Если стоимость чистых активов Общества останется меньше его уставного капитала по окончании финансового года, следующего за вторым финансовым годом или каждым последующим финансовым годом, по окончании которых стоимость чистых активов Общества оказалась меньше его уставного капитала, Общество не позднее чем через шесть месяцев после окончания соответствующего финансового года обязано принять одно из следующих решений:</w:t>
      </w:r>
    </w:p>
    <w:p w:rsidR="001E3020" w:rsidRPr="00425B78" w:rsidRDefault="001E3020" w:rsidP="001E3020">
      <w:pPr>
        <w:numPr>
          <w:ilvl w:val="1"/>
          <w:numId w:val="9"/>
        </w:numPr>
        <w:shd w:val="clear" w:color="auto" w:fill="FFFFFF"/>
        <w:spacing w:after="0" w:line="240" w:lineRule="auto"/>
        <w:jc w:val="both"/>
        <w:rPr>
          <w:sz w:val="20"/>
        </w:rPr>
      </w:pPr>
      <w:r w:rsidRPr="00425B78">
        <w:rPr>
          <w:sz w:val="20"/>
        </w:rPr>
        <w:t>об уменьшении уставного капитала до размера, не превышающего стоимости чистых активов;</w:t>
      </w:r>
    </w:p>
    <w:p w:rsidR="001E3020" w:rsidRPr="00425B78" w:rsidRDefault="001E3020" w:rsidP="001E3020">
      <w:pPr>
        <w:numPr>
          <w:ilvl w:val="1"/>
          <w:numId w:val="9"/>
        </w:numPr>
        <w:shd w:val="clear" w:color="auto" w:fill="FFFFFF"/>
        <w:spacing w:after="0" w:line="240" w:lineRule="auto"/>
        <w:jc w:val="both"/>
        <w:rPr>
          <w:sz w:val="20"/>
        </w:rPr>
      </w:pPr>
      <w:r w:rsidRPr="00425B78">
        <w:rPr>
          <w:sz w:val="20"/>
        </w:rPr>
        <w:t>о ликвидации Общества.</w:t>
      </w:r>
    </w:p>
    <w:p w:rsidR="001E3020" w:rsidRPr="00425B78" w:rsidRDefault="001E3020" w:rsidP="001E3020">
      <w:pPr>
        <w:shd w:val="clear" w:color="auto" w:fill="FFFFFF"/>
        <w:jc w:val="both"/>
        <w:rPr>
          <w:sz w:val="20"/>
        </w:rPr>
      </w:pPr>
    </w:p>
    <w:p w:rsidR="001E3020" w:rsidRPr="00425B78" w:rsidRDefault="001E3020" w:rsidP="001E3020">
      <w:pPr>
        <w:numPr>
          <w:ilvl w:val="0"/>
          <w:numId w:val="4"/>
        </w:numPr>
        <w:shd w:val="clear" w:color="auto" w:fill="FFFFFF"/>
        <w:spacing w:after="0" w:line="240" w:lineRule="auto"/>
        <w:jc w:val="center"/>
        <w:rPr>
          <w:sz w:val="20"/>
        </w:rPr>
      </w:pPr>
      <w:r w:rsidRPr="00425B78">
        <w:rPr>
          <w:b/>
          <w:sz w:val="20"/>
        </w:rPr>
        <w:t>ХРАНЕНИЕ ДОКУМЕНТОВ И ПРЕДОСТАВЛЕНИЕ ИНФОРМАЦИИ</w:t>
      </w:r>
    </w:p>
    <w:p w:rsidR="001E3020" w:rsidRPr="00425B78" w:rsidRDefault="001E3020" w:rsidP="001E3020">
      <w:pPr>
        <w:shd w:val="clear" w:color="auto" w:fill="FFFFFF"/>
        <w:jc w:val="both"/>
        <w:rPr>
          <w:sz w:val="20"/>
        </w:rPr>
      </w:pP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Общество обязано хранить следующие документы: договор об учреждении Общества, за исключением случая учреждения Общества одним лицом, решение об учреждении Общества, устав, а также внесенные в устав изменения, зарегистрированные в установленном порядке; протокол (протоколы) собрания учредителей, содержащий (содержащие) решение о создании Общества, документ, подтверждающий государственную регистрацию Общества; документы, подтверждающие права Общества на имущество, находящееся на его балансе; внутренние документы Общества; положения о филиалах и представительствах; документы, связанные с эмиссией облигаций и иных эмиссионных ценных бумаг; протоколы Общих собраний участников, списки аффилированных лиц; заключения аудитора, государственных и муниципальных органов финансового контроля; иные документы, предусмотренные федеральными законами и иными правовыми актами Российской Федерации, уставом, внутренними регламентами и иными внутренними документами Общества, решениями Общего собрания участников и исполнительных органов Общества.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Общество обязано обеспечивать участникам Общества доступ к имеющимся у него судебным актам по спору, связанному с созданием Общества, управлением им или участием в нем, в том числе определениям о возбуждении арбитражным судом производства по делу и принятии искового заявления, об изменении основания или предмета ранее заявленного иска.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Общество хранит документы по месту нахождения единоличного исполнительного органа либо в ином известном и доступном участникам месте, определенном решением Общего собрания участников. Общество должно предоставлять документы по первому требованию контролирующих и правоохранительных органов.</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lastRenderedPageBreak/>
        <w:t xml:space="preserve">Общество обязано по требованию участника обеспечить ему доступ к документам, указанным в настоящем уставе. В течение трех дней со дня предъявления соответствующего требования  участником указанные документы должны быть предоставлены Обществом для ознакомления в помещении по месту нахождения единоличного исполнительного органа Общества. Общество обязано также по требованию аудитора или любого заинтересованного лица течение десяти дней предоставить им возможность ознакомиться с уставом Общества, в том числе с изменениями. </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Общество обязано по требованию участника предоставить ему копии документов, указанных в пунктах 14.1 и 14.2. Общество обязано по требованию аудитора Общества или любого заинтересованного лица предоставить копию устава. Плата, взимаемая Обществом за предоставление таких копий, не может превышать затраты на их изготовление. Размер указанной платы определяется единоличным исполнительным органом.</w:t>
      </w:r>
    </w:p>
    <w:p w:rsidR="001E3020" w:rsidRPr="00425B78" w:rsidRDefault="001E3020" w:rsidP="001E3020">
      <w:pPr>
        <w:shd w:val="clear" w:color="auto" w:fill="FFFFFF"/>
        <w:jc w:val="both"/>
        <w:rPr>
          <w:sz w:val="20"/>
        </w:rPr>
      </w:pPr>
    </w:p>
    <w:p w:rsidR="001E3020" w:rsidRPr="00425B78" w:rsidRDefault="001E3020" w:rsidP="001E3020">
      <w:pPr>
        <w:numPr>
          <w:ilvl w:val="0"/>
          <w:numId w:val="4"/>
        </w:numPr>
        <w:shd w:val="clear" w:color="auto" w:fill="FFFFFF"/>
        <w:spacing w:after="0" w:line="240" w:lineRule="auto"/>
        <w:jc w:val="center"/>
        <w:rPr>
          <w:sz w:val="20"/>
        </w:rPr>
      </w:pPr>
      <w:r w:rsidRPr="00425B78">
        <w:rPr>
          <w:b/>
          <w:sz w:val="20"/>
        </w:rPr>
        <w:t>ЛИКВИДАЦИЯ И РЕОРГАНИЗАЦИЯ ОБЩЕСТВА</w:t>
      </w:r>
    </w:p>
    <w:p w:rsidR="001E3020" w:rsidRPr="00425B78" w:rsidRDefault="001E3020" w:rsidP="001E3020">
      <w:pPr>
        <w:shd w:val="clear" w:color="auto" w:fill="FFFFFF"/>
        <w:jc w:val="both"/>
        <w:rPr>
          <w:sz w:val="20"/>
        </w:rPr>
      </w:pP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Общество может быть реорганизовано или ликвидировано добровольно по единогласному решению его участников. Иные основания реорганизации и ликвидации Общества, а также порядок его реорганизации и ликвидации определяются законодательством Российской Федерации.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Общество может быть реорганизовано в форме слияния, присоединения, разделения, выделения, преобразования. Общество вправе преобразоваться в акционерное общество, хозяйственное товарищество или производственный кооператив.</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 Реорганизация Общества влечет за собой переход его прав и обязанностей к правопреемникам в объеме, предусмотренном передаточным актом, который утверждается участниками Общества или органом, принявшим решение о реорганизации Общества.</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Ликвидация Общества влечет его прекращение без перехода в порядке универсального правопреемства его прав и обязанностей другим лицам.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Участники Общества или орган, принявшие решение о ликвидации Общества, в течение трех рабочих дней после даты принятия данного решения обязаны сообщить в письменной форме об этом в уполномоченный государственный орган, осуществляющий государственную регистрацию юридических лиц, а также опубликовать сведения о принятии данного решения в порядке, установленном законодательством Российской Федерации.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Участники Общества или орган, принявшие решение о ликвидации Общества назначают ликвидационную комиссию (ликвидатора) и устанавливают порядок и сроки ликвидации в соответствии с законодательством Российской Федерации.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С момента назначения ликвидационной комиссии (ликвидатора) к ней переходят полномочия по управлению делами Общества. Ликвидационная комиссия (ликвидатор) от имени Общества выступает в суде. Ликвидационная комиссия (ликвидатор) обязана действовать добросовестно и разумно в интересах Общества и его кредиторов.</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Ликвидационная комиссия публикует в официальной печати по месту нахождения Общества сведения о его предстоящей ликвидации, о порядке и сроке заявления требований его кредиторами.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Срок для заявления требований кредиторами не может быть менее двух месяцев с момента объявления о ликвидации.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Ликвидационная комиссия оценивает имущество Общества, выявляет его дебиторов и кредиторов и рассчитывается с ними, принимает меры к оплате долгов Общества третьим лицам, составляет ликвидационный баланс и представляет его на утверждение Общему собранию Участников Общества или органу, принявшему решение о ликвидации Общества. </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Если ликвидационной комиссией (ликвидатором) установлена недостаточность имущества для удовлетворения требований всех кредиторов, дальнейшая ликвидация Общества осуществляется только в порядке, установленном законодательством о несостоятельности (банкротстве). Оставшееся после завершения расчетов с кредиторами имущество ликвидируемого Общества передается его участникам.</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Ликвидация Общества считается завершенной, а Общество – прекратившим существование после внесения сведений о его прекращении в единый государственный реестр юридических лиц в порядке, установленном законодательством Российской Федерации.</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При реорганизации или прекращении деятельности Общества все документы (управленческие, финансово-хозяйственные, по личному составу и др.) передаются в соответствии с установленными правилами правопреемнику.</w:t>
      </w:r>
    </w:p>
    <w:p w:rsidR="001E3020" w:rsidRPr="00425B78" w:rsidRDefault="001E3020" w:rsidP="001E3020">
      <w:pPr>
        <w:numPr>
          <w:ilvl w:val="1"/>
          <w:numId w:val="4"/>
        </w:numPr>
        <w:shd w:val="clear" w:color="auto" w:fill="FFFFFF"/>
        <w:spacing w:after="0" w:line="240" w:lineRule="auto"/>
        <w:jc w:val="both"/>
        <w:rPr>
          <w:sz w:val="20"/>
        </w:rPr>
      </w:pPr>
      <w:r w:rsidRPr="00425B78">
        <w:rPr>
          <w:sz w:val="20"/>
        </w:rPr>
        <w:t xml:space="preserve">При отсутствии правопреемника документы постоянного хранения, имеющие научно-историческое значение, передаются на государственное хранение в соответствующие архивы, документы по </w:t>
      </w:r>
      <w:r w:rsidRPr="00425B78">
        <w:rPr>
          <w:sz w:val="20"/>
        </w:rPr>
        <w:lastRenderedPageBreak/>
        <w:t xml:space="preserve">личному составу (приказы, личные дела и карточки учета, лицевые счета и т.п.) передаются на хранение в архив административного округа, на территории которого зарегистрировано Общество. </w:t>
      </w:r>
    </w:p>
    <w:p w:rsidR="0053442E" w:rsidRPr="001A4DB0" w:rsidRDefault="001E3020" w:rsidP="001A4DB0">
      <w:pPr>
        <w:numPr>
          <w:ilvl w:val="1"/>
          <w:numId w:val="4"/>
        </w:numPr>
        <w:shd w:val="clear" w:color="auto" w:fill="FFFFFF"/>
        <w:spacing w:after="0" w:line="240" w:lineRule="auto"/>
      </w:pPr>
      <w:r w:rsidRPr="00A72D67">
        <w:rPr>
          <w:sz w:val="20"/>
        </w:rPr>
        <w:t>Передача и упорядочение документов осуществляется силами и за счет средств Общества в соответствии с требованиями архивных органов.</w:t>
      </w:r>
    </w:p>
    <w:sectPr w:rsidR="0053442E" w:rsidRPr="001A4DB0" w:rsidSect="00A416BB">
      <w:headerReference w:type="default" r:id="rId9"/>
      <w:footerReference w:type="even" r:id="rId10"/>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91B" w:rsidRDefault="0078691B" w:rsidP="00A416BB">
      <w:pPr>
        <w:spacing w:after="0" w:line="240" w:lineRule="auto"/>
      </w:pPr>
      <w:r>
        <w:separator/>
      </w:r>
    </w:p>
  </w:endnote>
  <w:endnote w:type="continuationSeparator" w:id="0">
    <w:p w:rsidR="0078691B" w:rsidRDefault="0078691B" w:rsidP="00A41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220" w:rsidRDefault="00A416BB" w:rsidP="002F1220">
    <w:pPr>
      <w:pStyle w:val="a4"/>
      <w:framePr w:wrap="around" w:vAnchor="text" w:hAnchor="margin" w:xAlign="center" w:y="1"/>
      <w:rPr>
        <w:rStyle w:val="a6"/>
      </w:rPr>
    </w:pPr>
    <w:r>
      <w:rPr>
        <w:rStyle w:val="a6"/>
      </w:rPr>
      <w:fldChar w:fldCharType="begin"/>
    </w:r>
    <w:r w:rsidR="001E3020">
      <w:rPr>
        <w:rStyle w:val="a6"/>
      </w:rPr>
      <w:instrText xml:space="preserve">PAGE  </w:instrText>
    </w:r>
    <w:r>
      <w:rPr>
        <w:rStyle w:val="a6"/>
      </w:rPr>
      <w:fldChar w:fldCharType="separate"/>
    </w:r>
    <w:r w:rsidR="001E3020">
      <w:rPr>
        <w:rStyle w:val="a6"/>
        <w:noProof/>
      </w:rPr>
      <w:t>1</w:t>
    </w:r>
    <w:r>
      <w:rPr>
        <w:rStyle w:val="a6"/>
      </w:rPr>
      <w:fldChar w:fldCharType="end"/>
    </w:r>
  </w:p>
  <w:p w:rsidR="002F1220" w:rsidRDefault="002F122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220" w:rsidRDefault="00A416BB" w:rsidP="002F1220">
    <w:pPr>
      <w:pStyle w:val="a4"/>
      <w:framePr w:wrap="around" w:vAnchor="text" w:hAnchor="margin" w:xAlign="center" w:y="1"/>
      <w:rPr>
        <w:rStyle w:val="a6"/>
      </w:rPr>
    </w:pPr>
    <w:r>
      <w:rPr>
        <w:rStyle w:val="a6"/>
      </w:rPr>
      <w:fldChar w:fldCharType="begin"/>
    </w:r>
    <w:r w:rsidR="001E3020">
      <w:rPr>
        <w:rStyle w:val="a6"/>
      </w:rPr>
      <w:instrText xml:space="preserve">PAGE  </w:instrText>
    </w:r>
    <w:r>
      <w:rPr>
        <w:rStyle w:val="a6"/>
      </w:rPr>
      <w:fldChar w:fldCharType="separate"/>
    </w:r>
    <w:r w:rsidR="00874B5A">
      <w:rPr>
        <w:rStyle w:val="a6"/>
        <w:noProof/>
      </w:rPr>
      <w:t>3</w:t>
    </w:r>
    <w:r>
      <w:rPr>
        <w:rStyle w:val="a6"/>
      </w:rPr>
      <w:fldChar w:fldCharType="end"/>
    </w:r>
  </w:p>
  <w:p w:rsidR="002F1220" w:rsidRDefault="002F122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91B" w:rsidRDefault="0078691B" w:rsidP="00A416BB">
      <w:pPr>
        <w:spacing w:after="0" w:line="240" w:lineRule="auto"/>
      </w:pPr>
      <w:r>
        <w:separator/>
      </w:r>
    </w:p>
  </w:footnote>
  <w:footnote w:type="continuationSeparator" w:id="0">
    <w:p w:rsidR="0078691B" w:rsidRDefault="0078691B" w:rsidP="00A416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1220" w:rsidRDefault="002F1220">
    <w:pPr>
      <w:jc w:val="center"/>
      <w:rPr>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DCD"/>
    <w:multiLevelType w:val="multilevel"/>
    <w:tmpl w:val="3A44B3B4"/>
    <w:lvl w:ilvl="0">
      <w:start w:val="1"/>
      <w:numFmt w:val="decimal"/>
      <w:lvlText w:val="%1."/>
      <w:lvlJc w:val="left"/>
      <w:pPr>
        <w:tabs>
          <w:tab w:val="num" w:pos="284"/>
        </w:tabs>
        <w:ind w:left="0" w:firstLine="0"/>
      </w:pPr>
      <w:rPr>
        <w:rFonts w:ascii="Times New Roman" w:hAnsi="Times New Roman" w:cs="Times New Roman" w:hint="default"/>
        <w:b/>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
      <w:lvlJc w:val="left"/>
      <w:pPr>
        <w:tabs>
          <w:tab w:val="num" w:pos="1040"/>
        </w:tabs>
        <w:ind w:left="1040" w:hanging="360"/>
      </w:pPr>
      <w:rPr>
        <w:rFonts w:ascii="Times New Roman" w:eastAsia="Times New Roman" w:hAnsi="Times New Roman" w:cs="Times New Roman" w:hint="default"/>
        <w:b/>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1304"/>
        </w:tabs>
        <w:ind w:left="1304" w:hanging="340"/>
      </w:pPr>
      <w:rPr>
        <w:rFonts w:hint="default"/>
        <w:sz w:val="20"/>
        <w:szCs w:val="20"/>
      </w:rPr>
    </w:lvl>
    <w:lvl w:ilvl="3">
      <w:start w:val="1"/>
      <w:numFmt w:val="none"/>
      <w:lvlText w:val="-"/>
      <w:lvlJc w:val="left"/>
      <w:pPr>
        <w:tabs>
          <w:tab w:val="num" w:pos="794"/>
        </w:tabs>
        <w:ind w:left="794" w:hanging="11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6F648FB"/>
    <w:multiLevelType w:val="multilevel"/>
    <w:tmpl w:val="F75C2F3E"/>
    <w:lvl w:ilvl="0">
      <w:start w:val="1"/>
      <w:numFmt w:val="decimal"/>
      <w:lvlText w:val="%1."/>
      <w:lvlJc w:val="left"/>
      <w:pPr>
        <w:tabs>
          <w:tab w:val="num" w:pos="284"/>
        </w:tabs>
        <w:ind w:left="0" w:firstLine="0"/>
      </w:pPr>
      <w:rPr>
        <w:rFonts w:ascii="Times New Roman" w:hAnsi="Times New Roman" w:cs="Times New Roman" w:hint="default"/>
        <w:b/>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
      <w:lvlJc w:val="left"/>
      <w:pPr>
        <w:tabs>
          <w:tab w:val="num" w:pos="1040"/>
        </w:tabs>
        <w:ind w:left="1040" w:hanging="360"/>
      </w:pPr>
      <w:rPr>
        <w:rFonts w:ascii="Times New Roman" w:hAnsi="Times New Roman" w:cs="Times New Roman" w:hint="default"/>
        <w:b/>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
      <w:lvlJc w:val="left"/>
      <w:pPr>
        <w:tabs>
          <w:tab w:val="num" w:pos="1304"/>
        </w:tabs>
        <w:ind w:left="1304" w:hanging="340"/>
      </w:pPr>
      <w:rPr>
        <w:rFonts w:hint="default"/>
        <w:sz w:val="20"/>
        <w:szCs w:val="20"/>
      </w:rPr>
    </w:lvl>
    <w:lvl w:ilvl="3">
      <w:start w:val="1"/>
      <w:numFmt w:val="none"/>
      <w:lvlText w:val="-"/>
      <w:lvlJc w:val="left"/>
      <w:pPr>
        <w:tabs>
          <w:tab w:val="num" w:pos="794"/>
        </w:tabs>
        <w:ind w:left="794" w:hanging="11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7B43C42"/>
    <w:multiLevelType w:val="multilevel"/>
    <w:tmpl w:val="F3547AF6"/>
    <w:lvl w:ilvl="0">
      <w:start w:val="1"/>
      <w:numFmt w:val="decimal"/>
      <w:lvlText w:val="%1."/>
      <w:lvlJc w:val="left"/>
      <w:pPr>
        <w:tabs>
          <w:tab w:val="num" w:pos="284"/>
        </w:tabs>
        <w:ind w:left="0" w:firstLine="0"/>
      </w:pPr>
      <w:rPr>
        <w:rFonts w:ascii="Times New Roman" w:hAnsi="Times New Roman" w:cs="Times New Roman" w:hint="default"/>
        <w:b/>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
      <w:lvlJc w:val="left"/>
      <w:pPr>
        <w:tabs>
          <w:tab w:val="num" w:pos="1040"/>
        </w:tabs>
        <w:ind w:left="1040" w:hanging="360"/>
      </w:pPr>
      <w:rPr>
        <w:rFonts w:ascii="Times New Roman" w:hAnsi="Times New Roman" w:cs="Times New Roman" w:hint="default"/>
        <w:b/>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
      <w:lvlJc w:val="left"/>
      <w:pPr>
        <w:tabs>
          <w:tab w:val="num" w:pos="1324"/>
        </w:tabs>
        <w:ind w:left="1324" w:hanging="360"/>
      </w:pPr>
      <w:rPr>
        <w:rFonts w:hint="default"/>
        <w:b w:val="0"/>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none"/>
      <w:lvlText w:val="-"/>
      <w:lvlJc w:val="left"/>
      <w:pPr>
        <w:tabs>
          <w:tab w:val="num" w:pos="794"/>
        </w:tabs>
        <w:ind w:left="794" w:hanging="11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3A690F1E"/>
    <w:multiLevelType w:val="hybridMultilevel"/>
    <w:tmpl w:val="5D3AEB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1D765A0"/>
    <w:multiLevelType w:val="multilevel"/>
    <w:tmpl w:val="00A87FDA"/>
    <w:lvl w:ilvl="0">
      <w:start w:val="6"/>
      <w:numFmt w:val="decimal"/>
      <w:lvlText w:val="%1."/>
      <w:lvlJc w:val="left"/>
      <w:pPr>
        <w:tabs>
          <w:tab w:val="num" w:pos="435"/>
        </w:tabs>
        <w:ind w:left="435" w:hanging="435"/>
      </w:pPr>
      <w:rPr>
        <w:rFonts w:hint="default"/>
        <w:color w:val="000000"/>
      </w:rPr>
    </w:lvl>
    <w:lvl w:ilvl="1">
      <w:start w:val="1"/>
      <w:numFmt w:val="decimal"/>
      <w:lvlText w:val="%1.%2."/>
      <w:lvlJc w:val="left"/>
      <w:pPr>
        <w:tabs>
          <w:tab w:val="num" w:pos="775"/>
        </w:tabs>
        <w:ind w:left="775" w:hanging="435"/>
      </w:pPr>
      <w:rPr>
        <w:rFonts w:hint="default"/>
        <w:color w:val="000000"/>
      </w:rPr>
    </w:lvl>
    <w:lvl w:ilvl="2">
      <w:start w:val="1"/>
      <w:numFmt w:val="decimal"/>
      <w:lvlText w:val="%1.%2.%3."/>
      <w:lvlJc w:val="left"/>
      <w:pPr>
        <w:tabs>
          <w:tab w:val="num" w:pos="1400"/>
        </w:tabs>
        <w:ind w:left="1400" w:hanging="720"/>
      </w:pPr>
      <w:rPr>
        <w:rFonts w:hint="default"/>
        <w:color w:val="000000"/>
      </w:rPr>
    </w:lvl>
    <w:lvl w:ilvl="3">
      <w:start w:val="1"/>
      <w:numFmt w:val="decimal"/>
      <w:lvlText w:val="%1.%2.%3.%4."/>
      <w:lvlJc w:val="left"/>
      <w:pPr>
        <w:tabs>
          <w:tab w:val="num" w:pos="1740"/>
        </w:tabs>
        <w:ind w:left="1740" w:hanging="720"/>
      </w:pPr>
      <w:rPr>
        <w:rFonts w:hint="default"/>
        <w:color w:val="000000"/>
      </w:rPr>
    </w:lvl>
    <w:lvl w:ilvl="4">
      <w:start w:val="1"/>
      <w:numFmt w:val="decimal"/>
      <w:lvlText w:val="%1.%2.%3.%4.%5."/>
      <w:lvlJc w:val="left"/>
      <w:pPr>
        <w:tabs>
          <w:tab w:val="num" w:pos="2440"/>
        </w:tabs>
        <w:ind w:left="2440" w:hanging="1080"/>
      </w:pPr>
      <w:rPr>
        <w:rFonts w:hint="default"/>
        <w:color w:val="000000"/>
      </w:rPr>
    </w:lvl>
    <w:lvl w:ilvl="5">
      <w:start w:val="1"/>
      <w:numFmt w:val="decimal"/>
      <w:lvlText w:val="%1.%2.%3.%4.%5.%6."/>
      <w:lvlJc w:val="left"/>
      <w:pPr>
        <w:tabs>
          <w:tab w:val="num" w:pos="2780"/>
        </w:tabs>
        <w:ind w:left="2780" w:hanging="1080"/>
      </w:pPr>
      <w:rPr>
        <w:rFonts w:hint="default"/>
        <w:color w:val="000000"/>
      </w:rPr>
    </w:lvl>
    <w:lvl w:ilvl="6">
      <w:start w:val="1"/>
      <w:numFmt w:val="decimal"/>
      <w:lvlText w:val="%1.%2.%3.%4.%5.%6.%7."/>
      <w:lvlJc w:val="left"/>
      <w:pPr>
        <w:tabs>
          <w:tab w:val="num" w:pos="3120"/>
        </w:tabs>
        <w:ind w:left="3120" w:hanging="1080"/>
      </w:pPr>
      <w:rPr>
        <w:rFonts w:hint="default"/>
        <w:color w:val="000000"/>
      </w:rPr>
    </w:lvl>
    <w:lvl w:ilvl="7">
      <w:start w:val="1"/>
      <w:numFmt w:val="decimal"/>
      <w:lvlText w:val="%1.%2.%3.%4.%5.%6.%7.%8."/>
      <w:lvlJc w:val="left"/>
      <w:pPr>
        <w:tabs>
          <w:tab w:val="num" w:pos="3820"/>
        </w:tabs>
        <w:ind w:left="3820" w:hanging="1440"/>
      </w:pPr>
      <w:rPr>
        <w:rFonts w:hint="default"/>
        <w:color w:val="000000"/>
      </w:rPr>
    </w:lvl>
    <w:lvl w:ilvl="8">
      <w:start w:val="1"/>
      <w:numFmt w:val="decimal"/>
      <w:lvlText w:val="%1.%2.%3.%4.%5.%6.%7.%8.%9."/>
      <w:lvlJc w:val="left"/>
      <w:pPr>
        <w:tabs>
          <w:tab w:val="num" w:pos="4160"/>
        </w:tabs>
        <w:ind w:left="4160" w:hanging="1440"/>
      </w:pPr>
      <w:rPr>
        <w:rFonts w:hint="default"/>
        <w:color w:val="000000"/>
      </w:rPr>
    </w:lvl>
  </w:abstractNum>
  <w:abstractNum w:abstractNumId="5" w15:restartNumberingAfterBreak="0">
    <w:nsid w:val="58266750"/>
    <w:multiLevelType w:val="multilevel"/>
    <w:tmpl w:val="0EAE7D7A"/>
    <w:lvl w:ilvl="0">
      <w:start w:val="1"/>
      <w:numFmt w:val="decimal"/>
      <w:lvlText w:val="%1."/>
      <w:lvlJc w:val="left"/>
      <w:pPr>
        <w:tabs>
          <w:tab w:val="num" w:pos="284"/>
        </w:tabs>
        <w:ind w:left="0" w:firstLine="0"/>
      </w:pPr>
      <w:rPr>
        <w:rFonts w:ascii="Times New Roman" w:hAnsi="Times New Roman" w:cs="Times New Roman" w:hint="default"/>
        <w:b/>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1247"/>
        </w:tabs>
        <w:ind w:left="0" w:firstLine="680"/>
      </w:pPr>
      <w:rPr>
        <w:rFonts w:ascii="Times New Roman" w:hAnsi="Times New Roman" w:cs="Times New Roman" w:hint="default"/>
        <w:b w:val="0"/>
        <w:i w:val="0"/>
        <w:sz w:val="20"/>
        <w:szCs w:val="20"/>
        <w:lang w:val="ru-RU"/>
      </w:rPr>
    </w:lvl>
    <w:lvl w:ilvl="2">
      <w:start w:val="1"/>
      <w:numFmt w:val="decimal"/>
      <w:lvlText w:val="%3)"/>
      <w:lvlJc w:val="left"/>
      <w:pPr>
        <w:tabs>
          <w:tab w:val="num" w:pos="1324"/>
        </w:tabs>
        <w:ind w:left="1324" w:hanging="360"/>
      </w:pPr>
      <w:rPr>
        <w:rFonts w:hint="default"/>
        <w:b w:val="0"/>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none"/>
      <w:lvlText w:val="-"/>
      <w:lvlJc w:val="left"/>
      <w:pPr>
        <w:tabs>
          <w:tab w:val="num" w:pos="794"/>
        </w:tabs>
        <w:ind w:left="794" w:hanging="11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69FF2C6F"/>
    <w:multiLevelType w:val="multilevel"/>
    <w:tmpl w:val="A4189550"/>
    <w:lvl w:ilvl="0">
      <w:start w:val="1"/>
      <w:numFmt w:val="decimal"/>
      <w:lvlText w:val="%1."/>
      <w:lvlJc w:val="left"/>
      <w:pPr>
        <w:tabs>
          <w:tab w:val="num" w:pos="284"/>
        </w:tabs>
        <w:ind w:left="0" w:firstLine="0"/>
      </w:pPr>
      <w:rPr>
        <w:rFonts w:ascii="Times New Roman" w:hAnsi="Times New Roman" w:cs="Times New Roman" w:hint="default"/>
        <w:b/>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bullet"/>
      <w:lvlText w:val="-"/>
      <w:lvlJc w:val="left"/>
      <w:pPr>
        <w:tabs>
          <w:tab w:val="num" w:pos="1040"/>
        </w:tabs>
        <w:ind w:left="1040" w:hanging="360"/>
      </w:pPr>
      <w:rPr>
        <w:rFonts w:ascii="Times New Roman" w:hAnsi="Times New Roman" w:cs="Times New Roman" w:hint="default"/>
        <w:b/>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3)"/>
      <w:lvlJc w:val="left"/>
      <w:pPr>
        <w:tabs>
          <w:tab w:val="num" w:pos="1324"/>
        </w:tabs>
        <w:ind w:left="1324" w:hanging="360"/>
      </w:pPr>
      <w:rPr>
        <w:rFonts w:hint="default"/>
        <w:b w:val="0"/>
        <w:i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none"/>
      <w:lvlText w:val="-"/>
      <w:lvlJc w:val="left"/>
      <w:pPr>
        <w:tabs>
          <w:tab w:val="num" w:pos="794"/>
        </w:tabs>
        <w:ind w:left="794" w:hanging="11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6E6A304C"/>
    <w:multiLevelType w:val="hybridMultilevel"/>
    <w:tmpl w:val="5D3AEB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9C84819"/>
    <w:multiLevelType w:val="hybridMultilevel"/>
    <w:tmpl w:val="05CE0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5"/>
  </w:num>
  <w:num w:numId="5">
    <w:abstractNumId w:val="4"/>
  </w:num>
  <w:num w:numId="6">
    <w:abstractNumId w:val="0"/>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5BF"/>
    <w:rsid w:val="000A213A"/>
    <w:rsid w:val="001A4DB0"/>
    <w:rsid w:val="001E3020"/>
    <w:rsid w:val="002F1220"/>
    <w:rsid w:val="003021A4"/>
    <w:rsid w:val="0053442E"/>
    <w:rsid w:val="006631D0"/>
    <w:rsid w:val="0077564E"/>
    <w:rsid w:val="0078691B"/>
    <w:rsid w:val="007955C2"/>
    <w:rsid w:val="0082445D"/>
    <w:rsid w:val="00832ED3"/>
    <w:rsid w:val="00874B5A"/>
    <w:rsid w:val="00974C63"/>
    <w:rsid w:val="00A416BB"/>
    <w:rsid w:val="00A475BF"/>
    <w:rsid w:val="00A72D67"/>
    <w:rsid w:val="00AE4072"/>
    <w:rsid w:val="00C6108B"/>
    <w:rsid w:val="00C8324F"/>
    <w:rsid w:val="00CD343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A248CA2-EA85-419B-BBC1-651FB77D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6BB"/>
    <w:pPr>
      <w:spacing w:after="160" w:line="259" w:lineRule="auto"/>
    </w:pPr>
    <w:rPr>
      <w:sz w:val="22"/>
      <w:szCs w:val="22"/>
      <w:lang w:eastAsia="en-US"/>
    </w:rPr>
  </w:style>
  <w:style w:type="paragraph" w:styleId="1">
    <w:name w:val="heading 1"/>
    <w:basedOn w:val="a"/>
    <w:next w:val="a"/>
    <w:link w:val="10"/>
    <w:uiPriority w:val="9"/>
    <w:qFormat/>
    <w:rsid w:val="000A213A"/>
    <w:pPr>
      <w:keepNext/>
      <w:keepLines/>
      <w:spacing w:before="240" w:after="0"/>
      <w:outlineLvl w:val="0"/>
    </w:pPr>
    <w:rPr>
      <w:rFonts w:ascii="Calibri Light" w:eastAsia="Times New Roman" w:hAnsi="Calibri Light"/>
      <w:color w:val="2E74B5"/>
      <w:sz w:val="32"/>
      <w:szCs w:val="32"/>
    </w:rPr>
  </w:style>
  <w:style w:type="paragraph" w:styleId="4">
    <w:name w:val="heading 4"/>
    <w:basedOn w:val="a"/>
    <w:next w:val="a"/>
    <w:link w:val="40"/>
    <w:uiPriority w:val="9"/>
    <w:semiHidden/>
    <w:unhideWhenUsed/>
    <w:qFormat/>
    <w:rsid w:val="001E3020"/>
    <w:pPr>
      <w:keepNext/>
      <w:keepLines/>
      <w:spacing w:before="40" w:after="0"/>
      <w:outlineLvl w:val="3"/>
    </w:pPr>
    <w:rPr>
      <w:rFonts w:ascii="Calibri Light" w:eastAsia="Times New Roman" w:hAnsi="Calibri Light"/>
      <w:i/>
      <w:iCs/>
      <w:color w:val="2E74B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75BF"/>
    <w:rPr>
      <w:color w:val="0563C1"/>
      <w:u w:val="single"/>
    </w:rPr>
  </w:style>
  <w:style w:type="paragraph" w:customStyle="1" w:styleId="mg1">
    <w:name w:val="mg1"/>
    <w:basedOn w:val="a"/>
    <w:rsid w:val="001A4DB0"/>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0">
    <w:name w:val="Заголовок 1 Знак"/>
    <w:basedOn w:val="a0"/>
    <w:link w:val="1"/>
    <w:uiPriority w:val="9"/>
    <w:rsid w:val="000A213A"/>
    <w:rPr>
      <w:rFonts w:ascii="Calibri Light" w:eastAsia="Times New Roman" w:hAnsi="Calibri Light" w:cs="Times New Roman"/>
      <w:color w:val="2E74B5"/>
      <w:sz w:val="32"/>
      <w:szCs w:val="32"/>
    </w:rPr>
  </w:style>
  <w:style w:type="character" w:customStyle="1" w:styleId="40">
    <w:name w:val="Заголовок 4 Знак"/>
    <w:basedOn w:val="a0"/>
    <w:link w:val="4"/>
    <w:uiPriority w:val="9"/>
    <w:semiHidden/>
    <w:rsid w:val="001E3020"/>
    <w:rPr>
      <w:rFonts w:ascii="Calibri Light" w:eastAsia="Times New Roman" w:hAnsi="Calibri Light" w:cs="Times New Roman"/>
      <w:i/>
      <w:iCs/>
      <w:color w:val="2E74B5"/>
    </w:rPr>
  </w:style>
  <w:style w:type="paragraph" w:styleId="a4">
    <w:name w:val="footer"/>
    <w:basedOn w:val="a"/>
    <w:link w:val="a5"/>
    <w:rsid w:val="001E3020"/>
    <w:pPr>
      <w:widowControl w:val="0"/>
      <w:tabs>
        <w:tab w:val="center" w:pos="4677"/>
        <w:tab w:val="right" w:pos="9355"/>
      </w:tabs>
      <w:spacing w:after="0" w:line="240" w:lineRule="auto"/>
    </w:pPr>
    <w:rPr>
      <w:rFonts w:ascii="Times New Roman" w:eastAsia="Times New Roman" w:hAnsi="Times New Roman"/>
      <w:snapToGrid w:val="0"/>
      <w:sz w:val="20"/>
      <w:szCs w:val="20"/>
      <w:lang w:eastAsia="ru-RU"/>
    </w:rPr>
  </w:style>
  <w:style w:type="character" w:customStyle="1" w:styleId="a5">
    <w:name w:val="Нижний колонтитул Знак"/>
    <w:basedOn w:val="a0"/>
    <w:link w:val="a4"/>
    <w:rsid w:val="001E3020"/>
    <w:rPr>
      <w:rFonts w:ascii="Times New Roman" w:eastAsia="Times New Roman" w:hAnsi="Times New Roman" w:cs="Times New Roman"/>
      <w:snapToGrid w:val="0"/>
      <w:sz w:val="20"/>
      <w:szCs w:val="20"/>
      <w:lang w:eastAsia="ru-RU"/>
    </w:rPr>
  </w:style>
  <w:style w:type="character" w:styleId="a6">
    <w:name w:val="page number"/>
    <w:basedOn w:val="a0"/>
    <w:rsid w:val="001E3020"/>
  </w:style>
  <w:style w:type="paragraph" w:styleId="a7">
    <w:name w:val="Balloon Text"/>
    <w:basedOn w:val="a"/>
    <w:link w:val="a8"/>
    <w:uiPriority w:val="99"/>
    <w:semiHidden/>
    <w:unhideWhenUsed/>
    <w:rsid w:val="00A72D6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2D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238335">
      <w:bodyDiv w:val="1"/>
      <w:marLeft w:val="0"/>
      <w:marRight w:val="0"/>
      <w:marTop w:val="0"/>
      <w:marBottom w:val="0"/>
      <w:divBdr>
        <w:top w:val="none" w:sz="0" w:space="0" w:color="auto"/>
        <w:left w:val="none" w:sz="0" w:space="0" w:color="auto"/>
        <w:bottom w:val="none" w:sz="0" w:space="0" w:color="auto"/>
        <w:right w:val="none" w:sz="0" w:space="0" w:color="auto"/>
      </w:divBdr>
    </w:div>
    <w:div w:id="174044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bizneszakon.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330EC-69FF-42EE-8CE9-C76032F7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8934</Words>
  <Characters>50929</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новыеформы.рф</Company>
  <LinksUpToDate>false</LinksUpToDate>
  <CharactersWithSpaces>59744</CharactersWithSpaces>
  <SharedDoc>false</SharedDoc>
  <HLinks>
    <vt:vector size="6" baseType="variant">
      <vt:variant>
        <vt:i4>3145776</vt:i4>
      </vt:variant>
      <vt:variant>
        <vt:i4>0</vt:i4>
      </vt:variant>
      <vt:variant>
        <vt:i4>0</vt:i4>
      </vt:variant>
      <vt:variant>
        <vt:i4>5</vt:i4>
      </vt:variant>
      <vt:variant>
        <vt:lpwstr>https://bizneszakon.ru/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Митрущенков</dc:creator>
  <cp:keywords/>
  <dc:description>https://bizneszakon.ru</dc:description>
  <cp:lastModifiedBy>Алексей Митрущенков</cp:lastModifiedBy>
  <cp:revision>2</cp:revision>
  <dcterms:created xsi:type="dcterms:W3CDTF">2018-03-19T11:18:00Z</dcterms:created>
  <dcterms:modified xsi:type="dcterms:W3CDTF">2018-03-19T11:18:00Z</dcterms:modified>
</cp:coreProperties>
</file>