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C4AEA5" w14:textId="54464114" w:rsidR="000D5AEC" w:rsidRDefault="005E3C5B" w:rsidP="000D5AEC">
      <w:pPr>
        <w:tabs>
          <w:tab w:val="left" w:pos="284"/>
        </w:tabs>
        <w:spacing w:after="120"/>
        <w:ind w:left="426" w:right="282"/>
        <w:rPr>
          <w:rFonts w:ascii="Segoe UI" w:hAnsi="Segoe UI" w:cs="Segoe UI"/>
          <w:b/>
          <w:bCs/>
          <w:sz w:val="24"/>
          <w:lang w:val="en-US" w:eastAsia="en-US"/>
        </w:rPr>
      </w:pPr>
      <w:r w:rsidRPr="000D5AEC">
        <w:rPr>
          <w:rFonts w:ascii="Segoe UI" w:hAnsi="Segoe UI" w:cs="Segoe UI"/>
          <w:b/>
          <w:color w:val="990070"/>
          <w:sz w:val="24"/>
        </w:rPr>
        <w:t>Policy Name</w:t>
      </w:r>
      <w:r w:rsidRPr="000D5AEC">
        <w:rPr>
          <w:rFonts w:ascii="Segoe UI" w:hAnsi="Segoe UI" w:cs="Segoe UI"/>
          <w:color w:val="990070"/>
          <w:sz w:val="24"/>
        </w:rPr>
        <w:t xml:space="preserve">: </w:t>
      </w:r>
      <w:r w:rsidR="003A51FB" w:rsidRPr="000D5AEC">
        <w:rPr>
          <w:rFonts w:ascii="Segoe UI" w:hAnsi="Segoe UI" w:cs="Segoe UI"/>
          <w:b/>
          <w:bCs/>
          <w:sz w:val="24"/>
          <w:lang w:val="en-US" w:eastAsia="en-US"/>
        </w:rPr>
        <w:t xml:space="preserve">Hate Policy </w:t>
      </w:r>
    </w:p>
    <w:p w14:paraId="146CE1EE" w14:textId="77777777" w:rsidR="000D5AEC" w:rsidRPr="000D5AEC" w:rsidRDefault="000D5AEC" w:rsidP="009737C6">
      <w:pPr>
        <w:tabs>
          <w:tab w:val="left" w:pos="284"/>
        </w:tabs>
        <w:ind w:right="284"/>
        <w:rPr>
          <w:rFonts w:ascii="Segoe UI" w:hAnsi="Segoe UI" w:cs="Segoe UI"/>
          <w:b/>
          <w:bCs/>
          <w:sz w:val="24"/>
          <w:lang w:val="en-US" w:eastAsia="en-US"/>
        </w:rPr>
      </w:pPr>
    </w:p>
    <w:p w14:paraId="7963D991" w14:textId="17FF2894" w:rsidR="000D5AEC" w:rsidRPr="00630AFD" w:rsidRDefault="005E3C5B" w:rsidP="000D5AEC">
      <w:pPr>
        <w:pStyle w:val="ListParagraph"/>
        <w:numPr>
          <w:ilvl w:val="0"/>
          <w:numId w:val="9"/>
        </w:numPr>
        <w:tabs>
          <w:tab w:val="left" w:pos="284"/>
        </w:tabs>
        <w:spacing w:after="120"/>
        <w:ind w:right="282"/>
        <w:rPr>
          <w:rFonts w:ascii="Segoe UI" w:hAnsi="Segoe UI" w:cs="Segoe UI"/>
          <w:b/>
          <w:color w:val="990070"/>
          <w:sz w:val="24"/>
        </w:rPr>
      </w:pPr>
      <w:r w:rsidRPr="00630AFD">
        <w:rPr>
          <w:rFonts w:ascii="Segoe UI" w:hAnsi="Segoe UI" w:cs="Segoe UI"/>
          <w:b/>
          <w:color w:val="990070"/>
          <w:sz w:val="24"/>
        </w:rPr>
        <w:t>Policy Summary</w:t>
      </w:r>
    </w:p>
    <w:p w14:paraId="09B816DF" w14:textId="77777777" w:rsidR="000D5AEC" w:rsidRDefault="000D5AEC" w:rsidP="000D5AEC">
      <w:pPr>
        <w:pStyle w:val="ListParagraph"/>
        <w:tabs>
          <w:tab w:val="left" w:pos="284"/>
        </w:tabs>
        <w:spacing w:after="120"/>
        <w:ind w:right="282"/>
        <w:rPr>
          <w:rFonts w:ascii="Segoe UI" w:hAnsi="Segoe UI" w:cs="Segoe UI"/>
          <w:b/>
          <w:color w:val="990070"/>
          <w:szCs w:val="22"/>
        </w:rPr>
      </w:pPr>
    </w:p>
    <w:p w14:paraId="5F5E2CA7" w14:textId="77777777" w:rsidR="00701E1F" w:rsidRPr="00701E1F" w:rsidRDefault="003A51FB" w:rsidP="00701E1F">
      <w:pPr>
        <w:pStyle w:val="ListParagraph"/>
        <w:numPr>
          <w:ilvl w:val="1"/>
          <w:numId w:val="10"/>
        </w:numPr>
        <w:tabs>
          <w:tab w:val="left" w:pos="284"/>
        </w:tabs>
        <w:spacing w:after="120"/>
        <w:ind w:right="282"/>
        <w:jc w:val="both"/>
        <w:rPr>
          <w:rFonts w:ascii="Segoe UI" w:hAnsi="Segoe UI" w:cs="Segoe UI"/>
          <w:b/>
          <w:color w:val="990070"/>
          <w:szCs w:val="22"/>
        </w:rPr>
      </w:pPr>
      <w:r w:rsidRPr="000D5AEC">
        <w:rPr>
          <w:rFonts w:ascii="Segoe UI" w:hAnsi="Segoe UI" w:cs="Segoe UI"/>
          <w:color w:val="222221"/>
          <w:sz w:val="24"/>
        </w:rPr>
        <w:t xml:space="preserve">Midland Heart is committed to tackling anti-social behaviour and </w:t>
      </w:r>
      <w:r w:rsidR="00A12F8B">
        <w:rPr>
          <w:rFonts w:ascii="Segoe UI" w:hAnsi="Segoe UI" w:cs="Segoe UI"/>
          <w:color w:val="222221"/>
          <w:sz w:val="24"/>
        </w:rPr>
        <w:t>hate</w:t>
      </w:r>
      <w:r w:rsidRPr="000D5AEC">
        <w:rPr>
          <w:rFonts w:ascii="Segoe UI" w:hAnsi="Segoe UI" w:cs="Segoe UI"/>
          <w:color w:val="222221"/>
          <w:sz w:val="24"/>
        </w:rPr>
        <w:t xml:space="preserve">. </w:t>
      </w:r>
      <w:r w:rsidR="00A12F8B">
        <w:rPr>
          <w:rFonts w:ascii="Segoe UI" w:hAnsi="Segoe UI" w:cs="Segoe UI"/>
          <w:color w:val="222221"/>
          <w:sz w:val="24"/>
        </w:rPr>
        <w:t>Hate</w:t>
      </w:r>
      <w:r w:rsidRPr="000D5AEC">
        <w:rPr>
          <w:rFonts w:ascii="Segoe UI" w:hAnsi="Segoe UI" w:cs="Segoe UI"/>
          <w:color w:val="222221"/>
          <w:sz w:val="24"/>
        </w:rPr>
        <w:t xml:space="preserve"> is unacceptable and should not be tolerated. We want our neighbourhoods to be safe places for everyone. We won’t tolerate behaviour that prevents our customers feeling secure in their home and their neighbourhood. </w:t>
      </w:r>
    </w:p>
    <w:p w14:paraId="1B9C9374" w14:textId="77777777" w:rsidR="00701E1F" w:rsidRPr="00701E1F" w:rsidRDefault="00701E1F" w:rsidP="00701E1F">
      <w:pPr>
        <w:pStyle w:val="ListParagraph"/>
        <w:tabs>
          <w:tab w:val="left" w:pos="284"/>
        </w:tabs>
        <w:spacing w:after="120"/>
        <w:ind w:left="851" w:right="282"/>
        <w:jc w:val="both"/>
        <w:rPr>
          <w:rFonts w:ascii="Segoe UI" w:hAnsi="Segoe UI" w:cs="Segoe UI"/>
          <w:b/>
          <w:color w:val="990070"/>
          <w:szCs w:val="22"/>
        </w:rPr>
      </w:pPr>
    </w:p>
    <w:p w14:paraId="0716E52D" w14:textId="77777777" w:rsidR="00701E1F" w:rsidRPr="00701E1F" w:rsidRDefault="003A51FB" w:rsidP="00701E1F">
      <w:pPr>
        <w:pStyle w:val="ListParagraph"/>
        <w:numPr>
          <w:ilvl w:val="1"/>
          <w:numId w:val="10"/>
        </w:numPr>
        <w:tabs>
          <w:tab w:val="left" w:pos="284"/>
        </w:tabs>
        <w:spacing w:after="120"/>
        <w:ind w:right="282"/>
        <w:jc w:val="both"/>
        <w:rPr>
          <w:rFonts w:ascii="Segoe UI" w:hAnsi="Segoe UI" w:cs="Segoe UI"/>
          <w:b/>
          <w:color w:val="990070"/>
          <w:szCs w:val="22"/>
        </w:rPr>
      </w:pPr>
      <w:r w:rsidRPr="00701E1F">
        <w:rPr>
          <w:rFonts w:ascii="Segoe UI" w:hAnsi="Segoe UI" w:cs="Segoe UI"/>
          <w:color w:val="222221"/>
          <w:sz w:val="24"/>
        </w:rPr>
        <w:t xml:space="preserve">We are </w:t>
      </w:r>
      <w:r w:rsidRPr="00701E1F">
        <w:rPr>
          <w:rFonts w:ascii="Segoe UI" w:hAnsi="Segoe UI" w:cs="Segoe UI"/>
          <w:sz w:val="24"/>
        </w:rPr>
        <w:t xml:space="preserve">committed to tackling </w:t>
      </w:r>
      <w:r w:rsidR="00A12F8B" w:rsidRPr="00701E1F">
        <w:rPr>
          <w:rFonts w:ascii="Segoe UI" w:hAnsi="Segoe UI" w:cs="Segoe UI"/>
          <w:sz w:val="24"/>
        </w:rPr>
        <w:t>hate</w:t>
      </w:r>
      <w:r w:rsidRPr="00701E1F">
        <w:rPr>
          <w:rFonts w:ascii="Segoe UI" w:hAnsi="Segoe UI" w:cs="Segoe UI"/>
          <w:sz w:val="24"/>
        </w:rPr>
        <w:t xml:space="preserve"> by working in partnership, sharing best practice, and ensuring our staff respond to this issue in a co-ordinated and consistent way. We will treat anything reported confidentially.</w:t>
      </w:r>
    </w:p>
    <w:p w14:paraId="1462B569" w14:textId="77777777" w:rsidR="00701E1F" w:rsidRPr="00701E1F" w:rsidRDefault="00701E1F" w:rsidP="00701E1F">
      <w:pPr>
        <w:pStyle w:val="ListParagraph"/>
        <w:rPr>
          <w:rFonts w:ascii="Segoe UI" w:hAnsi="Segoe UI" w:cs="Segoe UI"/>
          <w:spacing w:val="-2"/>
          <w:sz w:val="24"/>
        </w:rPr>
      </w:pPr>
    </w:p>
    <w:p w14:paraId="50DB9494" w14:textId="1F97369D" w:rsidR="00527709" w:rsidRPr="00701E1F" w:rsidRDefault="00527709" w:rsidP="00701E1F">
      <w:pPr>
        <w:pStyle w:val="ListParagraph"/>
        <w:numPr>
          <w:ilvl w:val="1"/>
          <w:numId w:val="10"/>
        </w:numPr>
        <w:tabs>
          <w:tab w:val="left" w:pos="284"/>
        </w:tabs>
        <w:spacing w:after="120"/>
        <w:ind w:right="282"/>
        <w:jc w:val="both"/>
        <w:rPr>
          <w:rFonts w:ascii="Segoe UI" w:hAnsi="Segoe UI" w:cs="Segoe UI"/>
          <w:b/>
          <w:color w:val="990070"/>
          <w:szCs w:val="22"/>
        </w:rPr>
      </w:pPr>
      <w:r w:rsidRPr="00701E1F">
        <w:rPr>
          <w:rFonts w:ascii="Segoe UI" w:hAnsi="Segoe UI" w:cs="Segoe UI"/>
          <w:spacing w:val="-2"/>
          <w:sz w:val="24"/>
        </w:rPr>
        <w:t>There may be occasions where there is good reason to apply discretion when decision making. We will always consider the individual circumstances of the individual involved when making our decisions.</w:t>
      </w:r>
      <w:r w:rsidRPr="00701E1F">
        <w:rPr>
          <w:rFonts w:ascii="Segoe UI" w:hAnsi="Segoe UI" w:cs="Segoe UI"/>
          <w:spacing w:val="-2"/>
          <w:szCs w:val="22"/>
        </w:rPr>
        <w:t xml:space="preserve"> </w:t>
      </w:r>
    </w:p>
    <w:p w14:paraId="1E1F229F" w14:textId="77777777" w:rsidR="00527709" w:rsidRPr="00630AFD" w:rsidRDefault="00527709" w:rsidP="00701E1F">
      <w:pPr>
        <w:pStyle w:val="ListParagraph"/>
        <w:tabs>
          <w:tab w:val="left" w:pos="284"/>
        </w:tabs>
        <w:ind w:left="850" w:right="284"/>
        <w:jc w:val="both"/>
        <w:rPr>
          <w:rFonts w:ascii="Segoe UI" w:hAnsi="Segoe UI" w:cs="Segoe UI"/>
          <w:b/>
          <w:color w:val="990070"/>
          <w:szCs w:val="22"/>
        </w:rPr>
      </w:pPr>
    </w:p>
    <w:p w14:paraId="604B3C55" w14:textId="77777777" w:rsidR="00630AFD" w:rsidRPr="00630AFD" w:rsidRDefault="00630AFD" w:rsidP="00630AFD">
      <w:pPr>
        <w:pStyle w:val="ListParagraph"/>
        <w:tabs>
          <w:tab w:val="left" w:pos="284"/>
        </w:tabs>
        <w:spacing w:after="120"/>
        <w:ind w:left="851" w:right="282"/>
        <w:jc w:val="both"/>
        <w:rPr>
          <w:rFonts w:ascii="Segoe UI" w:hAnsi="Segoe UI" w:cs="Segoe UI"/>
          <w:b/>
          <w:color w:val="990070"/>
          <w:szCs w:val="22"/>
        </w:rPr>
      </w:pPr>
    </w:p>
    <w:p w14:paraId="150AE379" w14:textId="77777777" w:rsidR="002D5295" w:rsidRDefault="00A02247" w:rsidP="002D5295">
      <w:pPr>
        <w:pStyle w:val="ListParagraph"/>
        <w:numPr>
          <w:ilvl w:val="0"/>
          <w:numId w:val="9"/>
        </w:numPr>
        <w:tabs>
          <w:tab w:val="left" w:pos="284"/>
        </w:tabs>
        <w:spacing w:after="120"/>
        <w:ind w:right="282"/>
        <w:jc w:val="both"/>
        <w:rPr>
          <w:rFonts w:ascii="Segoe UI" w:hAnsi="Segoe UI" w:cs="Segoe UI"/>
          <w:b/>
          <w:color w:val="990070"/>
          <w:sz w:val="24"/>
        </w:rPr>
      </w:pPr>
      <w:bookmarkStart w:id="0" w:name="_Hlk173846442"/>
      <w:r w:rsidRPr="00630AFD">
        <w:rPr>
          <w:rFonts w:ascii="Segoe UI" w:hAnsi="Segoe UI" w:cs="Segoe UI"/>
          <w:b/>
          <w:color w:val="990070"/>
          <w:sz w:val="24"/>
        </w:rPr>
        <w:t>Policy Principles</w:t>
      </w:r>
    </w:p>
    <w:bookmarkEnd w:id="0"/>
    <w:p w14:paraId="00181AC7" w14:textId="77777777" w:rsidR="002D5295" w:rsidRDefault="002D5295" w:rsidP="002D5295">
      <w:pPr>
        <w:pStyle w:val="ListParagraph"/>
        <w:tabs>
          <w:tab w:val="left" w:pos="284"/>
        </w:tabs>
        <w:spacing w:after="120"/>
        <w:ind w:left="851" w:right="282"/>
        <w:jc w:val="both"/>
        <w:rPr>
          <w:rFonts w:ascii="Segoe UI" w:hAnsi="Segoe UI" w:cs="Segoe UI"/>
          <w:b/>
          <w:color w:val="990070"/>
          <w:sz w:val="24"/>
        </w:rPr>
      </w:pPr>
    </w:p>
    <w:p w14:paraId="4942AFA9" w14:textId="7F319D9F" w:rsidR="003A51FB" w:rsidRPr="002D5295" w:rsidRDefault="003A51FB" w:rsidP="002D5295">
      <w:pPr>
        <w:pStyle w:val="ListParagraph"/>
        <w:numPr>
          <w:ilvl w:val="1"/>
          <w:numId w:val="3"/>
        </w:numPr>
        <w:tabs>
          <w:tab w:val="left" w:pos="284"/>
        </w:tabs>
        <w:ind w:right="282"/>
        <w:jc w:val="both"/>
        <w:rPr>
          <w:rFonts w:ascii="Segoe UI" w:hAnsi="Segoe UI" w:cs="Segoe UI"/>
          <w:b/>
          <w:color w:val="990070"/>
          <w:sz w:val="24"/>
        </w:rPr>
      </w:pPr>
      <w:r w:rsidRPr="002D5295">
        <w:rPr>
          <w:rFonts w:ascii="Segoe UI" w:hAnsi="Segoe UI" w:cs="Segoe UI"/>
          <w:sz w:val="24"/>
        </w:rPr>
        <w:t>Our policy aims to achieve the following:</w:t>
      </w:r>
    </w:p>
    <w:p w14:paraId="72DEC316" w14:textId="77777777" w:rsidR="002D5295" w:rsidRDefault="002D5295" w:rsidP="002D5295">
      <w:pPr>
        <w:tabs>
          <w:tab w:val="left" w:pos="284"/>
        </w:tabs>
        <w:spacing w:line="276" w:lineRule="auto"/>
        <w:jc w:val="both"/>
      </w:pPr>
    </w:p>
    <w:p w14:paraId="0544AC1D" w14:textId="77777777" w:rsidR="002D5295" w:rsidRDefault="00A959CF" w:rsidP="009737C6">
      <w:pPr>
        <w:pStyle w:val="ListParagraph"/>
        <w:numPr>
          <w:ilvl w:val="0"/>
          <w:numId w:val="19"/>
        </w:numPr>
        <w:tabs>
          <w:tab w:val="left" w:pos="284"/>
        </w:tabs>
        <w:ind w:left="714" w:hanging="357"/>
        <w:jc w:val="both"/>
        <w:rPr>
          <w:rFonts w:ascii="Segoe UI" w:hAnsi="Segoe UI" w:cs="Segoe UI"/>
          <w:sz w:val="24"/>
        </w:rPr>
      </w:pPr>
      <w:r w:rsidRPr="002D5295">
        <w:rPr>
          <w:rFonts w:ascii="Segoe UI" w:hAnsi="Segoe UI" w:cs="Segoe UI"/>
          <w:sz w:val="24"/>
        </w:rPr>
        <w:t xml:space="preserve">To provide employees with clear and practical guidance to ensure we support and protect victims of </w:t>
      </w:r>
      <w:r w:rsidR="00A12F8B" w:rsidRPr="002D5295">
        <w:rPr>
          <w:rFonts w:ascii="Segoe UI" w:hAnsi="Segoe UI" w:cs="Segoe UI"/>
          <w:sz w:val="24"/>
        </w:rPr>
        <w:t>hate</w:t>
      </w:r>
      <w:r w:rsidRPr="002D5295">
        <w:rPr>
          <w:rFonts w:ascii="Segoe UI" w:hAnsi="Segoe UI" w:cs="Segoe UI"/>
          <w:sz w:val="24"/>
        </w:rPr>
        <w:t xml:space="preserve">. </w:t>
      </w:r>
    </w:p>
    <w:p w14:paraId="6066DE6F" w14:textId="2838CB88" w:rsidR="002D5295" w:rsidRDefault="003A51FB" w:rsidP="009737C6">
      <w:pPr>
        <w:pStyle w:val="ListParagraph"/>
        <w:numPr>
          <w:ilvl w:val="0"/>
          <w:numId w:val="19"/>
        </w:numPr>
        <w:tabs>
          <w:tab w:val="left" w:pos="284"/>
        </w:tabs>
        <w:ind w:left="714" w:hanging="357"/>
        <w:jc w:val="both"/>
        <w:rPr>
          <w:rFonts w:ascii="Segoe UI" w:hAnsi="Segoe UI" w:cs="Segoe UI"/>
          <w:sz w:val="24"/>
        </w:rPr>
      </w:pPr>
      <w:r w:rsidRPr="002D5295">
        <w:rPr>
          <w:rFonts w:ascii="Segoe UI" w:hAnsi="Segoe UI" w:cs="Segoe UI"/>
          <w:sz w:val="24"/>
        </w:rPr>
        <w:t xml:space="preserve">To ensure that all reports of </w:t>
      </w:r>
      <w:r w:rsidR="00A12F8B" w:rsidRPr="002D5295">
        <w:rPr>
          <w:rFonts w:ascii="Segoe UI" w:hAnsi="Segoe UI" w:cs="Segoe UI"/>
          <w:sz w:val="24"/>
        </w:rPr>
        <w:t>hate</w:t>
      </w:r>
      <w:r w:rsidRPr="002D5295">
        <w:rPr>
          <w:rFonts w:ascii="Segoe UI" w:hAnsi="Segoe UI" w:cs="Segoe UI"/>
          <w:sz w:val="24"/>
        </w:rPr>
        <w:t xml:space="preserve"> are taken seriously, are dealt with sensitively and in confidence.</w:t>
      </w:r>
    </w:p>
    <w:p w14:paraId="1A888F9F" w14:textId="77777777" w:rsidR="002D5295" w:rsidRDefault="003A51FB" w:rsidP="009737C6">
      <w:pPr>
        <w:pStyle w:val="ListParagraph"/>
        <w:numPr>
          <w:ilvl w:val="0"/>
          <w:numId w:val="19"/>
        </w:numPr>
        <w:tabs>
          <w:tab w:val="left" w:pos="284"/>
        </w:tabs>
        <w:ind w:left="714" w:hanging="357"/>
        <w:jc w:val="both"/>
        <w:rPr>
          <w:rFonts w:ascii="Segoe UI" w:hAnsi="Segoe UI" w:cs="Segoe UI"/>
          <w:sz w:val="24"/>
        </w:rPr>
      </w:pPr>
      <w:r w:rsidRPr="002D5295">
        <w:rPr>
          <w:rFonts w:ascii="Segoe UI" w:hAnsi="Segoe UI" w:cs="Segoe UI"/>
          <w:sz w:val="24"/>
        </w:rPr>
        <w:t xml:space="preserve">To ensure that those who are subjected to </w:t>
      </w:r>
      <w:r w:rsidR="00A12F8B" w:rsidRPr="002D5295">
        <w:rPr>
          <w:rFonts w:ascii="Segoe UI" w:hAnsi="Segoe UI" w:cs="Segoe UI"/>
          <w:sz w:val="24"/>
        </w:rPr>
        <w:t>hate</w:t>
      </w:r>
      <w:r w:rsidRPr="002D5295">
        <w:rPr>
          <w:rFonts w:ascii="Segoe UI" w:hAnsi="Segoe UI" w:cs="Segoe UI"/>
          <w:sz w:val="24"/>
        </w:rPr>
        <w:t xml:space="preserve"> are dealt with in a</w:t>
      </w:r>
      <w:r w:rsidR="00194411" w:rsidRPr="002D5295">
        <w:rPr>
          <w:rFonts w:ascii="Segoe UI" w:hAnsi="Segoe UI" w:cs="Segoe UI"/>
          <w:sz w:val="24"/>
        </w:rPr>
        <w:t>n</w:t>
      </w:r>
      <w:r w:rsidRPr="002D5295">
        <w:rPr>
          <w:rFonts w:ascii="Segoe UI" w:hAnsi="Segoe UI" w:cs="Segoe UI"/>
          <w:sz w:val="24"/>
        </w:rPr>
        <w:t xml:space="preserve"> empathetic and sensitive manner, in accordance with their needs.</w:t>
      </w:r>
    </w:p>
    <w:p w14:paraId="19A70EBF" w14:textId="0B39F4CF" w:rsidR="002D5295" w:rsidRDefault="003A51FB" w:rsidP="009737C6">
      <w:pPr>
        <w:pStyle w:val="ListParagraph"/>
        <w:numPr>
          <w:ilvl w:val="0"/>
          <w:numId w:val="19"/>
        </w:numPr>
        <w:tabs>
          <w:tab w:val="left" w:pos="284"/>
        </w:tabs>
        <w:ind w:left="714" w:hanging="357"/>
        <w:jc w:val="both"/>
        <w:rPr>
          <w:rFonts w:ascii="Segoe UI" w:hAnsi="Segoe UI" w:cs="Segoe UI"/>
          <w:sz w:val="24"/>
        </w:rPr>
      </w:pPr>
      <w:r w:rsidRPr="002D5295">
        <w:rPr>
          <w:rFonts w:ascii="Segoe UI" w:hAnsi="Segoe UI" w:cs="Segoe UI"/>
          <w:sz w:val="24"/>
        </w:rPr>
        <w:t>To create a safe environment where victims feel they can approach us, are encouraged to talk, and are listened to.</w:t>
      </w:r>
    </w:p>
    <w:p w14:paraId="5E3A6108" w14:textId="77777777" w:rsidR="002D5295" w:rsidRDefault="003A51FB" w:rsidP="009737C6">
      <w:pPr>
        <w:pStyle w:val="ListParagraph"/>
        <w:numPr>
          <w:ilvl w:val="0"/>
          <w:numId w:val="19"/>
        </w:numPr>
        <w:tabs>
          <w:tab w:val="left" w:pos="284"/>
        </w:tabs>
        <w:ind w:left="714" w:hanging="357"/>
        <w:jc w:val="both"/>
        <w:rPr>
          <w:rFonts w:ascii="Segoe UI" w:hAnsi="Segoe UI" w:cs="Segoe UI"/>
          <w:sz w:val="24"/>
        </w:rPr>
      </w:pPr>
      <w:r w:rsidRPr="002D5295">
        <w:rPr>
          <w:rFonts w:ascii="Segoe UI" w:hAnsi="Segoe UI" w:cs="Segoe UI"/>
          <w:sz w:val="24"/>
        </w:rPr>
        <w:t xml:space="preserve">To work collaboratively with partners so that we can respond quickly to any cases of </w:t>
      </w:r>
      <w:r w:rsidR="00A12F8B" w:rsidRPr="002D5295">
        <w:rPr>
          <w:rFonts w:ascii="Segoe UI" w:hAnsi="Segoe UI" w:cs="Segoe UI"/>
          <w:sz w:val="24"/>
        </w:rPr>
        <w:t>hate</w:t>
      </w:r>
      <w:r w:rsidRPr="002D5295">
        <w:rPr>
          <w:rFonts w:ascii="Segoe UI" w:hAnsi="Segoe UI" w:cs="Segoe UI"/>
          <w:sz w:val="24"/>
        </w:rPr>
        <w:t xml:space="preserve"> and improve the safety and security of those involved.</w:t>
      </w:r>
    </w:p>
    <w:p w14:paraId="0A6649B8" w14:textId="25E4E69E" w:rsidR="002D5295" w:rsidRDefault="003A51FB" w:rsidP="009737C6">
      <w:pPr>
        <w:pStyle w:val="ListParagraph"/>
        <w:numPr>
          <w:ilvl w:val="0"/>
          <w:numId w:val="19"/>
        </w:numPr>
        <w:tabs>
          <w:tab w:val="left" w:pos="284"/>
        </w:tabs>
        <w:ind w:left="714" w:hanging="357"/>
        <w:jc w:val="both"/>
        <w:rPr>
          <w:rFonts w:ascii="Segoe UI" w:hAnsi="Segoe UI" w:cs="Segoe UI"/>
          <w:sz w:val="24"/>
        </w:rPr>
      </w:pPr>
      <w:r w:rsidRPr="002D5295">
        <w:rPr>
          <w:rFonts w:ascii="Segoe UI" w:hAnsi="Segoe UI" w:cs="Segoe UI"/>
          <w:sz w:val="24"/>
        </w:rPr>
        <w:t>To promote the wellbeing of victims and demonstrate full commitment to the principles of equality and diversity throughout the organisation.</w:t>
      </w:r>
    </w:p>
    <w:p w14:paraId="20FCA361" w14:textId="77777777" w:rsidR="002D5295" w:rsidRDefault="003A51FB" w:rsidP="009737C6">
      <w:pPr>
        <w:pStyle w:val="ListParagraph"/>
        <w:numPr>
          <w:ilvl w:val="0"/>
          <w:numId w:val="19"/>
        </w:numPr>
        <w:tabs>
          <w:tab w:val="left" w:pos="284"/>
        </w:tabs>
        <w:ind w:left="714" w:hanging="357"/>
        <w:jc w:val="both"/>
        <w:rPr>
          <w:rFonts w:ascii="Segoe UI" w:hAnsi="Segoe UI" w:cs="Segoe UI"/>
          <w:sz w:val="24"/>
        </w:rPr>
      </w:pPr>
      <w:r w:rsidRPr="002D5295">
        <w:rPr>
          <w:rFonts w:ascii="Segoe UI" w:hAnsi="Segoe UI" w:cs="Segoe UI"/>
          <w:sz w:val="24"/>
        </w:rPr>
        <w:t>To ensure that our services are accessible, relevant, responsive, and sensitive to the needs of our existing and future customers.</w:t>
      </w:r>
    </w:p>
    <w:p w14:paraId="65389B9E" w14:textId="6783A8E1" w:rsidR="00A02247" w:rsidRDefault="00A959CF" w:rsidP="009737C6">
      <w:pPr>
        <w:pStyle w:val="ListParagraph"/>
        <w:numPr>
          <w:ilvl w:val="0"/>
          <w:numId w:val="19"/>
        </w:numPr>
        <w:tabs>
          <w:tab w:val="left" w:pos="284"/>
        </w:tabs>
        <w:ind w:left="714" w:hanging="357"/>
        <w:jc w:val="both"/>
        <w:rPr>
          <w:rFonts w:ascii="Segoe UI" w:hAnsi="Segoe UI" w:cs="Segoe UI"/>
          <w:sz w:val="24"/>
        </w:rPr>
      </w:pPr>
      <w:r w:rsidRPr="002D5295">
        <w:rPr>
          <w:rFonts w:ascii="Segoe UI" w:hAnsi="Segoe UI" w:cs="Segoe UI"/>
          <w:sz w:val="24"/>
        </w:rPr>
        <w:t xml:space="preserve">To </w:t>
      </w:r>
      <w:r w:rsidR="009737C6">
        <w:rPr>
          <w:rFonts w:ascii="Segoe UI" w:hAnsi="Segoe UI" w:cs="Segoe UI"/>
          <w:sz w:val="24"/>
        </w:rPr>
        <w:t xml:space="preserve">try to </w:t>
      </w:r>
      <w:r w:rsidRPr="002D5295">
        <w:rPr>
          <w:rFonts w:ascii="Segoe UI" w:hAnsi="Segoe UI" w:cs="Segoe UI"/>
          <w:sz w:val="24"/>
        </w:rPr>
        <w:t xml:space="preserve">prevent incidents and reoccurrence of </w:t>
      </w:r>
      <w:r w:rsidR="009737C6">
        <w:rPr>
          <w:rFonts w:ascii="Segoe UI" w:hAnsi="Segoe UI" w:cs="Segoe UI"/>
          <w:sz w:val="24"/>
        </w:rPr>
        <w:t>h</w:t>
      </w:r>
      <w:r w:rsidR="00A12F8B" w:rsidRPr="002D5295">
        <w:rPr>
          <w:rFonts w:ascii="Segoe UI" w:hAnsi="Segoe UI" w:cs="Segoe UI"/>
          <w:sz w:val="24"/>
        </w:rPr>
        <w:t>ate</w:t>
      </w:r>
      <w:r w:rsidRPr="002D5295">
        <w:rPr>
          <w:rFonts w:ascii="Segoe UI" w:hAnsi="Segoe UI" w:cs="Segoe UI"/>
          <w:sz w:val="24"/>
        </w:rPr>
        <w:t xml:space="preserve"> by using effective and appropriate interventions.</w:t>
      </w:r>
    </w:p>
    <w:p w14:paraId="185BA4C5" w14:textId="77777777" w:rsidR="00701E1F" w:rsidRDefault="00701E1F" w:rsidP="00701E1F">
      <w:pPr>
        <w:tabs>
          <w:tab w:val="left" w:pos="284"/>
        </w:tabs>
        <w:jc w:val="both"/>
        <w:rPr>
          <w:rFonts w:ascii="Segoe UI" w:hAnsi="Segoe UI" w:cs="Segoe UI"/>
          <w:sz w:val="24"/>
        </w:rPr>
      </w:pPr>
    </w:p>
    <w:p w14:paraId="5135364E" w14:textId="77777777" w:rsidR="00701E1F" w:rsidRPr="00701E1F" w:rsidRDefault="00701E1F" w:rsidP="00701E1F">
      <w:pPr>
        <w:tabs>
          <w:tab w:val="left" w:pos="284"/>
        </w:tabs>
        <w:jc w:val="both"/>
        <w:rPr>
          <w:rFonts w:ascii="Segoe UI" w:hAnsi="Segoe UI" w:cs="Segoe UI"/>
          <w:sz w:val="24"/>
        </w:rPr>
      </w:pPr>
    </w:p>
    <w:p w14:paraId="305AA56C" w14:textId="77777777" w:rsidR="00E05F33" w:rsidRDefault="005E3C5B" w:rsidP="00E05F33">
      <w:pPr>
        <w:pStyle w:val="ListParagraph"/>
        <w:numPr>
          <w:ilvl w:val="0"/>
          <w:numId w:val="9"/>
        </w:numPr>
        <w:tabs>
          <w:tab w:val="left" w:pos="284"/>
        </w:tabs>
        <w:spacing w:before="240" w:after="120"/>
        <w:ind w:left="851" w:right="282"/>
        <w:contextualSpacing w:val="0"/>
        <w:jc w:val="both"/>
        <w:rPr>
          <w:rFonts w:ascii="Segoe UI" w:hAnsi="Segoe UI" w:cs="Segoe UI"/>
          <w:b/>
          <w:color w:val="990070"/>
          <w:sz w:val="24"/>
        </w:rPr>
      </w:pPr>
      <w:bookmarkStart w:id="1" w:name="_Hlk173846582"/>
      <w:r w:rsidRPr="00630AFD">
        <w:rPr>
          <w:rFonts w:ascii="Segoe UI" w:hAnsi="Segoe UI" w:cs="Segoe UI"/>
          <w:b/>
          <w:color w:val="990070"/>
          <w:sz w:val="24"/>
        </w:rPr>
        <w:lastRenderedPageBreak/>
        <w:t>It applies to</w:t>
      </w:r>
      <w:r w:rsidR="00E05F33">
        <w:rPr>
          <w:rFonts w:ascii="Segoe UI" w:hAnsi="Segoe UI" w:cs="Segoe UI"/>
          <w:b/>
          <w:color w:val="990070"/>
          <w:sz w:val="24"/>
        </w:rPr>
        <w:t>…</w:t>
      </w:r>
    </w:p>
    <w:p w14:paraId="44F1699D" w14:textId="77777777" w:rsidR="00701E1F" w:rsidRDefault="00701E1F" w:rsidP="00701E1F">
      <w:pPr>
        <w:pStyle w:val="ListParagraph"/>
        <w:tabs>
          <w:tab w:val="left" w:pos="284"/>
        </w:tabs>
        <w:ind w:left="851" w:right="284"/>
        <w:contextualSpacing w:val="0"/>
        <w:jc w:val="both"/>
        <w:rPr>
          <w:rFonts w:ascii="Segoe UI" w:hAnsi="Segoe UI" w:cs="Segoe UI"/>
          <w:b/>
          <w:color w:val="990070"/>
          <w:sz w:val="24"/>
        </w:rPr>
      </w:pPr>
    </w:p>
    <w:bookmarkEnd w:id="1"/>
    <w:p w14:paraId="3B45A78D" w14:textId="26621CAF" w:rsidR="003A51FB" w:rsidRPr="00E05F33" w:rsidRDefault="003A51FB" w:rsidP="00E05F33">
      <w:pPr>
        <w:pStyle w:val="ListParagraph"/>
        <w:numPr>
          <w:ilvl w:val="1"/>
          <w:numId w:val="29"/>
        </w:numPr>
        <w:tabs>
          <w:tab w:val="left" w:pos="284"/>
        </w:tabs>
        <w:spacing w:before="240" w:after="120"/>
        <w:ind w:right="282"/>
        <w:jc w:val="both"/>
        <w:rPr>
          <w:rFonts w:ascii="Segoe UI" w:hAnsi="Segoe UI" w:cs="Segoe UI"/>
          <w:b/>
          <w:color w:val="990070"/>
          <w:sz w:val="24"/>
        </w:rPr>
      </w:pPr>
      <w:r w:rsidRPr="00E05F33">
        <w:rPr>
          <w:rFonts w:ascii="Segoe UI" w:hAnsi="Segoe UI" w:cs="Segoe UI"/>
          <w:sz w:val="24"/>
        </w:rPr>
        <w:t xml:space="preserve">This policy </w:t>
      </w:r>
      <w:r w:rsidR="007D5BDC">
        <w:rPr>
          <w:rFonts w:ascii="Segoe UI" w:hAnsi="Segoe UI" w:cs="Segoe UI"/>
          <w:sz w:val="24"/>
        </w:rPr>
        <w:t xml:space="preserve">sets out our </w:t>
      </w:r>
      <w:r w:rsidRPr="00E05F33">
        <w:rPr>
          <w:rFonts w:ascii="Segoe UI" w:hAnsi="Segoe UI" w:cs="Segoe UI"/>
          <w:sz w:val="24"/>
        </w:rPr>
        <w:t xml:space="preserve">response to </w:t>
      </w:r>
      <w:r w:rsidR="007D5BDC">
        <w:rPr>
          <w:rFonts w:ascii="Segoe UI" w:hAnsi="Segoe UI" w:cs="Segoe UI"/>
          <w:sz w:val="24"/>
        </w:rPr>
        <w:t xml:space="preserve">dealing with </w:t>
      </w:r>
      <w:r w:rsidR="00A12F8B" w:rsidRPr="00E05F33">
        <w:rPr>
          <w:rFonts w:ascii="Segoe UI" w:hAnsi="Segoe UI" w:cs="Segoe UI"/>
          <w:sz w:val="24"/>
        </w:rPr>
        <w:t>hate</w:t>
      </w:r>
      <w:r w:rsidRPr="00E05F33">
        <w:rPr>
          <w:rFonts w:ascii="Segoe UI" w:hAnsi="Segoe UI" w:cs="Segoe UI"/>
          <w:sz w:val="24"/>
        </w:rPr>
        <w:t>. This policy applies to customers of all tenures living in a home</w:t>
      </w:r>
      <w:r w:rsidR="007D5BDC">
        <w:rPr>
          <w:rFonts w:ascii="Segoe UI" w:hAnsi="Segoe UI" w:cs="Segoe UI"/>
          <w:sz w:val="24"/>
        </w:rPr>
        <w:t>,</w:t>
      </w:r>
      <w:r w:rsidRPr="00E05F33">
        <w:rPr>
          <w:rFonts w:ascii="Segoe UI" w:hAnsi="Segoe UI" w:cs="Segoe UI"/>
          <w:sz w:val="24"/>
        </w:rPr>
        <w:t xml:space="preserve"> owned or managed by Midland Heart, including general needs, supported and retirement living, market and intermediate rent, service users and licensees, leasehold and shared ownership properties. </w:t>
      </w:r>
    </w:p>
    <w:p w14:paraId="7A399BCB" w14:textId="77777777" w:rsidR="003A51FB" w:rsidRDefault="003A51FB" w:rsidP="000D5AEC">
      <w:pPr>
        <w:tabs>
          <w:tab w:val="left" w:pos="284"/>
        </w:tabs>
        <w:ind w:left="851"/>
        <w:jc w:val="both"/>
        <w:rPr>
          <w:rFonts w:ascii="Segoe UI" w:hAnsi="Segoe UI" w:cs="Segoe UI"/>
          <w:sz w:val="24"/>
        </w:rPr>
      </w:pPr>
    </w:p>
    <w:p w14:paraId="56068E71" w14:textId="361A6DA0" w:rsidR="003A51FB" w:rsidRPr="003A51FB" w:rsidRDefault="00194411" w:rsidP="00630AFD">
      <w:pPr>
        <w:tabs>
          <w:tab w:val="left" w:pos="284"/>
        </w:tabs>
        <w:ind w:left="777" w:hanging="720"/>
        <w:jc w:val="both"/>
        <w:rPr>
          <w:rFonts w:ascii="Segoe UI" w:hAnsi="Segoe UI" w:cs="Segoe UI"/>
          <w:b/>
          <w:color w:val="990070"/>
          <w:sz w:val="24"/>
        </w:rPr>
      </w:pPr>
      <w:r>
        <w:rPr>
          <w:rFonts w:ascii="Segoe UI" w:hAnsi="Segoe UI" w:cs="Segoe UI"/>
          <w:sz w:val="24"/>
        </w:rPr>
        <w:tab/>
        <w:t>3.2</w:t>
      </w:r>
      <w:r w:rsidR="00630AFD">
        <w:rPr>
          <w:rFonts w:ascii="Segoe UI" w:hAnsi="Segoe UI" w:cs="Segoe UI"/>
          <w:sz w:val="24"/>
        </w:rPr>
        <w:tab/>
      </w:r>
      <w:r w:rsidR="003A51FB" w:rsidRPr="00787D72">
        <w:rPr>
          <w:rFonts w:ascii="Segoe UI" w:hAnsi="Segoe UI" w:cs="Segoe UI"/>
          <w:sz w:val="24"/>
        </w:rPr>
        <w:t xml:space="preserve">It also applies to staff and contractors where a Midland Heart customer perpetrates </w:t>
      </w:r>
      <w:r w:rsidR="007D5BDC">
        <w:rPr>
          <w:rFonts w:ascii="Segoe UI" w:hAnsi="Segoe UI" w:cs="Segoe UI"/>
          <w:sz w:val="24"/>
        </w:rPr>
        <w:t>h</w:t>
      </w:r>
      <w:r w:rsidR="00A12F8B">
        <w:rPr>
          <w:rFonts w:ascii="Segoe UI" w:hAnsi="Segoe UI" w:cs="Segoe UI"/>
          <w:sz w:val="24"/>
        </w:rPr>
        <w:t>ate</w:t>
      </w:r>
      <w:r w:rsidR="003A51FB" w:rsidRPr="00787D72">
        <w:rPr>
          <w:rFonts w:ascii="Segoe UI" w:hAnsi="Segoe UI" w:cs="Segoe UI"/>
          <w:sz w:val="24"/>
        </w:rPr>
        <w:t>, or a person(s) associated with a Midland Heart customer.</w:t>
      </w:r>
      <w:r w:rsidR="003A51FB">
        <w:rPr>
          <w:rFonts w:ascii="Segoe UI" w:hAnsi="Segoe UI" w:cs="Segoe UI"/>
          <w:sz w:val="24"/>
        </w:rPr>
        <w:t xml:space="preserve"> This policy should be read in conjunction with our Anti-Social Behaviour (ASB) policy.</w:t>
      </w:r>
    </w:p>
    <w:p w14:paraId="1DD4978A" w14:textId="77777777" w:rsidR="00253D14" w:rsidRPr="00630AFD" w:rsidRDefault="00103078" w:rsidP="00253D14">
      <w:pPr>
        <w:pStyle w:val="ListParagraph"/>
        <w:numPr>
          <w:ilvl w:val="0"/>
          <w:numId w:val="9"/>
        </w:numPr>
        <w:tabs>
          <w:tab w:val="left" w:pos="284"/>
        </w:tabs>
        <w:spacing w:before="240" w:after="120"/>
        <w:ind w:right="282"/>
        <w:jc w:val="both"/>
        <w:rPr>
          <w:rFonts w:ascii="Segoe UI" w:hAnsi="Segoe UI" w:cs="Segoe UI"/>
          <w:b/>
          <w:color w:val="990070"/>
          <w:sz w:val="24"/>
        </w:rPr>
      </w:pPr>
      <w:r w:rsidRPr="00630AFD">
        <w:rPr>
          <w:rFonts w:ascii="Segoe UI" w:hAnsi="Segoe UI" w:cs="Segoe UI"/>
          <w:b/>
          <w:color w:val="990070"/>
          <w:sz w:val="24"/>
        </w:rPr>
        <w:t>Definitions</w:t>
      </w:r>
    </w:p>
    <w:p w14:paraId="79D9AA24" w14:textId="77777777" w:rsidR="00253D14" w:rsidRDefault="00253D14" w:rsidP="00253D14">
      <w:pPr>
        <w:pStyle w:val="ListParagraph"/>
        <w:tabs>
          <w:tab w:val="left" w:pos="284"/>
        </w:tabs>
        <w:spacing w:before="240" w:after="120"/>
        <w:ind w:left="851" w:right="282"/>
        <w:jc w:val="both"/>
        <w:rPr>
          <w:rFonts w:ascii="Segoe UI" w:hAnsi="Segoe UI" w:cs="Segoe UI"/>
          <w:b/>
          <w:color w:val="990070"/>
          <w:szCs w:val="22"/>
        </w:rPr>
      </w:pPr>
    </w:p>
    <w:p w14:paraId="7C5F8C36" w14:textId="75F661E8" w:rsidR="00630AFD" w:rsidRPr="00630AFD" w:rsidRDefault="00253D14" w:rsidP="00194411">
      <w:pPr>
        <w:pStyle w:val="ListParagraph"/>
        <w:numPr>
          <w:ilvl w:val="1"/>
          <w:numId w:val="11"/>
        </w:numPr>
        <w:tabs>
          <w:tab w:val="left" w:pos="284"/>
        </w:tabs>
        <w:spacing w:before="240" w:after="120"/>
        <w:ind w:right="282"/>
        <w:jc w:val="both"/>
        <w:rPr>
          <w:rFonts w:ascii="Segoe UI" w:hAnsi="Segoe UI" w:cs="Segoe UI"/>
          <w:b/>
          <w:color w:val="990070"/>
          <w:szCs w:val="22"/>
        </w:rPr>
      </w:pPr>
      <w:r>
        <w:rPr>
          <w:rFonts w:ascii="Segoe UI" w:hAnsi="Segoe UI" w:cs="Segoe UI"/>
          <w:sz w:val="24"/>
        </w:rPr>
        <w:t>‘</w:t>
      </w:r>
      <w:r w:rsidR="00A12F8B">
        <w:rPr>
          <w:rFonts w:ascii="Segoe UI" w:hAnsi="Segoe UI" w:cs="Segoe UI"/>
          <w:sz w:val="24"/>
        </w:rPr>
        <w:t>Hate</w:t>
      </w:r>
      <w:r w:rsidR="003A51FB" w:rsidRPr="00253D14">
        <w:rPr>
          <w:rFonts w:ascii="Segoe UI" w:hAnsi="Segoe UI" w:cs="Segoe UI"/>
          <w:sz w:val="24"/>
        </w:rPr>
        <w:t>’ is defined as any criminal offence which is perceived, by the victim or any other person, to be motivated by hostility or prejudice towards someone based on a personal characteristic</w:t>
      </w:r>
      <w:r w:rsidR="00630AFD">
        <w:rPr>
          <w:rFonts w:ascii="Segoe UI" w:hAnsi="Segoe UI" w:cs="Segoe UI"/>
          <w:sz w:val="24"/>
        </w:rPr>
        <w:t>.</w:t>
      </w:r>
    </w:p>
    <w:p w14:paraId="3A6F5C24" w14:textId="77777777" w:rsidR="00630AFD" w:rsidRPr="00630AFD" w:rsidRDefault="00630AFD" w:rsidP="00630AFD">
      <w:pPr>
        <w:pStyle w:val="ListParagraph"/>
        <w:tabs>
          <w:tab w:val="left" w:pos="284"/>
        </w:tabs>
        <w:spacing w:before="240" w:after="120"/>
        <w:ind w:left="851" w:right="282"/>
        <w:jc w:val="both"/>
        <w:rPr>
          <w:rFonts w:ascii="Segoe UI" w:hAnsi="Segoe UI" w:cs="Segoe UI"/>
          <w:b/>
          <w:color w:val="990070"/>
          <w:szCs w:val="22"/>
        </w:rPr>
      </w:pPr>
    </w:p>
    <w:p w14:paraId="2EFA196C" w14:textId="75086AB8" w:rsidR="003A51FB" w:rsidRPr="00630AFD" w:rsidRDefault="00194411" w:rsidP="00194411">
      <w:pPr>
        <w:pStyle w:val="ListParagraph"/>
        <w:numPr>
          <w:ilvl w:val="1"/>
          <w:numId w:val="11"/>
        </w:numPr>
        <w:tabs>
          <w:tab w:val="left" w:pos="284"/>
        </w:tabs>
        <w:spacing w:before="240" w:after="120"/>
        <w:ind w:right="282"/>
        <w:jc w:val="both"/>
        <w:rPr>
          <w:rFonts w:ascii="Segoe UI" w:hAnsi="Segoe UI" w:cs="Segoe UI"/>
          <w:b/>
          <w:color w:val="990070"/>
          <w:szCs w:val="22"/>
        </w:rPr>
      </w:pPr>
      <w:r w:rsidRPr="00630AFD">
        <w:rPr>
          <w:rFonts w:ascii="Segoe UI" w:hAnsi="Segoe UI" w:cs="Segoe UI"/>
          <w:sz w:val="24"/>
        </w:rPr>
        <w:t>Th</w:t>
      </w:r>
      <w:r w:rsidR="003A51FB" w:rsidRPr="00630AFD">
        <w:rPr>
          <w:rFonts w:ascii="Segoe UI" w:hAnsi="Segoe UI" w:cs="Segoe UI"/>
          <w:sz w:val="24"/>
        </w:rPr>
        <w:t xml:space="preserve">ere are five centrally monitored strands of </w:t>
      </w:r>
      <w:r w:rsidR="00A12F8B">
        <w:rPr>
          <w:rFonts w:ascii="Segoe UI" w:hAnsi="Segoe UI" w:cs="Segoe UI"/>
          <w:sz w:val="24"/>
        </w:rPr>
        <w:t>hate</w:t>
      </w:r>
      <w:r w:rsidR="003A51FB" w:rsidRPr="00630AFD">
        <w:rPr>
          <w:rFonts w:ascii="Segoe UI" w:hAnsi="Segoe UI" w:cs="Segoe UI"/>
          <w:sz w:val="24"/>
        </w:rPr>
        <w:t xml:space="preserve">: </w:t>
      </w:r>
    </w:p>
    <w:p w14:paraId="4BAE19E1" w14:textId="77777777" w:rsidR="003A51FB" w:rsidRPr="00285CD1" w:rsidRDefault="003A51FB" w:rsidP="000D5AEC">
      <w:pPr>
        <w:pStyle w:val="ListParagraph"/>
        <w:numPr>
          <w:ilvl w:val="0"/>
          <w:numId w:val="1"/>
        </w:numPr>
        <w:tabs>
          <w:tab w:val="left" w:pos="284"/>
        </w:tabs>
        <w:jc w:val="both"/>
        <w:rPr>
          <w:rFonts w:ascii="Segoe UI" w:hAnsi="Segoe UI" w:cs="Segoe UI"/>
          <w:sz w:val="24"/>
        </w:rPr>
      </w:pPr>
      <w:r w:rsidRPr="00285CD1">
        <w:rPr>
          <w:rFonts w:ascii="Segoe UI" w:hAnsi="Segoe UI" w:cs="Segoe UI"/>
          <w:sz w:val="24"/>
        </w:rPr>
        <w:t>Race</w:t>
      </w:r>
      <w:r>
        <w:rPr>
          <w:rFonts w:ascii="Segoe UI" w:hAnsi="Segoe UI" w:cs="Segoe UI"/>
          <w:sz w:val="24"/>
        </w:rPr>
        <w:t xml:space="preserve"> or </w:t>
      </w:r>
      <w:proofErr w:type="gramStart"/>
      <w:r w:rsidRPr="00285CD1">
        <w:rPr>
          <w:rFonts w:ascii="Segoe UI" w:hAnsi="Segoe UI" w:cs="Segoe UI"/>
          <w:sz w:val="24"/>
        </w:rPr>
        <w:t>ethnicity</w:t>
      </w:r>
      <w:r>
        <w:rPr>
          <w:rFonts w:ascii="Segoe UI" w:hAnsi="Segoe UI" w:cs="Segoe UI"/>
          <w:sz w:val="24"/>
        </w:rPr>
        <w:t>;</w:t>
      </w:r>
      <w:proofErr w:type="gramEnd"/>
      <w:r>
        <w:rPr>
          <w:rFonts w:ascii="Segoe UI" w:hAnsi="Segoe UI" w:cs="Segoe UI"/>
          <w:sz w:val="24"/>
        </w:rPr>
        <w:t xml:space="preserve"> </w:t>
      </w:r>
    </w:p>
    <w:p w14:paraId="712397D0" w14:textId="77777777" w:rsidR="003A51FB" w:rsidRDefault="003A51FB" w:rsidP="000D5AEC">
      <w:pPr>
        <w:pStyle w:val="ListParagraph"/>
        <w:numPr>
          <w:ilvl w:val="0"/>
          <w:numId w:val="1"/>
        </w:numPr>
        <w:tabs>
          <w:tab w:val="left" w:pos="284"/>
        </w:tabs>
        <w:jc w:val="both"/>
        <w:rPr>
          <w:rFonts w:ascii="Segoe UI" w:hAnsi="Segoe UI" w:cs="Segoe UI"/>
          <w:sz w:val="24"/>
        </w:rPr>
      </w:pPr>
      <w:r>
        <w:rPr>
          <w:rFonts w:ascii="Segoe UI" w:hAnsi="Segoe UI" w:cs="Segoe UI"/>
          <w:sz w:val="24"/>
        </w:rPr>
        <w:t>R</w:t>
      </w:r>
      <w:r w:rsidRPr="00285CD1">
        <w:rPr>
          <w:rFonts w:ascii="Segoe UI" w:hAnsi="Segoe UI" w:cs="Segoe UI"/>
          <w:sz w:val="24"/>
        </w:rPr>
        <w:t xml:space="preserve">eligion or </w:t>
      </w:r>
      <w:proofErr w:type="gramStart"/>
      <w:r w:rsidRPr="00285CD1">
        <w:rPr>
          <w:rFonts w:ascii="Segoe UI" w:hAnsi="Segoe UI" w:cs="Segoe UI"/>
          <w:sz w:val="24"/>
        </w:rPr>
        <w:t>beliefs;</w:t>
      </w:r>
      <w:proofErr w:type="gramEnd"/>
      <w:r w:rsidRPr="00285CD1">
        <w:rPr>
          <w:rFonts w:ascii="Segoe UI" w:hAnsi="Segoe UI" w:cs="Segoe UI"/>
          <w:sz w:val="24"/>
        </w:rPr>
        <w:t xml:space="preserve"> </w:t>
      </w:r>
    </w:p>
    <w:p w14:paraId="7D8406E9" w14:textId="77777777" w:rsidR="003A51FB" w:rsidRPr="00285CD1" w:rsidRDefault="003A51FB" w:rsidP="000D5AEC">
      <w:pPr>
        <w:pStyle w:val="ListParagraph"/>
        <w:numPr>
          <w:ilvl w:val="0"/>
          <w:numId w:val="1"/>
        </w:numPr>
        <w:tabs>
          <w:tab w:val="left" w:pos="284"/>
        </w:tabs>
        <w:jc w:val="both"/>
        <w:rPr>
          <w:rFonts w:ascii="Segoe UI" w:hAnsi="Segoe UI" w:cs="Segoe UI"/>
          <w:sz w:val="24"/>
        </w:rPr>
      </w:pPr>
      <w:r>
        <w:rPr>
          <w:rFonts w:ascii="Segoe UI" w:hAnsi="Segoe UI" w:cs="Segoe UI"/>
          <w:sz w:val="24"/>
        </w:rPr>
        <w:t>S</w:t>
      </w:r>
      <w:r w:rsidRPr="00285CD1">
        <w:rPr>
          <w:rFonts w:ascii="Segoe UI" w:hAnsi="Segoe UI" w:cs="Segoe UI"/>
          <w:sz w:val="24"/>
        </w:rPr>
        <w:t xml:space="preserve">exual </w:t>
      </w:r>
      <w:proofErr w:type="gramStart"/>
      <w:r w:rsidRPr="00285CD1">
        <w:rPr>
          <w:rFonts w:ascii="Segoe UI" w:hAnsi="Segoe UI" w:cs="Segoe UI"/>
          <w:sz w:val="24"/>
        </w:rPr>
        <w:t>orientation;</w:t>
      </w:r>
      <w:proofErr w:type="gramEnd"/>
    </w:p>
    <w:p w14:paraId="4D0A1EB1" w14:textId="289F5F45" w:rsidR="003A51FB" w:rsidRPr="00285CD1" w:rsidRDefault="003A51FB" w:rsidP="000D5AEC">
      <w:pPr>
        <w:pStyle w:val="ListParagraph"/>
        <w:numPr>
          <w:ilvl w:val="0"/>
          <w:numId w:val="1"/>
        </w:numPr>
        <w:tabs>
          <w:tab w:val="left" w:pos="284"/>
        </w:tabs>
        <w:jc w:val="both"/>
        <w:rPr>
          <w:rFonts w:ascii="Segoe UI" w:hAnsi="Segoe UI" w:cs="Segoe UI"/>
          <w:sz w:val="24"/>
        </w:rPr>
      </w:pPr>
      <w:proofErr w:type="gramStart"/>
      <w:r>
        <w:rPr>
          <w:rFonts w:ascii="Segoe UI" w:hAnsi="Segoe UI" w:cs="Segoe UI"/>
          <w:sz w:val="24"/>
        </w:rPr>
        <w:t>D</w:t>
      </w:r>
      <w:r w:rsidRPr="00285CD1">
        <w:rPr>
          <w:rFonts w:ascii="Segoe UI" w:hAnsi="Segoe UI" w:cs="Segoe UI"/>
          <w:sz w:val="24"/>
        </w:rPr>
        <w:t>isability</w:t>
      </w:r>
      <w:r w:rsidR="00FE2749">
        <w:rPr>
          <w:rFonts w:ascii="Segoe UI" w:hAnsi="Segoe UI" w:cs="Segoe UI"/>
          <w:sz w:val="24"/>
        </w:rPr>
        <w:t>;</w:t>
      </w:r>
      <w:proofErr w:type="gramEnd"/>
    </w:p>
    <w:p w14:paraId="2439B633" w14:textId="77777777" w:rsidR="00630AFD" w:rsidRPr="00630AFD" w:rsidRDefault="003A51FB" w:rsidP="00630AFD">
      <w:pPr>
        <w:pStyle w:val="ListParagraph"/>
        <w:numPr>
          <w:ilvl w:val="0"/>
          <w:numId w:val="1"/>
        </w:numPr>
        <w:tabs>
          <w:tab w:val="left" w:pos="284"/>
        </w:tabs>
        <w:jc w:val="both"/>
        <w:rPr>
          <w:rFonts w:ascii="Segoe UI" w:hAnsi="Segoe UI" w:cs="Segoe UI"/>
          <w:i/>
          <w:iCs/>
          <w:sz w:val="24"/>
        </w:rPr>
      </w:pPr>
      <w:r>
        <w:rPr>
          <w:rFonts w:ascii="Segoe UI" w:hAnsi="Segoe UI" w:cs="Segoe UI"/>
          <w:sz w:val="24"/>
        </w:rPr>
        <w:t xml:space="preserve">Gender reassignment or </w:t>
      </w:r>
      <w:r w:rsidRPr="00285CD1">
        <w:rPr>
          <w:rFonts w:ascii="Segoe UI" w:hAnsi="Segoe UI" w:cs="Segoe UI"/>
          <w:sz w:val="24"/>
        </w:rPr>
        <w:t xml:space="preserve">transgender identity. </w:t>
      </w:r>
      <w:r>
        <w:rPr>
          <w:rFonts w:ascii="Segoe UI" w:hAnsi="Segoe UI" w:cs="Segoe UI"/>
          <w:sz w:val="24"/>
        </w:rPr>
        <w:tab/>
      </w:r>
      <w:r>
        <w:rPr>
          <w:rFonts w:ascii="Segoe UI" w:hAnsi="Segoe UI" w:cs="Segoe UI"/>
          <w:sz w:val="24"/>
        </w:rPr>
        <w:tab/>
      </w:r>
    </w:p>
    <w:p w14:paraId="11ADB8FD" w14:textId="77777777" w:rsidR="00630AFD" w:rsidRDefault="00630AFD" w:rsidP="00630AFD">
      <w:pPr>
        <w:tabs>
          <w:tab w:val="left" w:pos="284"/>
        </w:tabs>
        <w:jc w:val="both"/>
        <w:rPr>
          <w:rFonts w:ascii="Segoe UI" w:hAnsi="Segoe UI" w:cs="Segoe UI"/>
          <w:color w:val="0B0C0C"/>
          <w:sz w:val="24"/>
          <w:shd w:val="clear" w:color="auto" w:fill="FFFFFF"/>
        </w:rPr>
      </w:pPr>
    </w:p>
    <w:p w14:paraId="29592FC1" w14:textId="77777777" w:rsidR="00630AFD" w:rsidRDefault="003A51FB" w:rsidP="00630AFD">
      <w:pPr>
        <w:pStyle w:val="ListParagraph"/>
        <w:numPr>
          <w:ilvl w:val="1"/>
          <w:numId w:val="11"/>
        </w:numPr>
        <w:tabs>
          <w:tab w:val="left" w:pos="284"/>
        </w:tabs>
        <w:jc w:val="both"/>
        <w:rPr>
          <w:rFonts w:ascii="Segoe UI" w:hAnsi="Segoe UI" w:cs="Segoe UI"/>
          <w:i/>
          <w:iCs/>
          <w:sz w:val="24"/>
        </w:rPr>
      </w:pPr>
      <w:r w:rsidRPr="00630AFD">
        <w:rPr>
          <w:rFonts w:ascii="Segoe UI" w:hAnsi="Segoe UI" w:cs="Segoe UI"/>
          <w:color w:val="0B0C0C"/>
          <w:sz w:val="24"/>
          <w:shd w:val="clear" w:color="auto" w:fill="FFFFFF"/>
        </w:rPr>
        <w:t>An offence may also be motivated by hatred towards another protected characteristic i.e., age or gender.</w:t>
      </w:r>
      <w:r w:rsidRPr="00630AFD">
        <w:rPr>
          <w:rFonts w:ascii="Segoe UI" w:hAnsi="Segoe UI" w:cs="Segoe UI"/>
          <w:i/>
          <w:iCs/>
          <w:sz w:val="24"/>
        </w:rPr>
        <w:t xml:space="preserve"> </w:t>
      </w:r>
      <w:r w:rsidRPr="00630AFD">
        <w:rPr>
          <w:rFonts w:ascii="Segoe UI" w:hAnsi="Segoe UI" w:cs="Segoe UI"/>
          <w:i/>
          <w:iCs/>
          <w:sz w:val="24"/>
        </w:rPr>
        <w:tab/>
      </w:r>
      <w:r w:rsidRPr="00630AFD">
        <w:rPr>
          <w:rFonts w:ascii="Segoe UI" w:hAnsi="Segoe UI" w:cs="Segoe UI"/>
          <w:i/>
          <w:iCs/>
          <w:sz w:val="24"/>
        </w:rPr>
        <w:tab/>
      </w:r>
      <w:r w:rsidRPr="00630AFD">
        <w:rPr>
          <w:rFonts w:ascii="Segoe UI" w:hAnsi="Segoe UI" w:cs="Segoe UI"/>
          <w:i/>
          <w:iCs/>
          <w:sz w:val="24"/>
        </w:rPr>
        <w:tab/>
      </w:r>
      <w:r w:rsidRPr="00630AFD">
        <w:rPr>
          <w:rFonts w:ascii="Segoe UI" w:hAnsi="Segoe UI" w:cs="Segoe UI"/>
          <w:i/>
          <w:iCs/>
          <w:sz w:val="24"/>
        </w:rPr>
        <w:tab/>
      </w:r>
      <w:r w:rsidRPr="00630AFD">
        <w:rPr>
          <w:rFonts w:ascii="Segoe UI" w:hAnsi="Segoe UI" w:cs="Segoe UI"/>
          <w:i/>
          <w:iCs/>
          <w:sz w:val="24"/>
        </w:rPr>
        <w:tab/>
      </w:r>
      <w:r w:rsidRPr="00630AFD">
        <w:rPr>
          <w:rFonts w:ascii="Segoe UI" w:hAnsi="Segoe UI" w:cs="Segoe UI"/>
          <w:i/>
          <w:iCs/>
          <w:sz w:val="24"/>
        </w:rPr>
        <w:tab/>
      </w:r>
      <w:r w:rsidRPr="00630AFD">
        <w:rPr>
          <w:rFonts w:ascii="Segoe UI" w:hAnsi="Segoe UI" w:cs="Segoe UI"/>
          <w:i/>
          <w:iCs/>
          <w:sz w:val="24"/>
        </w:rPr>
        <w:tab/>
      </w:r>
      <w:r w:rsidRPr="00630AFD">
        <w:rPr>
          <w:rFonts w:ascii="Segoe UI" w:hAnsi="Segoe UI" w:cs="Segoe UI"/>
          <w:i/>
          <w:iCs/>
          <w:sz w:val="24"/>
        </w:rPr>
        <w:tab/>
      </w:r>
      <w:r w:rsidRPr="00630AFD">
        <w:rPr>
          <w:rFonts w:ascii="Segoe UI" w:hAnsi="Segoe UI" w:cs="Segoe UI"/>
          <w:i/>
          <w:iCs/>
          <w:sz w:val="24"/>
        </w:rPr>
        <w:tab/>
        <w:t xml:space="preserve">(Home Office) </w:t>
      </w:r>
    </w:p>
    <w:p w14:paraId="0B85E3A1" w14:textId="77777777" w:rsidR="00630AFD" w:rsidRPr="00630AFD" w:rsidRDefault="00630AFD" w:rsidP="00630AFD">
      <w:pPr>
        <w:pStyle w:val="ListParagraph"/>
        <w:tabs>
          <w:tab w:val="left" w:pos="284"/>
        </w:tabs>
        <w:ind w:left="851"/>
        <w:jc w:val="both"/>
        <w:rPr>
          <w:rFonts w:ascii="Segoe UI" w:hAnsi="Segoe UI" w:cs="Segoe UI"/>
          <w:i/>
          <w:iCs/>
          <w:sz w:val="24"/>
        </w:rPr>
      </w:pPr>
    </w:p>
    <w:p w14:paraId="2C3B8BF9" w14:textId="5D89D38E" w:rsidR="003A51FB" w:rsidRPr="00630AFD" w:rsidRDefault="003A51FB" w:rsidP="00630AFD">
      <w:pPr>
        <w:pStyle w:val="ListParagraph"/>
        <w:numPr>
          <w:ilvl w:val="1"/>
          <w:numId w:val="11"/>
        </w:numPr>
        <w:tabs>
          <w:tab w:val="left" w:pos="284"/>
        </w:tabs>
        <w:jc w:val="both"/>
        <w:rPr>
          <w:rFonts w:ascii="Segoe UI" w:hAnsi="Segoe UI" w:cs="Segoe UI"/>
          <w:i/>
          <w:iCs/>
          <w:sz w:val="24"/>
        </w:rPr>
      </w:pPr>
      <w:r w:rsidRPr="00630AFD">
        <w:rPr>
          <w:rFonts w:ascii="Segoe UI" w:hAnsi="Segoe UI" w:cs="Segoe UI"/>
          <w:sz w:val="24"/>
        </w:rPr>
        <w:t>Hate can be committed against a person or property, and can be expressed in many forms, and may include:</w:t>
      </w:r>
    </w:p>
    <w:p w14:paraId="03759478" w14:textId="77777777" w:rsidR="003A51FB" w:rsidRPr="00BF1CD4" w:rsidRDefault="003A51FB" w:rsidP="000D5AEC">
      <w:pPr>
        <w:pStyle w:val="ListParagraph"/>
        <w:numPr>
          <w:ilvl w:val="0"/>
          <w:numId w:val="2"/>
        </w:numPr>
        <w:tabs>
          <w:tab w:val="left" w:pos="284"/>
        </w:tabs>
        <w:jc w:val="both"/>
        <w:rPr>
          <w:rFonts w:ascii="Segoe UI" w:hAnsi="Segoe UI" w:cs="Segoe UI"/>
          <w:sz w:val="24"/>
        </w:rPr>
      </w:pPr>
      <w:r w:rsidRPr="00BF1CD4">
        <w:rPr>
          <w:rFonts w:ascii="Segoe UI" w:hAnsi="Segoe UI" w:cs="Segoe UI"/>
          <w:sz w:val="24"/>
        </w:rPr>
        <w:t>verbal abuse or ridicule</w:t>
      </w:r>
      <w:r>
        <w:rPr>
          <w:rFonts w:ascii="Segoe UI" w:hAnsi="Segoe UI" w:cs="Segoe UI"/>
          <w:sz w:val="24"/>
        </w:rPr>
        <w:t>,</w:t>
      </w:r>
      <w:r w:rsidRPr="00BF1CD4">
        <w:rPr>
          <w:rFonts w:ascii="Segoe UI" w:hAnsi="Segoe UI" w:cs="Segoe UI"/>
          <w:sz w:val="24"/>
        </w:rPr>
        <w:t xml:space="preserve"> </w:t>
      </w:r>
    </w:p>
    <w:p w14:paraId="50CD7E3C" w14:textId="77777777" w:rsidR="003A51FB" w:rsidRPr="00BF1CD4" w:rsidRDefault="003A51FB" w:rsidP="000D5AEC">
      <w:pPr>
        <w:pStyle w:val="ListParagraph"/>
        <w:numPr>
          <w:ilvl w:val="0"/>
          <w:numId w:val="2"/>
        </w:numPr>
        <w:tabs>
          <w:tab w:val="left" w:pos="284"/>
        </w:tabs>
        <w:jc w:val="both"/>
        <w:rPr>
          <w:rFonts w:ascii="Segoe UI" w:hAnsi="Segoe UI" w:cs="Segoe UI"/>
          <w:sz w:val="24"/>
        </w:rPr>
      </w:pPr>
      <w:r w:rsidRPr="00BF1CD4">
        <w:rPr>
          <w:rFonts w:ascii="Segoe UI" w:hAnsi="Segoe UI" w:cs="Segoe UI"/>
          <w:sz w:val="24"/>
        </w:rPr>
        <w:t>vandalism and/</w:t>
      </w:r>
      <w:r>
        <w:rPr>
          <w:rFonts w:ascii="Segoe UI" w:hAnsi="Segoe UI" w:cs="Segoe UI"/>
          <w:sz w:val="24"/>
        </w:rPr>
        <w:t xml:space="preserve"> </w:t>
      </w:r>
      <w:r w:rsidRPr="00BF1CD4">
        <w:rPr>
          <w:rFonts w:ascii="Segoe UI" w:hAnsi="Segoe UI" w:cs="Segoe UI"/>
          <w:sz w:val="24"/>
        </w:rPr>
        <w:t>or arson</w:t>
      </w:r>
      <w:r>
        <w:rPr>
          <w:rFonts w:ascii="Segoe UI" w:hAnsi="Segoe UI" w:cs="Segoe UI"/>
          <w:sz w:val="24"/>
        </w:rPr>
        <w:t>,</w:t>
      </w:r>
      <w:r w:rsidRPr="00BF1CD4">
        <w:rPr>
          <w:rFonts w:ascii="Segoe UI" w:hAnsi="Segoe UI" w:cs="Segoe UI"/>
          <w:sz w:val="24"/>
        </w:rPr>
        <w:t xml:space="preserve"> </w:t>
      </w:r>
    </w:p>
    <w:p w14:paraId="767097F0" w14:textId="77777777" w:rsidR="003A51FB" w:rsidRPr="00BF1CD4" w:rsidRDefault="003A51FB" w:rsidP="000D5AEC">
      <w:pPr>
        <w:pStyle w:val="ListParagraph"/>
        <w:numPr>
          <w:ilvl w:val="0"/>
          <w:numId w:val="2"/>
        </w:numPr>
        <w:tabs>
          <w:tab w:val="left" w:pos="284"/>
        </w:tabs>
        <w:jc w:val="both"/>
        <w:rPr>
          <w:rFonts w:ascii="Segoe UI" w:hAnsi="Segoe UI" w:cs="Segoe UI"/>
          <w:sz w:val="24"/>
        </w:rPr>
      </w:pPr>
      <w:r w:rsidRPr="00BF1CD4">
        <w:rPr>
          <w:rFonts w:ascii="Segoe UI" w:hAnsi="Segoe UI" w:cs="Segoe UI"/>
          <w:sz w:val="24"/>
        </w:rPr>
        <w:t>graffiti or posting of offensive literature</w:t>
      </w:r>
      <w:r>
        <w:rPr>
          <w:rFonts w:ascii="Segoe UI" w:hAnsi="Segoe UI" w:cs="Segoe UI"/>
          <w:sz w:val="24"/>
        </w:rPr>
        <w:t>,</w:t>
      </w:r>
      <w:r w:rsidRPr="00BF1CD4">
        <w:rPr>
          <w:rFonts w:ascii="Segoe UI" w:hAnsi="Segoe UI" w:cs="Segoe UI"/>
          <w:sz w:val="24"/>
        </w:rPr>
        <w:t xml:space="preserve"> </w:t>
      </w:r>
    </w:p>
    <w:p w14:paraId="06EF7D71" w14:textId="77777777" w:rsidR="00630AFD" w:rsidRDefault="003A51FB" w:rsidP="00630AFD">
      <w:pPr>
        <w:pStyle w:val="ListParagraph"/>
        <w:numPr>
          <w:ilvl w:val="0"/>
          <w:numId w:val="2"/>
        </w:numPr>
        <w:tabs>
          <w:tab w:val="left" w:pos="284"/>
        </w:tabs>
        <w:jc w:val="both"/>
        <w:rPr>
          <w:rFonts w:ascii="Segoe UI" w:hAnsi="Segoe UI" w:cs="Segoe UI"/>
          <w:sz w:val="24"/>
        </w:rPr>
      </w:pPr>
      <w:r w:rsidRPr="00BF1CD4">
        <w:rPr>
          <w:rFonts w:ascii="Segoe UI" w:hAnsi="Segoe UI" w:cs="Segoe UI"/>
          <w:sz w:val="24"/>
        </w:rPr>
        <w:t xml:space="preserve">threatening behaviour/ communications. </w:t>
      </w:r>
    </w:p>
    <w:p w14:paraId="0E3DB155" w14:textId="77777777" w:rsidR="00630AFD" w:rsidRDefault="00630AFD" w:rsidP="00630AFD">
      <w:pPr>
        <w:tabs>
          <w:tab w:val="left" w:pos="284"/>
        </w:tabs>
        <w:jc w:val="both"/>
        <w:rPr>
          <w:rFonts w:ascii="Segoe UI" w:hAnsi="Segoe UI" w:cs="Segoe UI"/>
          <w:sz w:val="24"/>
        </w:rPr>
      </w:pPr>
    </w:p>
    <w:p w14:paraId="79ECA1CC" w14:textId="37A7DC09" w:rsidR="00630AFD" w:rsidRDefault="00194411" w:rsidP="00630AFD">
      <w:pPr>
        <w:pStyle w:val="ListParagraph"/>
        <w:numPr>
          <w:ilvl w:val="1"/>
          <w:numId w:val="11"/>
        </w:numPr>
        <w:tabs>
          <w:tab w:val="left" w:pos="284"/>
        </w:tabs>
        <w:jc w:val="both"/>
        <w:rPr>
          <w:rFonts w:ascii="Segoe UI" w:hAnsi="Segoe UI" w:cs="Segoe UI"/>
          <w:sz w:val="24"/>
        </w:rPr>
      </w:pPr>
      <w:r w:rsidRPr="00630AFD">
        <w:rPr>
          <w:rFonts w:ascii="Segoe UI" w:hAnsi="Segoe UI" w:cs="Segoe UI"/>
          <w:sz w:val="24"/>
        </w:rPr>
        <w:t xml:space="preserve">We recognise that some </w:t>
      </w:r>
      <w:r w:rsidR="002D5295">
        <w:rPr>
          <w:rFonts w:ascii="Segoe UI" w:hAnsi="Segoe UI" w:cs="Segoe UI"/>
          <w:sz w:val="24"/>
        </w:rPr>
        <w:t>‘</w:t>
      </w:r>
      <w:r w:rsidRPr="00630AFD">
        <w:rPr>
          <w:rFonts w:ascii="Segoe UI" w:hAnsi="Segoe UI" w:cs="Segoe UI"/>
          <w:sz w:val="24"/>
        </w:rPr>
        <w:t>hate</w:t>
      </w:r>
      <w:r w:rsidR="002D5295">
        <w:rPr>
          <w:rFonts w:ascii="Segoe UI" w:hAnsi="Segoe UI" w:cs="Segoe UI"/>
          <w:sz w:val="24"/>
        </w:rPr>
        <w:t xml:space="preserve">’ </w:t>
      </w:r>
      <w:r w:rsidRPr="00630AFD">
        <w:rPr>
          <w:rFonts w:ascii="Segoe UI" w:hAnsi="Segoe UI" w:cs="Segoe UI"/>
          <w:sz w:val="24"/>
        </w:rPr>
        <w:t>incidents that are reported may not constitute a criminal offence. Midland Heart, therefore, considers such behaviour to also constitute anti-social behaviour as it will cause or is likely to cause harassment, alarm or distress and/ or a nuisance or annoyance</w:t>
      </w:r>
      <w:r w:rsidR="002D5295">
        <w:rPr>
          <w:rFonts w:ascii="Segoe UI" w:hAnsi="Segoe UI" w:cs="Segoe UI"/>
          <w:sz w:val="24"/>
        </w:rPr>
        <w:t>,</w:t>
      </w:r>
      <w:r w:rsidRPr="00630AFD">
        <w:rPr>
          <w:rFonts w:ascii="Segoe UI" w:hAnsi="Segoe UI" w:cs="Segoe UI"/>
          <w:sz w:val="24"/>
        </w:rPr>
        <w:t xml:space="preserve"> to a Midland Heart customer, member of staff or contractor.</w:t>
      </w:r>
    </w:p>
    <w:p w14:paraId="70FD5087" w14:textId="77777777" w:rsidR="00630AFD" w:rsidRDefault="00630AFD" w:rsidP="00630AFD">
      <w:pPr>
        <w:tabs>
          <w:tab w:val="left" w:pos="284"/>
        </w:tabs>
        <w:ind w:left="284"/>
        <w:jc w:val="both"/>
        <w:rPr>
          <w:rFonts w:ascii="Segoe UI" w:hAnsi="Segoe UI" w:cs="Segoe UI"/>
          <w:sz w:val="24"/>
        </w:rPr>
      </w:pPr>
    </w:p>
    <w:p w14:paraId="06FC211E" w14:textId="4FC8CA02" w:rsidR="007D5BDC" w:rsidRPr="00701E1F" w:rsidRDefault="003A51FB" w:rsidP="007D5BDC">
      <w:pPr>
        <w:pStyle w:val="ListParagraph"/>
        <w:numPr>
          <w:ilvl w:val="1"/>
          <w:numId w:val="11"/>
        </w:numPr>
        <w:tabs>
          <w:tab w:val="left" w:pos="284"/>
        </w:tabs>
        <w:jc w:val="both"/>
        <w:rPr>
          <w:rFonts w:ascii="Segoe UI" w:hAnsi="Segoe UI" w:cs="Segoe UI"/>
          <w:sz w:val="24"/>
        </w:rPr>
      </w:pPr>
      <w:r w:rsidRPr="00630AFD">
        <w:rPr>
          <w:rFonts w:ascii="Segoe UI" w:hAnsi="Segoe UI" w:cs="Segoe UI"/>
          <w:sz w:val="24"/>
        </w:rPr>
        <w:t xml:space="preserve">We will take a </w:t>
      </w:r>
      <w:r w:rsidR="0014443A">
        <w:rPr>
          <w:rFonts w:ascii="Segoe UI" w:hAnsi="Segoe UI" w:cs="Segoe UI"/>
          <w:sz w:val="24"/>
        </w:rPr>
        <w:t xml:space="preserve">robust </w:t>
      </w:r>
      <w:r w:rsidRPr="00630AFD">
        <w:rPr>
          <w:rFonts w:ascii="Segoe UI" w:hAnsi="Segoe UI" w:cs="Segoe UI"/>
          <w:sz w:val="24"/>
        </w:rPr>
        <w:t xml:space="preserve">approach to </w:t>
      </w:r>
      <w:r w:rsidR="002D5295">
        <w:rPr>
          <w:rFonts w:ascii="Segoe UI" w:hAnsi="Segoe UI" w:cs="Segoe UI"/>
          <w:sz w:val="24"/>
        </w:rPr>
        <w:t>h</w:t>
      </w:r>
      <w:r w:rsidRPr="00630AFD">
        <w:rPr>
          <w:rFonts w:ascii="Segoe UI" w:hAnsi="Segoe UI" w:cs="Segoe UI"/>
          <w:sz w:val="24"/>
        </w:rPr>
        <w:t xml:space="preserve">ate of any form, and we </w:t>
      </w:r>
      <w:r w:rsidR="007D5BDC">
        <w:rPr>
          <w:rFonts w:ascii="Segoe UI" w:hAnsi="Segoe UI" w:cs="Segoe UI"/>
          <w:sz w:val="24"/>
        </w:rPr>
        <w:t xml:space="preserve">aim to respond </w:t>
      </w:r>
      <w:r w:rsidRPr="00630AFD">
        <w:rPr>
          <w:rFonts w:ascii="Segoe UI" w:hAnsi="Segoe UI" w:cs="Segoe UI"/>
          <w:sz w:val="24"/>
        </w:rPr>
        <w:t>quickly and effectively to any reported incidents.</w:t>
      </w:r>
    </w:p>
    <w:p w14:paraId="762E569E" w14:textId="77777777" w:rsidR="00630AFD" w:rsidRPr="00630AFD" w:rsidRDefault="00A959CF" w:rsidP="00630AFD">
      <w:pPr>
        <w:pStyle w:val="ListParagraph"/>
        <w:numPr>
          <w:ilvl w:val="0"/>
          <w:numId w:val="9"/>
        </w:numPr>
        <w:tabs>
          <w:tab w:val="left" w:pos="284"/>
        </w:tabs>
        <w:spacing w:after="120"/>
        <w:ind w:right="282"/>
        <w:jc w:val="both"/>
        <w:rPr>
          <w:rFonts w:ascii="Segoe UI" w:hAnsi="Segoe UI" w:cs="Segoe UI"/>
          <w:color w:val="1E1E1E"/>
          <w:sz w:val="24"/>
        </w:rPr>
      </w:pPr>
      <w:r w:rsidRPr="00630AFD">
        <w:rPr>
          <w:rFonts w:ascii="Segoe UI" w:hAnsi="Segoe UI" w:cs="Segoe UI"/>
          <w:b/>
          <w:color w:val="990070"/>
          <w:sz w:val="24"/>
        </w:rPr>
        <w:lastRenderedPageBreak/>
        <w:t>How will we respond?</w:t>
      </w:r>
    </w:p>
    <w:p w14:paraId="33F47CB7" w14:textId="77777777" w:rsidR="00630AFD" w:rsidRDefault="00630AFD" w:rsidP="00630AFD">
      <w:pPr>
        <w:pStyle w:val="ListParagraph"/>
        <w:tabs>
          <w:tab w:val="left" w:pos="284"/>
        </w:tabs>
        <w:spacing w:after="120"/>
        <w:ind w:left="227" w:right="282"/>
        <w:jc w:val="both"/>
        <w:rPr>
          <w:rFonts w:ascii="Segoe UI" w:hAnsi="Segoe UI" w:cs="Segoe UI"/>
          <w:sz w:val="24"/>
        </w:rPr>
      </w:pPr>
    </w:p>
    <w:p w14:paraId="62B20563" w14:textId="48E72D5E" w:rsidR="00630AFD" w:rsidRPr="00630AFD" w:rsidRDefault="00A959CF" w:rsidP="00A12F8B">
      <w:pPr>
        <w:pStyle w:val="ListParagraph"/>
        <w:numPr>
          <w:ilvl w:val="1"/>
          <w:numId w:val="14"/>
        </w:numPr>
        <w:tabs>
          <w:tab w:val="left" w:pos="284"/>
        </w:tabs>
        <w:spacing w:after="120"/>
        <w:ind w:left="850"/>
        <w:jc w:val="both"/>
        <w:rPr>
          <w:rFonts w:ascii="Segoe UI" w:hAnsi="Segoe UI" w:cs="Segoe UI"/>
          <w:color w:val="1E1E1E"/>
          <w:sz w:val="24"/>
        </w:rPr>
      </w:pPr>
      <w:r w:rsidRPr="00630AFD">
        <w:rPr>
          <w:rFonts w:ascii="Segoe UI" w:hAnsi="Segoe UI" w:cs="Segoe UI"/>
          <w:sz w:val="24"/>
        </w:rPr>
        <w:t xml:space="preserve">Hate is treated with the highest priority in the first instance, to ensure the safety and wellbeing of the victim (and their children), so </w:t>
      </w:r>
      <w:r w:rsidR="007D5BDC">
        <w:rPr>
          <w:rFonts w:ascii="Segoe UI" w:hAnsi="Segoe UI" w:cs="Segoe UI"/>
          <w:sz w:val="24"/>
        </w:rPr>
        <w:t xml:space="preserve">a case will be triaged by our Customer Hub and allocated for follow up </w:t>
      </w:r>
      <w:r w:rsidRPr="00630AFD">
        <w:rPr>
          <w:rFonts w:ascii="Segoe UI" w:hAnsi="Segoe UI" w:cs="Segoe UI"/>
          <w:sz w:val="24"/>
        </w:rPr>
        <w:t>the next working day.</w:t>
      </w:r>
    </w:p>
    <w:p w14:paraId="14359297" w14:textId="77777777" w:rsidR="00A12F8B" w:rsidRPr="00A12F8B" w:rsidRDefault="00A12F8B" w:rsidP="00A12F8B">
      <w:pPr>
        <w:pStyle w:val="ListParagraph"/>
        <w:tabs>
          <w:tab w:val="left" w:pos="284"/>
        </w:tabs>
        <w:spacing w:after="120"/>
        <w:ind w:left="851"/>
        <w:jc w:val="both"/>
        <w:rPr>
          <w:rFonts w:ascii="Segoe UI" w:hAnsi="Segoe UI" w:cs="Segoe UI"/>
          <w:color w:val="1E1E1E"/>
          <w:sz w:val="24"/>
        </w:rPr>
      </w:pPr>
    </w:p>
    <w:p w14:paraId="0D687662" w14:textId="77777777" w:rsidR="00A12F8B" w:rsidRPr="00A12F8B" w:rsidRDefault="00A959CF" w:rsidP="00A12F8B">
      <w:pPr>
        <w:pStyle w:val="ListParagraph"/>
        <w:numPr>
          <w:ilvl w:val="1"/>
          <w:numId w:val="14"/>
        </w:numPr>
        <w:tabs>
          <w:tab w:val="left" w:pos="284"/>
        </w:tabs>
        <w:spacing w:after="120"/>
        <w:jc w:val="both"/>
        <w:rPr>
          <w:rFonts w:ascii="Segoe UI" w:hAnsi="Segoe UI" w:cs="Segoe UI"/>
          <w:color w:val="1E1E1E"/>
          <w:sz w:val="24"/>
        </w:rPr>
      </w:pPr>
      <w:bookmarkStart w:id="2" w:name="_Hlk173844557"/>
      <w:r w:rsidRPr="00630AFD">
        <w:rPr>
          <w:rFonts w:ascii="Segoe UI" w:hAnsi="Segoe UI" w:cs="Segoe UI"/>
          <w:color w:val="000000"/>
          <w:sz w:val="24"/>
        </w:rPr>
        <w:t xml:space="preserve">We will accept reports of </w:t>
      </w:r>
      <w:r w:rsidR="00A12F8B">
        <w:rPr>
          <w:rFonts w:ascii="Segoe UI" w:hAnsi="Segoe UI" w:cs="Segoe UI"/>
          <w:color w:val="000000"/>
          <w:sz w:val="24"/>
        </w:rPr>
        <w:t>h</w:t>
      </w:r>
      <w:r w:rsidRPr="00630AFD">
        <w:rPr>
          <w:rFonts w:ascii="Segoe UI" w:hAnsi="Segoe UI" w:cs="Segoe UI"/>
          <w:color w:val="000000"/>
          <w:sz w:val="24"/>
        </w:rPr>
        <w:t xml:space="preserve">ate through any available communication channel and ensure all incidents are logged. </w:t>
      </w:r>
      <w:r w:rsidRPr="00630AFD">
        <w:rPr>
          <w:rFonts w:ascii="Segoe UI" w:hAnsi="Segoe UI" w:cs="Segoe UI"/>
          <w:sz w:val="24"/>
        </w:rPr>
        <w:t xml:space="preserve">We will offer a confidential service: at our offices, by telephone, or an agreed choice of safe venue, and ensure that people experiencing </w:t>
      </w:r>
      <w:r w:rsidR="00A12F8B">
        <w:rPr>
          <w:rFonts w:ascii="Segoe UI" w:hAnsi="Segoe UI" w:cs="Segoe UI"/>
          <w:sz w:val="24"/>
        </w:rPr>
        <w:t>hate</w:t>
      </w:r>
      <w:r w:rsidRPr="00630AFD">
        <w:rPr>
          <w:rFonts w:ascii="Segoe UI" w:hAnsi="Segoe UI" w:cs="Segoe UI"/>
          <w:sz w:val="24"/>
        </w:rPr>
        <w:t xml:space="preserve"> can access appropriate services as early as possible and are given appropriate advice. </w:t>
      </w:r>
    </w:p>
    <w:bookmarkEnd w:id="2"/>
    <w:p w14:paraId="7B925155" w14:textId="77777777" w:rsidR="00A12F8B" w:rsidRPr="00A12F8B" w:rsidRDefault="00A12F8B" w:rsidP="00A12F8B">
      <w:pPr>
        <w:pStyle w:val="ListParagraph"/>
        <w:rPr>
          <w:rFonts w:ascii="Segoe UI" w:hAnsi="Segoe UI" w:cs="Segoe UI"/>
          <w:sz w:val="24"/>
        </w:rPr>
      </w:pPr>
    </w:p>
    <w:p w14:paraId="5187B166" w14:textId="67C4471D" w:rsidR="00A12F8B" w:rsidRPr="00A12F8B" w:rsidRDefault="00A959CF" w:rsidP="00A12F8B">
      <w:pPr>
        <w:pStyle w:val="ListParagraph"/>
        <w:numPr>
          <w:ilvl w:val="1"/>
          <w:numId w:val="14"/>
        </w:numPr>
        <w:tabs>
          <w:tab w:val="left" w:pos="284"/>
        </w:tabs>
        <w:spacing w:after="120"/>
        <w:jc w:val="both"/>
        <w:rPr>
          <w:rFonts w:ascii="Segoe UI" w:hAnsi="Segoe UI" w:cs="Segoe UI"/>
          <w:color w:val="1E1E1E"/>
          <w:sz w:val="24"/>
        </w:rPr>
      </w:pPr>
      <w:r w:rsidRPr="00A12F8B">
        <w:rPr>
          <w:rFonts w:ascii="Segoe UI" w:hAnsi="Segoe UI" w:cs="Segoe UI"/>
          <w:sz w:val="24"/>
        </w:rPr>
        <w:t xml:space="preserve">We will accept reports of </w:t>
      </w:r>
      <w:r w:rsidR="00A12F8B">
        <w:rPr>
          <w:rFonts w:ascii="Segoe UI" w:hAnsi="Segoe UI" w:cs="Segoe UI"/>
          <w:sz w:val="24"/>
        </w:rPr>
        <w:t>h</w:t>
      </w:r>
      <w:r w:rsidR="00A12F8B" w:rsidRPr="00A12F8B">
        <w:rPr>
          <w:rFonts w:ascii="Segoe UI" w:hAnsi="Segoe UI" w:cs="Segoe UI"/>
          <w:sz w:val="24"/>
        </w:rPr>
        <w:t>ate</w:t>
      </w:r>
      <w:r w:rsidRPr="00A12F8B">
        <w:rPr>
          <w:rFonts w:ascii="Segoe UI" w:hAnsi="Segoe UI" w:cs="Segoe UI"/>
          <w:sz w:val="24"/>
        </w:rPr>
        <w:t xml:space="preserve"> directly from victims and witnesses, but also accept reports by third parties who are reporting on behalf of victims, because we recognise that sometimes victims may be more willing to report incidents to people at advice centres, reporting stations, victim support, places of worship, the police, GP surgeries or any other establishments, rather than to us.</w:t>
      </w:r>
    </w:p>
    <w:p w14:paraId="5DAD7D01" w14:textId="77777777" w:rsidR="00A12F8B" w:rsidRPr="00A12F8B" w:rsidRDefault="00A12F8B" w:rsidP="00A12F8B">
      <w:pPr>
        <w:pStyle w:val="ListParagraph"/>
        <w:rPr>
          <w:rFonts w:ascii="Segoe UI" w:hAnsi="Segoe UI" w:cs="Segoe UI"/>
          <w:sz w:val="24"/>
        </w:rPr>
      </w:pPr>
    </w:p>
    <w:p w14:paraId="55D10517" w14:textId="6FE906D0" w:rsidR="00A12F8B" w:rsidRPr="00A12F8B" w:rsidRDefault="00A959CF" w:rsidP="00A12F8B">
      <w:pPr>
        <w:pStyle w:val="ListParagraph"/>
        <w:numPr>
          <w:ilvl w:val="1"/>
          <w:numId w:val="14"/>
        </w:numPr>
        <w:tabs>
          <w:tab w:val="left" w:pos="284"/>
        </w:tabs>
        <w:spacing w:after="120"/>
        <w:jc w:val="both"/>
        <w:rPr>
          <w:rFonts w:ascii="Segoe UI" w:hAnsi="Segoe UI" w:cs="Segoe UI"/>
          <w:color w:val="1E1E1E"/>
          <w:sz w:val="24"/>
        </w:rPr>
      </w:pPr>
      <w:r w:rsidRPr="00A12F8B">
        <w:rPr>
          <w:rFonts w:ascii="Segoe UI" w:hAnsi="Segoe UI" w:cs="Segoe UI"/>
          <w:sz w:val="24"/>
        </w:rPr>
        <w:t xml:space="preserve">We will establish a victim-centred approach in dealing with </w:t>
      </w:r>
      <w:r w:rsidR="00A12F8B" w:rsidRPr="00A12F8B">
        <w:rPr>
          <w:rFonts w:ascii="Segoe UI" w:hAnsi="Segoe UI" w:cs="Segoe UI"/>
          <w:sz w:val="24"/>
        </w:rPr>
        <w:t>hate</w:t>
      </w:r>
      <w:r w:rsidRPr="00A12F8B">
        <w:rPr>
          <w:rFonts w:ascii="Segoe UI" w:hAnsi="Segoe UI" w:cs="Segoe UI"/>
          <w:sz w:val="24"/>
        </w:rPr>
        <w:t xml:space="preserve">. An incident will be accepted as </w:t>
      </w:r>
      <w:r w:rsidR="00A12F8B" w:rsidRPr="00A12F8B">
        <w:rPr>
          <w:rFonts w:ascii="Segoe UI" w:hAnsi="Segoe UI" w:cs="Segoe UI"/>
          <w:sz w:val="24"/>
        </w:rPr>
        <w:t>hate</w:t>
      </w:r>
      <w:r w:rsidRPr="00A12F8B">
        <w:rPr>
          <w:rFonts w:ascii="Segoe UI" w:hAnsi="Segoe UI" w:cs="Segoe UI"/>
          <w:sz w:val="24"/>
        </w:rPr>
        <w:t xml:space="preserve"> if it is defined as such by the victim, unless it can be proven otherwise or deemed unreasonable. </w:t>
      </w:r>
    </w:p>
    <w:p w14:paraId="4EBD261C" w14:textId="77777777" w:rsidR="00A12F8B" w:rsidRPr="00A12F8B" w:rsidRDefault="00A12F8B" w:rsidP="00A12F8B">
      <w:pPr>
        <w:pStyle w:val="ListParagraph"/>
        <w:rPr>
          <w:rFonts w:ascii="Segoe UI" w:hAnsi="Segoe UI" w:cs="Segoe UI"/>
          <w:sz w:val="24"/>
        </w:rPr>
      </w:pPr>
    </w:p>
    <w:p w14:paraId="2B3DD352" w14:textId="015CA807" w:rsidR="00A12F8B" w:rsidRPr="00A12F8B" w:rsidRDefault="00A959CF" w:rsidP="00A12F8B">
      <w:pPr>
        <w:pStyle w:val="ListParagraph"/>
        <w:numPr>
          <w:ilvl w:val="1"/>
          <w:numId w:val="14"/>
        </w:numPr>
        <w:tabs>
          <w:tab w:val="left" w:pos="284"/>
        </w:tabs>
        <w:spacing w:after="120"/>
        <w:jc w:val="both"/>
        <w:rPr>
          <w:rFonts w:ascii="Segoe UI" w:hAnsi="Segoe UI" w:cs="Segoe UI"/>
          <w:color w:val="1E1E1E"/>
          <w:sz w:val="24"/>
        </w:rPr>
      </w:pPr>
      <w:r w:rsidRPr="00A12F8B">
        <w:rPr>
          <w:rFonts w:ascii="Segoe UI" w:hAnsi="Segoe UI" w:cs="Segoe UI"/>
          <w:sz w:val="24"/>
        </w:rPr>
        <w:t>We will carry out a risk assessment and provide support for victims, their family, and children. The risk assessment will inform a tailored approach and is used to respond to the affected individual</w:t>
      </w:r>
      <w:r w:rsidR="007D5BDC">
        <w:rPr>
          <w:rFonts w:ascii="Segoe UI" w:hAnsi="Segoe UI" w:cs="Segoe UI"/>
          <w:sz w:val="24"/>
        </w:rPr>
        <w:t>(</w:t>
      </w:r>
      <w:r w:rsidRPr="00A12F8B">
        <w:rPr>
          <w:rFonts w:ascii="Segoe UI" w:hAnsi="Segoe UI" w:cs="Segoe UI"/>
          <w:sz w:val="24"/>
        </w:rPr>
        <w:t>s</w:t>
      </w:r>
      <w:r w:rsidR="007D5BDC">
        <w:rPr>
          <w:rFonts w:ascii="Segoe UI" w:hAnsi="Segoe UI" w:cs="Segoe UI"/>
          <w:sz w:val="24"/>
        </w:rPr>
        <w:t>)</w:t>
      </w:r>
      <w:r w:rsidRPr="00A12F8B">
        <w:rPr>
          <w:rFonts w:ascii="Segoe UI" w:hAnsi="Segoe UI" w:cs="Segoe UI"/>
          <w:sz w:val="24"/>
        </w:rPr>
        <w:t xml:space="preserve">. Where there is a concern that an individual is at risk from abuse or neglect, we will also follow our safeguarding policies and procedures. </w:t>
      </w:r>
    </w:p>
    <w:p w14:paraId="7DE0BC63" w14:textId="77777777" w:rsidR="00A12F8B" w:rsidRPr="00A12F8B" w:rsidRDefault="00A12F8B" w:rsidP="00A12F8B">
      <w:pPr>
        <w:pStyle w:val="ListParagraph"/>
        <w:rPr>
          <w:rFonts w:ascii="Segoe UI" w:hAnsi="Segoe UI" w:cs="Segoe UI"/>
          <w:sz w:val="24"/>
        </w:rPr>
      </w:pPr>
    </w:p>
    <w:p w14:paraId="5B953E11" w14:textId="77777777" w:rsidR="00A12F8B" w:rsidRPr="00A12F8B" w:rsidRDefault="00A959CF" w:rsidP="00A12F8B">
      <w:pPr>
        <w:pStyle w:val="ListParagraph"/>
        <w:numPr>
          <w:ilvl w:val="1"/>
          <w:numId w:val="14"/>
        </w:numPr>
        <w:tabs>
          <w:tab w:val="left" w:pos="284"/>
        </w:tabs>
        <w:spacing w:after="120"/>
        <w:jc w:val="both"/>
        <w:rPr>
          <w:rFonts w:ascii="Segoe UI" w:hAnsi="Segoe UI" w:cs="Segoe UI"/>
          <w:color w:val="1E1E1E"/>
          <w:sz w:val="24"/>
        </w:rPr>
      </w:pPr>
      <w:r w:rsidRPr="00A12F8B">
        <w:rPr>
          <w:rFonts w:ascii="Segoe UI" w:hAnsi="Segoe UI" w:cs="Segoe UI"/>
          <w:sz w:val="24"/>
        </w:rPr>
        <w:t>We will use the full range of tools and powers available to us, including early intervention/ prevention remedies, as well as enforcement powers in serious cases, taking proportionate action based on the level of harm caused and the seriousness of the incidents, in line with our ASB Policy.</w:t>
      </w:r>
    </w:p>
    <w:p w14:paraId="077B0605" w14:textId="77777777" w:rsidR="00A12F8B" w:rsidRPr="00A12F8B" w:rsidRDefault="00A12F8B" w:rsidP="00A12F8B">
      <w:pPr>
        <w:pStyle w:val="ListParagraph"/>
        <w:rPr>
          <w:rFonts w:ascii="Segoe UI" w:hAnsi="Segoe UI" w:cs="Segoe UI"/>
          <w:sz w:val="24"/>
        </w:rPr>
      </w:pPr>
    </w:p>
    <w:p w14:paraId="00F9D580" w14:textId="6EDD18C5" w:rsidR="00A12F8B" w:rsidRPr="00A12F8B" w:rsidRDefault="00A959CF" w:rsidP="00A12F8B">
      <w:pPr>
        <w:pStyle w:val="ListParagraph"/>
        <w:numPr>
          <w:ilvl w:val="1"/>
          <w:numId w:val="14"/>
        </w:numPr>
        <w:tabs>
          <w:tab w:val="left" w:pos="284"/>
        </w:tabs>
        <w:spacing w:after="120"/>
        <w:jc w:val="both"/>
        <w:rPr>
          <w:rFonts w:ascii="Segoe UI" w:hAnsi="Segoe UI" w:cs="Segoe UI"/>
          <w:color w:val="1E1E1E"/>
          <w:sz w:val="24"/>
        </w:rPr>
      </w:pPr>
      <w:r w:rsidRPr="00A12F8B">
        <w:rPr>
          <w:rFonts w:ascii="Segoe UI" w:hAnsi="Segoe UI" w:cs="Segoe UI"/>
          <w:sz w:val="24"/>
        </w:rPr>
        <w:t xml:space="preserve">Proven </w:t>
      </w:r>
      <w:r w:rsidR="00A12F8B">
        <w:rPr>
          <w:rFonts w:ascii="Segoe UI" w:hAnsi="Segoe UI" w:cs="Segoe UI"/>
          <w:sz w:val="24"/>
        </w:rPr>
        <w:t>h</w:t>
      </w:r>
      <w:r w:rsidR="00A12F8B" w:rsidRPr="00A12F8B">
        <w:rPr>
          <w:rFonts w:ascii="Segoe UI" w:hAnsi="Segoe UI" w:cs="Segoe UI"/>
          <w:sz w:val="24"/>
        </w:rPr>
        <w:t>ate</w:t>
      </w:r>
      <w:r w:rsidRPr="00A12F8B">
        <w:rPr>
          <w:rFonts w:ascii="Segoe UI" w:hAnsi="Segoe UI" w:cs="Segoe UI"/>
          <w:sz w:val="24"/>
        </w:rPr>
        <w:t xml:space="preserve"> </w:t>
      </w:r>
      <w:r w:rsidR="00A12F8B">
        <w:rPr>
          <w:rFonts w:ascii="Segoe UI" w:hAnsi="Segoe UI" w:cs="Segoe UI"/>
          <w:sz w:val="24"/>
        </w:rPr>
        <w:t xml:space="preserve">crime/ incidents </w:t>
      </w:r>
      <w:r w:rsidRPr="00A12F8B">
        <w:rPr>
          <w:rFonts w:ascii="Segoe UI" w:hAnsi="Segoe UI" w:cs="Segoe UI"/>
          <w:sz w:val="24"/>
        </w:rPr>
        <w:t xml:space="preserve">break the conditions of our Tenancy Agreement, and we will take appropriate action against tenants or members of their household responsible for such incidents. Alleged </w:t>
      </w:r>
      <w:r w:rsidR="00A12F8B" w:rsidRPr="00A12F8B">
        <w:rPr>
          <w:rFonts w:ascii="Segoe UI" w:hAnsi="Segoe UI" w:cs="Segoe UI"/>
          <w:sz w:val="24"/>
        </w:rPr>
        <w:t>hate</w:t>
      </w:r>
      <w:r w:rsidRPr="00A12F8B">
        <w:rPr>
          <w:rFonts w:ascii="Segoe UI" w:hAnsi="Segoe UI" w:cs="Segoe UI"/>
          <w:sz w:val="24"/>
        </w:rPr>
        <w:t xml:space="preserve"> </w:t>
      </w:r>
      <w:r w:rsidR="0014443A">
        <w:rPr>
          <w:rFonts w:ascii="Segoe UI" w:hAnsi="Segoe UI" w:cs="Segoe UI"/>
          <w:sz w:val="24"/>
        </w:rPr>
        <w:t xml:space="preserve">crime </w:t>
      </w:r>
      <w:r w:rsidRPr="00A12F8B">
        <w:rPr>
          <w:rFonts w:ascii="Segoe UI" w:hAnsi="Segoe UI" w:cs="Segoe UI"/>
          <w:sz w:val="24"/>
        </w:rPr>
        <w:t>and incidents may also be considered a breach of tenancy agreement conditions</w:t>
      </w:r>
      <w:r w:rsidR="006D3218">
        <w:rPr>
          <w:rFonts w:ascii="Segoe UI" w:hAnsi="Segoe UI" w:cs="Segoe UI"/>
          <w:sz w:val="24"/>
        </w:rPr>
        <w:t>,</w:t>
      </w:r>
      <w:r w:rsidRPr="00A12F8B">
        <w:rPr>
          <w:rFonts w:ascii="Segoe UI" w:hAnsi="Segoe UI" w:cs="Segoe UI"/>
          <w:sz w:val="24"/>
        </w:rPr>
        <w:t xml:space="preserve"> with appropriate action being taken. </w:t>
      </w:r>
    </w:p>
    <w:p w14:paraId="0B8046F3" w14:textId="77777777" w:rsidR="00A12F8B" w:rsidRPr="00A12F8B" w:rsidRDefault="00A12F8B" w:rsidP="00A12F8B">
      <w:pPr>
        <w:pStyle w:val="ListParagraph"/>
        <w:rPr>
          <w:rFonts w:ascii="Segoe UI" w:hAnsi="Segoe UI" w:cs="Segoe UI"/>
          <w:sz w:val="24"/>
        </w:rPr>
      </w:pPr>
    </w:p>
    <w:p w14:paraId="49768A5F" w14:textId="4A49FAC9" w:rsidR="007F76A7" w:rsidRPr="007F76A7" w:rsidRDefault="00A959CF" w:rsidP="00A12F8B">
      <w:pPr>
        <w:pStyle w:val="ListParagraph"/>
        <w:numPr>
          <w:ilvl w:val="1"/>
          <w:numId w:val="14"/>
        </w:numPr>
        <w:tabs>
          <w:tab w:val="left" w:pos="284"/>
        </w:tabs>
        <w:spacing w:after="120"/>
        <w:jc w:val="both"/>
        <w:rPr>
          <w:rFonts w:ascii="Segoe UI" w:hAnsi="Segoe UI" w:cs="Segoe UI"/>
          <w:color w:val="1E1E1E"/>
          <w:sz w:val="24"/>
        </w:rPr>
      </w:pPr>
      <w:r w:rsidRPr="00A12F8B">
        <w:rPr>
          <w:rFonts w:ascii="Segoe UI" w:hAnsi="Segoe UI" w:cs="Segoe UI"/>
          <w:sz w:val="24"/>
        </w:rPr>
        <w:t xml:space="preserve">Where the perpetrator is not linked to one of our properties but causes problems to our customers and/ or staff, we will work with our partners to determine what action is most appropriate and who should lead on the case. </w:t>
      </w:r>
    </w:p>
    <w:p w14:paraId="63A72DA2" w14:textId="77777777" w:rsidR="007F76A7" w:rsidRPr="007F76A7" w:rsidRDefault="007F76A7" w:rsidP="007F76A7">
      <w:pPr>
        <w:pStyle w:val="ListParagraph"/>
        <w:rPr>
          <w:rFonts w:ascii="Segoe UI" w:hAnsi="Segoe UI" w:cs="Segoe UI"/>
          <w:sz w:val="24"/>
        </w:rPr>
      </w:pPr>
    </w:p>
    <w:p w14:paraId="58F35D3B" w14:textId="3C815A6B" w:rsidR="00A12F8B" w:rsidRPr="00A12F8B" w:rsidRDefault="00A959CF" w:rsidP="00A12F8B">
      <w:pPr>
        <w:pStyle w:val="ListParagraph"/>
        <w:numPr>
          <w:ilvl w:val="1"/>
          <w:numId w:val="14"/>
        </w:numPr>
        <w:tabs>
          <w:tab w:val="left" w:pos="284"/>
        </w:tabs>
        <w:spacing w:after="120"/>
        <w:jc w:val="both"/>
        <w:rPr>
          <w:rFonts w:ascii="Segoe UI" w:hAnsi="Segoe UI" w:cs="Segoe UI"/>
          <w:color w:val="1E1E1E"/>
          <w:sz w:val="24"/>
        </w:rPr>
      </w:pPr>
      <w:r w:rsidRPr="00A12F8B">
        <w:rPr>
          <w:rFonts w:ascii="Segoe UI" w:hAnsi="Segoe UI" w:cs="Segoe UI"/>
          <w:sz w:val="24"/>
        </w:rPr>
        <w:lastRenderedPageBreak/>
        <w:t>Where appropriate</w:t>
      </w:r>
      <w:r w:rsidR="006D3218">
        <w:rPr>
          <w:rFonts w:ascii="Segoe UI" w:hAnsi="Segoe UI" w:cs="Segoe UI"/>
          <w:sz w:val="24"/>
        </w:rPr>
        <w:t>,</w:t>
      </w:r>
      <w:r w:rsidRPr="00A12F8B">
        <w:rPr>
          <w:rFonts w:ascii="Segoe UI" w:hAnsi="Segoe UI" w:cs="Segoe UI"/>
          <w:sz w:val="24"/>
        </w:rPr>
        <w:t xml:space="preserve"> we will provide support to perpetrators and make referrals to appropriate agencies where we identify support needs</w:t>
      </w:r>
      <w:r w:rsidR="00AE1018">
        <w:rPr>
          <w:rFonts w:ascii="Segoe UI" w:hAnsi="Segoe UI" w:cs="Segoe UI"/>
          <w:sz w:val="24"/>
        </w:rPr>
        <w:t xml:space="preserve"> and services are available</w:t>
      </w:r>
      <w:r w:rsidRPr="00A12F8B">
        <w:rPr>
          <w:rFonts w:ascii="Segoe UI" w:hAnsi="Segoe UI" w:cs="Segoe UI"/>
          <w:sz w:val="24"/>
        </w:rPr>
        <w:t xml:space="preserve">. </w:t>
      </w:r>
    </w:p>
    <w:p w14:paraId="0B4C8CA2" w14:textId="77777777" w:rsidR="00A12F8B" w:rsidRPr="00A12F8B" w:rsidRDefault="00A12F8B" w:rsidP="00A12F8B">
      <w:pPr>
        <w:pStyle w:val="ListParagraph"/>
        <w:rPr>
          <w:rFonts w:ascii="Segoe UI" w:hAnsi="Segoe UI" w:cs="Segoe UI"/>
          <w:sz w:val="24"/>
        </w:rPr>
      </w:pPr>
    </w:p>
    <w:p w14:paraId="346D6D5B" w14:textId="185C2A05" w:rsidR="00A12F8B" w:rsidRPr="00A12F8B" w:rsidRDefault="00A959CF" w:rsidP="00A12F8B">
      <w:pPr>
        <w:pStyle w:val="ListParagraph"/>
        <w:numPr>
          <w:ilvl w:val="1"/>
          <w:numId w:val="14"/>
        </w:numPr>
        <w:tabs>
          <w:tab w:val="left" w:pos="284"/>
        </w:tabs>
        <w:spacing w:after="120"/>
        <w:jc w:val="both"/>
        <w:rPr>
          <w:rFonts w:ascii="Segoe UI" w:hAnsi="Segoe UI" w:cs="Segoe UI"/>
          <w:color w:val="1E1E1E"/>
          <w:sz w:val="24"/>
        </w:rPr>
      </w:pPr>
      <w:r w:rsidRPr="00A12F8B">
        <w:rPr>
          <w:rFonts w:ascii="Segoe UI" w:hAnsi="Segoe UI" w:cs="Segoe UI"/>
          <w:sz w:val="24"/>
        </w:rPr>
        <w:t xml:space="preserve">We will deal with any repairs which are needed because of </w:t>
      </w:r>
      <w:r w:rsidR="00A12F8B">
        <w:rPr>
          <w:rFonts w:ascii="Segoe UI" w:hAnsi="Segoe UI" w:cs="Segoe UI"/>
          <w:sz w:val="24"/>
        </w:rPr>
        <w:t>h</w:t>
      </w:r>
      <w:r w:rsidR="00A12F8B" w:rsidRPr="00A12F8B">
        <w:rPr>
          <w:rFonts w:ascii="Segoe UI" w:hAnsi="Segoe UI" w:cs="Segoe UI"/>
          <w:sz w:val="24"/>
        </w:rPr>
        <w:t>ate</w:t>
      </w:r>
      <w:r w:rsidR="00A12F8B">
        <w:rPr>
          <w:rFonts w:ascii="Segoe UI" w:hAnsi="Segoe UI" w:cs="Segoe UI"/>
          <w:sz w:val="24"/>
        </w:rPr>
        <w:t xml:space="preserve"> crime/</w:t>
      </w:r>
      <w:r w:rsidRPr="00A12F8B">
        <w:rPr>
          <w:rFonts w:ascii="Segoe UI" w:hAnsi="Segoe UI" w:cs="Segoe UI"/>
          <w:sz w:val="24"/>
        </w:rPr>
        <w:t xml:space="preserve"> incidents as an emergency (within 24 hours); and we will remove offensive graffiti within 1 working day. We may provide additional security measures to a customer’s home where necessary, in line with the completed risk assessment and action plan. We may also provide information on specialist agencies such as Stop Hate </w:t>
      </w:r>
      <w:hyperlink r:id="rId8" w:history="1">
        <w:r w:rsidRPr="00A12F8B">
          <w:rPr>
            <w:rStyle w:val="Hyperlink"/>
            <w:rFonts w:ascii="Segoe UI" w:hAnsi="Segoe UI" w:cs="Segoe UI"/>
            <w:sz w:val="24"/>
          </w:rPr>
          <w:t>Home - Stop Hate UK</w:t>
        </w:r>
      </w:hyperlink>
      <w:r w:rsidRPr="00A12F8B">
        <w:rPr>
          <w:rFonts w:ascii="Segoe UI" w:hAnsi="Segoe UI" w:cs="Segoe UI"/>
          <w:sz w:val="24"/>
        </w:rPr>
        <w:t>.</w:t>
      </w:r>
    </w:p>
    <w:p w14:paraId="6508FE25" w14:textId="77777777" w:rsidR="00A12F8B" w:rsidRPr="00A12F8B" w:rsidRDefault="00A12F8B" w:rsidP="00A12F8B">
      <w:pPr>
        <w:pStyle w:val="ListParagraph"/>
        <w:rPr>
          <w:rFonts w:ascii="Segoe UI" w:hAnsi="Segoe UI" w:cs="Segoe UI"/>
          <w:sz w:val="24"/>
        </w:rPr>
      </w:pPr>
    </w:p>
    <w:p w14:paraId="4D8233B2" w14:textId="77777777" w:rsidR="00A12F8B" w:rsidRPr="00A12F8B" w:rsidRDefault="00A959CF" w:rsidP="00A12F8B">
      <w:pPr>
        <w:pStyle w:val="ListParagraph"/>
        <w:numPr>
          <w:ilvl w:val="1"/>
          <w:numId w:val="14"/>
        </w:numPr>
        <w:tabs>
          <w:tab w:val="left" w:pos="284"/>
        </w:tabs>
        <w:spacing w:after="120"/>
        <w:jc w:val="both"/>
        <w:rPr>
          <w:rFonts w:ascii="Segoe UI" w:hAnsi="Segoe UI" w:cs="Segoe UI"/>
          <w:color w:val="1E1E1E"/>
          <w:sz w:val="24"/>
        </w:rPr>
      </w:pPr>
      <w:r w:rsidRPr="00A12F8B">
        <w:rPr>
          <w:rFonts w:ascii="Segoe UI" w:hAnsi="Segoe UI" w:cs="Segoe UI"/>
          <w:sz w:val="24"/>
        </w:rPr>
        <w:t xml:space="preserve">We will investigate any allegations or suspected </w:t>
      </w:r>
      <w:r w:rsidR="00A12F8B" w:rsidRPr="00A12F8B">
        <w:rPr>
          <w:rFonts w:ascii="Segoe UI" w:hAnsi="Segoe UI" w:cs="Segoe UI"/>
          <w:sz w:val="24"/>
        </w:rPr>
        <w:t>hate</w:t>
      </w:r>
      <w:r w:rsidRPr="00A12F8B">
        <w:rPr>
          <w:rFonts w:ascii="Segoe UI" w:hAnsi="Segoe UI" w:cs="Segoe UI"/>
          <w:sz w:val="24"/>
        </w:rPr>
        <w:t xml:space="preserve"> by Midland Heart employees through our internal disciplinary procedures.</w:t>
      </w:r>
    </w:p>
    <w:p w14:paraId="170620EA" w14:textId="77777777" w:rsidR="00A12F8B" w:rsidRPr="00A12F8B" w:rsidRDefault="00A12F8B" w:rsidP="00A12F8B">
      <w:pPr>
        <w:pStyle w:val="ListParagraph"/>
        <w:rPr>
          <w:rFonts w:ascii="Segoe UI" w:hAnsi="Segoe UI" w:cs="Segoe UI"/>
          <w:sz w:val="24"/>
        </w:rPr>
      </w:pPr>
    </w:p>
    <w:p w14:paraId="21BFC578" w14:textId="31CEFD46" w:rsidR="00A959CF" w:rsidRPr="00A12F8B" w:rsidRDefault="00A959CF" w:rsidP="00A12F8B">
      <w:pPr>
        <w:pStyle w:val="ListParagraph"/>
        <w:numPr>
          <w:ilvl w:val="1"/>
          <w:numId w:val="14"/>
        </w:numPr>
        <w:tabs>
          <w:tab w:val="left" w:pos="284"/>
        </w:tabs>
        <w:spacing w:after="120"/>
        <w:jc w:val="both"/>
        <w:rPr>
          <w:rFonts w:ascii="Segoe UI" w:hAnsi="Segoe UI" w:cs="Segoe UI"/>
          <w:color w:val="1E1E1E"/>
          <w:sz w:val="24"/>
        </w:rPr>
      </w:pPr>
      <w:r w:rsidRPr="00A12F8B">
        <w:rPr>
          <w:rFonts w:ascii="Segoe UI" w:hAnsi="Segoe UI" w:cs="Segoe UI"/>
          <w:sz w:val="24"/>
        </w:rPr>
        <w:t xml:space="preserve">We record all cases of </w:t>
      </w:r>
      <w:r w:rsidR="00A12F8B">
        <w:rPr>
          <w:rFonts w:ascii="Segoe UI" w:hAnsi="Segoe UI" w:cs="Segoe UI"/>
          <w:sz w:val="24"/>
        </w:rPr>
        <w:t>h</w:t>
      </w:r>
      <w:r w:rsidR="00A12F8B" w:rsidRPr="00A12F8B">
        <w:rPr>
          <w:rFonts w:ascii="Segoe UI" w:hAnsi="Segoe UI" w:cs="Segoe UI"/>
          <w:sz w:val="24"/>
        </w:rPr>
        <w:t>ate</w:t>
      </w:r>
      <w:r w:rsidRPr="00A12F8B">
        <w:rPr>
          <w:rFonts w:ascii="Segoe UI" w:hAnsi="Segoe UI" w:cs="Segoe UI"/>
          <w:sz w:val="24"/>
        </w:rPr>
        <w:t xml:space="preserve">, as part of our ASB case management and we will advise the victim how we are going to tackle the </w:t>
      </w:r>
      <w:r w:rsidR="00494318" w:rsidRPr="00A12F8B">
        <w:rPr>
          <w:rFonts w:ascii="Segoe UI" w:hAnsi="Segoe UI" w:cs="Segoe UI"/>
          <w:sz w:val="24"/>
        </w:rPr>
        <w:t>case and</w:t>
      </w:r>
      <w:r w:rsidRPr="00A12F8B">
        <w:rPr>
          <w:rFonts w:ascii="Segoe UI" w:hAnsi="Segoe UI" w:cs="Segoe UI"/>
          <w:sz w:val="24"/>
        </w:rPr>
        <w:t xml:space="preserve"> agree the frequency and method in which we will keep the customer updated.  </w:t>
      </w:r>
    </w:p>
    <w:p w14:paraId="33C5C3E1" w14:textId="77777777" w:rsidR="004A36F1" w:rsidRPr="00494318" w:rsidRDefault="004A36F1" w:rsidP="0014443A">
      <w:pPr>
        <w:tabs>
          <w:tab w:val="left" w:pos="284"/>
        </w:tabs>
        <w:ind w:right="284"/>
        <w:jc w:val="both"/>
        <w:rPr>
          <w:rFonts w:ascii="Segoe UI" w:hAnsi="Segoe UI" w:cs="Segoe UI"/>
          <w:b/>
          <w:color w:val="990070"/>
          <w:sz w:val="24"/>
        </w:rPr>
      </w:pPr>
    </w:p>
    <w:p w14:paraId="4908EC28" w14:textId="77777777" w:rsidR="0014443A" w:rsidRDefault="008B069A" w:rsidP="0014443A">
      <w:pPr>
        <w:pStyle w:val="ListParagraph"/>
        <w:numPr>
          <w:ilvl w:val="0"/>
          <w:numId w:val="9"/>
        </w:numPr>
        <w:tabs>
          <w:tab w:val="left" w:pos="284"/>
        </w:tabs>
        <w:spacing w:after="120"/>
        <w:ind w:right="282"/>
        <w:jc w:val="both"/>
        <w:rPr>
          <w:rFonts w:ascii="Segoe UI" w:hAnsi="Segoe UI" w:cs="Segoe UI"/>
          <w:b/>
          <w:color w:val="990070"/>
          <w:sz w:val="24"/>
        </w:rPr>
      </w:pPr>
      <w:bookmarkStart w:id="3" w:name="_Hlk173847986"/>
      <w:r w:rsidRPr="00494318">
        <w:rPr>
          <w:rFonts w:ascii="Segoe UI" w:hAnsi="Segoe UI" w:cs="Segoe UI"/>
          <w:b/>
          <w:color w:val="990070"/>
          <w:sz w:val="24"/>
        </w:rPr>
        <w:t>Accessibility and Awareness</w:t>
      </w:r>
      <w:r w:rsidR="00BD353F" w:rsidRPr="00494318">
        <w:rPr>
          <w:rFonts w:ascii="Segoe UI" w:hAnsi="Segoe UI" w:cs="Segoe UI"/>
          <w:b/>
          <w:color w:val="990070"/>
          <w:sz w:val="24"/>
        </w:rPr>
        <w:t xml:space="preserve"> </w:t>
      </w:r>
    </w:p>
    <w:bookmarkEnd w:id="3"/>
    <w:p w14:paraId="110531BC" w14:textId="77777777" w:rsidR="0014443A" w:rsidRDefault="0014443A" w:rsidP="0014443A">
      <w:pPr>
        <w:tabs>
          <w:tab w:val="left" w:pos="284"/>
        </w:tabs>
        <w:ind w:right="284"/>
        <w:jc w:val="both"/>
        <w:rPr>
          <w:rFonts w:ascii="Segoe UI" w:hAnsi="Segoe UI" w:cs="Segoe UI"/>
          <w:sz w:val="24"/>
        </w:rPr>
      </w:pPr>
    </w:p>
    <w:p w14:paraId="47CE1574" w14:textId="48A992AE" w:rsidR="00494318" w:rsidRPr="0014443A" w:rsidRDefault="0014443A" w:rsidP="0014443A">
      <w:pPr>
        <w:pStyle w:val="ListParagraph"/>
        <w:numPr>
          <w:ilvl w:val="1"/>
          <w:numId w:val="16"/>
        </w:numPr>
        <w:tabs>
          <w:tab w:val="left" w:pos="284"/>
        </w:tabs>
        <w:spacing w:after="120"/>
        <w:ind w:right="282"/>
        <w:jc w:val="both"/>
        <w:rPr>
          <w:rFonts w:ascii="Segoe UI" w:hAnsi="Segoe UI" w:cs="Segoe UI"/>
          <w:b/>
          <w:color w:val="990070"/>
          <w:sz w:val="24"/>
        </w:rPr>
      </w:pPr>
      <w:r w:rsidRPr="0014443A">
        <w:rPr>
          <w:rFonts w:ascii="Segoe UI" w:hAnsi="Segoe UI" w:cs="Segoe UI"/>
          <w:sz w:val="24"/>
        </w:rPr>
        <w:t>As</w:t>
      </w:r>
      <w:r w:rsidR="00494318" w:rsidRPr="0014443A">
        <w:rPr>
          <w:rFonts w:ascii="Segoe UI" w:hAnsi="Segoe UI" w:cs="Segoe UI"/>
          <w:sz w:val="24"/>
        </w:rPr>
        <w:t xml:space="preserve"> detailed in section 5.2, </w:t>
      </w:r>
      <w:bookmarkStart w:id="4" w:name="_Hlk173850255"/>
      <w:r w:rsidR="00494318" w:rsidRPr="0014443A">
        <w:rPr>
          <w:rFonts w:ascii="Segoe UI" w:hAnsi="Segoe UI" w:cs="Segoe UI"/>
          <w:sz w:val="24"/>
        </w:rPr>
        <w:t>report</w:t>
      </w:r>
      <w:r w:rsidR="006D3218">
        <w:rPr>
          <w:rFonts w:ascii="Segoe UI" w:hAnsi="Segoe UI" w:cs="Segoe UI"/>
          <w:sz w:val="24"/>
        </w:rPr>
        <w:t>s</w:t>
      </w:r>
      <w:r w:rsidR="00494318" w:rsidRPr="0014443A">
        <w:rPr>
          <w:rFonts w:ascii="Segoe UI" w:hAnsi="Segoe UI" w:cs="Segoe UI"/>
          <w:sz w:val="24"/>
        </w:rPr>
        <w:t xml:space="preserve"> of hate </w:t>
      </w:r>
      <w:r w:rsidR="008B069A" w:rsidRPr="0014443A">
        <w:rPr>
          <w:rFonts w:ascii="Segoe UI" w:hAnsi="Segoe UI" w:cs="Segoe UI"/>
          <w:sz w:val="24"/>
        </w:rPr>
        <w:t>can</w:t>
      </w:r>
      <w:r w:rsidR="008B069A" w:rsidRPr="0014443A">
        <w:rPr>
          <w:rFonts w:ascii="Segoe UI" w:hAnsi="Segoe UI" w:cs="Segoe UI"/>
          <w:spacing w:val="-4"/>
          <w:sz w:val="24"/>
        </w:rPr>
        <w:t xml:space="preserve"> </w:t>
      </w:r>
      <w:r w:rsidR="008B069A" w:rsidRPr="0014443A">
        <w:rPr>
          <w:rFonts w:ascii="Segoe UI" w:hAnsi="Segoe UI" w:cs="Segoe UI"/>
          <w:sz w:val="24"/>
        </w:rPr>
        <w:t>be</w:t>
      </w:r>
      <w:r w:rsidR="008B069A" w:rsidRPr="0014443A">
        <w:rPr>
          <w:rFonts w:ascii="Segoe UI" w:hAnsi="Segoe UI" w:cs="Segoe UI"/>
          <w:spacing w:val="-4"/>
          <w:sz w:val="24"/>
        </w:rPr>
        <w:t xml:space="preserve"> </w:t>
      </w:r>
      <w:r w:rsidR="008B069A" w:rsidRPr="0014443A">
        <w:rPr>
          <w:rFonts w:ascii="Segoe UI" w:hAnsi="Segoe UI" w:cs="Segoe UI"/>
          <w:sz w:val="24"/>
        </w:rPr>
        <w:t>received</w:t>
      </w:r>
      <w:r w:rsidR="008B069A" w:rsidRPr="0014443A">
        <w:rPr>
          <w:rFonts w:ascii="Segoe UI" w:hAnsi="Segoe UI" w:cs="Segoe UI"/>
          <w:spacing w:val="-5"/>
          <w:sz w:val="24"/>
        </w:rPr>
        <w:t xml:space="preserve"> </w:t>
      </w:r>
      <w:r w:rsidR="008B069A" w:rsidRPr="0014443A">
        <w:rPr>
          <w:rFonts w:ascii="Segoe UI" w:hAnsi="Segoe UI" w:cs="Segoe UI"/>
          <w:sz w:val="24"/>
        </w:rPr>
        <w:t>through</w:t>
      </w:r>
      <w:r w:rsidR="008B069A" w:rsidRPr="0014443A">
        <w:rPr>
          <w:rFonts w:ascii="Segoe UI" w:hAnsi="Segoe UI" w:cs="Segoe UI"/>
          <w:spacing w:val="-4"/>
          <w:sz w:val="24"/>
        </w:rPr>
        <w:t xml:space="preserve"> </w:t>
      </w:r>
      <w:r w:rsidR="008B069A" w:rsidRPr="0014443A">
        <w:rPr>
          <w:rFonts w:ascii="Segoe UI" w:hAnsi="Segoe UI" w:cs="Segoe UI"/>
          <w:sz w:val="24"/>
        </w:rPr>
        <w:t>any</w:t>
      </w:r>
      <w:r w:rsidR="008B069A" w:rsidRPr="0014443A">
        <w:rPr>
          <w:rFonts w:ascii="Segoe UI" w:hAnsi="Segoe UI" w:cs="Segoe UI"/>
          <w:spacing w:val="-4"/>
          <w:sz w:val="24"/>
        </w:rPr>
        <w:t xml:space="preserve"> </w:t>
      </w:r>
      <w:r w:rsidR="008B069A" w:rsidRPr="0014443A">
        <w:rPr>
          <w:rFonts w:ascii="Segoe UI" w:hAnsi="Segoe UI" w:cs="Segoe UI"/>
          <w:sz w:val="24"/>
        </w:rPr>
        <w:t>of</w:t>
      </w:r>
      <w:r w:rsidR="008B069A" w:rsidRPr="0014443A">
        <w:rPr>
          <w:rFonts w:ascii="Segoe UI" w:hAnsi="Segoe UI" w:cs="Segoe UI"/>
          <w:spacing w:val="-4"/>
          <w:sz w:val="24"/>
        </w:rPr>
        <w:t xml:space="preserve"> </w:t>
      </w:r>
      <w:r w:rsidR="008B069A" w:rsidRPr="0014443A">
        <w:rPr>
          <w:rFonts w:ascii="Segoe UI" w:hAnsi="Segoe UI" w:cs="Segoe UI"/>
          <w:sz w:val="24"/>
        </w:rPr>
        <w:t>our</w:t>
      </w:r>
      <w:r w:rsidR="008B069A" w:rsidRPr="0014443A">
        <w:rPr>
          <w:rFonts w:ascii="Segoe UI" w:hAnsi="Segoe UI" w:cs="Segoe UI"/>
          <w:spacing w:val="-3"/>
          <w:sz w:val="24"/>
        </w:rPr>
        <w:t xml:space="preserve"> </w:t>
      </w:r>
      <w:r w:rsidR="008B069A" w:rsidRPr="0014443A">
        <w:rPr>
          <w:rFonts w:ascii="Segoe UI" w:hAnsi="Segoe UI" w:cs="Segoe UI"/>
          <w:sz w:val="24"/>
        </w:rPr>
        <w:t>communication</w:t>
      </w:r>
      <w:r w:rsidR="008B069A" w:rsidRPr="0014443A">
        <w:rPr>
          <w:rFonts w:ascii="Segoe UI" w:hAnsi="Segoe UI" w:cs="Segoe UI"/>
          <w:spacing w:val="-5"/>
          <w:sz w:val="24"/>
        </w:rPr>
        <w:t xml:space="preserve"> </w:t>
      </w:r>
      <w:r w:rsidR="008B069A" w:rsidRPr="0014443A">
        <w:rPr>
          <w:rFonts w:ascii="Segoe UI" w:hAnsi="Segoe UI" w:cs="Segoe UI"/>
          <w:sz w:val="24"/>
        </w:rPr>
        <w:t>channels.</w:t>
      </w:r>
      <w:r w:rsidR="008B069A" w:rsidRPr="0014443A">
        <w:rPr>
          <w:rFonts w:ascii="Segoe UI" w:hAnsi="Segoe UI" w:cs="Segoe UI"/>
          <w:spacing w:val="-4"/>
          <w:sz w:val="24"/>
        </w:rPr>
        <w:t xml:space="preserve"> </w:t>
      </w:r>
      <w:r w:rsidR="008B069A" w:rsidRPr="0014443A">
        <w:rPr>
          <w:rFonts w:ascii="Segoe UI" w:hAnsi="Segoe UI" w:cs="Segoe UI"/>
          <w:sz w:val="24"/>
        </w:rPr>
        <w:t>This</w:t>
      </w:r>
      <w:r w:rsidR="008B069A" w:rsidRPr="0014443A">
        <w:rPr>
          <w:rFonts w:ascii="Segoe UI" w:hAnsi="Segoe UI" w:cs="Segoe UI"/>
          <w:spacing w:val="-4"/>
          <w:sz w:val="24"/>
        </w:rPr>
        <w:t xml:space="preserve"> </w:t>
      </w:r>
      <w:r w:rsidR="008B069A" w:rsidRPr="0014443A">
        <w:rPr>
          <w:rFonts w:ascii="Segoe UI" w:hAnsi="Segoe UI" w:cs="Segoe UI"/>
          <w:sz w:val="24"/>
        </w:rPr>
        <w:t>includes</w:t>
      </w:r>
      <w:r w:rsidR="006D3218">
        <w:rPr>
          <w:rFonts w:ascii="Segoe UI" w:hAnsi="Segoe UI" w:cs="Segoe UI"/>
          <w:sz w:val="24"/>
        </w:rPr>
        <w:t xml:space="preserve"> reports</w:t>
      </w:r>
      <w:r w:rsidR="003D4E1C" w:rsidRPr="0014443A">
        <w:rPr>
          <w:rFonts w:ascii="Segoe UI" w:hAnsi="Segoe UI" w:cs="Segoe UI"/>
          <w:sz w:val="24"/>
        </w:rPr>
        <w:t xml:space="preserve"> to any member of </w:t>
      </w:r>
      <w:r w:rsidR="00FA558D" w:rsidRPr="0014443A">
        <w:rPr>
          <w:rFonts w:ascii="Segoe UI" w:hAnsi="Segoe UI" w:cs="Segoe UI"/>
          <w:sz w:val="24"/>
        </w:rPr>
        <w:t>staff, via</w:t>
      </w:r>
      <w:r w:rsidR="008B069A" w:rsidRPr="0014443A">
        <w:rPr>
          <w:rFonts w:ascii="Segoe UI" w:hAnsi="Segoe UI" w:cs="Segoe UI"/>
          <w:spacing w:val="-5"/>
          <w:sz w:val="24"/>
        </w:rPr>
        <w:t xml:space="preserve"> </w:t>
      </w:r>
      <w:r w:rsidR="008B069A" w:rsidRPr="0014443A">
        <w:rPr>
          <w:rFonts w:ascii="Segoe UI" w:hAnsi="Segoe UI" w:cs="Segoe UI"/>
          <w:sz w:val="24"/>
        </w:rPr>
        <w:t>phone, email and social media. Where complaints are received through social media</w:t>
      </w:r>
      <w:r w:rsidR="006D3218">
        <w:rPr>
          <w:rFonts w:ascii="Segoe UI" w:hAnsi="Segoe UI" w:cs="Segoe UI"/>
          <w:sz w:val="24"/>
        </w:rPr>
        <w:t>,</w:t>
      </w:r>
      <w:r w:rsidR="008B069A" w:rsidRPr="0014443A">
        <w:rPr>
          <w:rFonts w:ascii="Segoe UI" w:hAnsi="Segoe UI" w:cs="Segoe UI"/>
          <w:sz w:val="24"/>
        </w:rPr>
        <w:t xml:space="preserve"> to maintain privacy and confidentiality, we will respond via private message.</w:t>
      </w:r>
      <w:r w:rsidR="002D5295" w:rsidRPr="0014443A">
        <w:rPr>
          <w:rFonts w:ascii="Segoe UI" w:hAnsi="Segoe UI" w:cs="Segoe UI"/>
          <w:sz w:val="24"/>
        </w:rPr>
        <w:t xml:space="preserve"> We will promote the ways in which reports can be made through our main communication channels.</w:t>
      </w:r>
      <w:bookmarkEnd w:id="4"/>
    </w:p>
    <w:p w14:paraId="235379F4" w14:textId="77777777" w:rsidR="00494318" w:rsidRPr="00494318" w:rsidRDefault="00494318" w:rsidP="00494318">
      <w:pPr>
        <w:pStyle w:val="ListParagraph"/>
        <w:tabs>
          <w:tab w:val="left" w:pos="284"/>
        </w:tabs>
        <w:spacing w:after="120"/>
        <w:ind w:left="851" w:right="282"/>
        <w:jc w:val="both"/>
        <w:rPr>
          <w:rFonts w:ascii="Segoe UI" w:hAnsi="Segoe UI" w:cs="Segoe UI"/>
          <w:b/>
          <w:color w:val="990070"/>
          <w:sz w:val="24"/>
        </w:rPr>
      </w:pPr>
    </w:p>
    <w:p w14:paraId="4FF80821" w14:textId="2C6CEC09" w:rsidR="00BA2BBD" w:rsidRPr="00494318" w:rsidRDefault="00494318" w:rsidP="00494318">
      <w:pPr>
        <w:pStyle w:val="ListParagraph"/>
        <w:numPr>
          <w:ilvl w:val="1"/>
          <w:numId w:val="16"/>
        </w:numPr>
        <w:tabs>
          <w:tab w:val="left" w:pos="284"/>
        </w:tabs>
        <w:spacing w:after="120"/>
        <w:ind w:right="282"/>
        <w:jc w:val="both"/>
        <w:rPr>
          <w:rFonts w:ascii="Segoe UI" w:hAnsi="Segoe UI" w:cs="Segoe UI"/>
          <w:b/>
          <w:color w:val="990070"/>
          <w:sz w:val="24"/>
        </w:rPr>
      </w:pPr>
      <w:r w:rsidRPr="00494318">
        <w:rPr>
          <w:rFonts w:ascii="Segoe UI" w:hAnsi="Segoe UI" w:cs="Segoe UI"/>
          <w:sz w:val="24"/>
        </w:rPr>
        <w:t>Where reports are received via third partie</w:t>
      </w:r>
      <w:r w:rsidR="002D5295">
        <w:rPr>
          <w:rFonts w:ascii="Segoe UI" w:hAnsi="Segoe UI" w:cs="Segoe UI"/>
          <w:sz w:val="24"/>
        </w:rPr>
        <w:t>s</w:t>
      </w:r>
      <w:r w:rsidRPr="00494318">
        <w:rPr>
          <w:rFonts w:ascii="Segoe UI" w:hAnsi="Segoe UI" w:cs="Segoe UI"/>
          <w:sz w:val="24"/>
        </w:rPr>
        <w:t xml:space="preserve"> (see section 5.3) </w:t>
      </w:r>
      <w:r w:rsidR="008B069A" w:rsidRPr="00494318">
        <w:rPr>
          <w:rFonts w:ascii="Segoe UI" w:hAnsi="Segoe UI" w:cs="Segoe UI"/>
          <w:sz w:val="24"/>
        </w:rPr>
        <w:t>we will need written consent from the</w:t>
      </w:r>
      <w:r w:rsidR="008B069A" w:rsidRPr="00494318">
        <w:rPr>
          <w:rFonts w:ascii="Segoe UI" w:hAnsi="Segoe UI" w:cs="Segoe UI"/>
          <w:spacing w:val="-7"/>
          <w:sz w:val="24"/>
        </w:rPr>
        <w:t xml:space="preserve"> </w:t>
      </w:r>
      <w:r w:rsidR="008B069A" w:rsidRPr="00494318">
        <w:rPr>
          <w:rFonts w:ascii="Segoe UI" w:hAnsi="Segoe UI" w:cs="Segoe UI"/>
          <w:sz w:val="24"/>
        </w:rPr>
        <w:t>tenant</w:t>
      </w:r>
      <w:r w:rsidR="008B069A" w:rsidRPr="00494318">
        <w:rPr>
          <w:rFonts w:ascii="Segoe UI" w:hAnsi="Segoe UI" w:cs="Segoe UI"/>
          <w:spacing w:val="-7"/>
          <w:sz w:val="24"/>
        </w:rPr>
        <w:t xml:space="preserve"> </w:t>
      </w:r>
      <w:r w:rsidR="008B069A" w:rsidRPr="00494318">
        <w:rPr>
          <w:rFonts w:ascii="Segoe UI" w:hAnsi="Segoe UI" w:cs="Segoe UI"/>
          <w:sz w:val="24"/>
        </w:rPr>
        <w:t xml:space="preserve">or </w:t>
      </w:r>
      <w:r w:rsidR="008B069A" w:rsidRPr="00494318">
        <w:rPr>
          <w:rFonts w:ascii="Segoe UI" w:hAnsi="Segoe UI" w:cs="Segoe UI"/>
          <w:spacing w:val="-2"/>
          <w:sz w:val="24"/>
        </w:rPr>
        <w:t>resident</w:t>
      </w:r>
      <w:r w:rsidR="008B069A" w:rsidRPr="00494318">
        <w:rPr>
          <w:rFonts w:ascii="Segoe UI" w:hAnsi="Segoe UI" w:cs="Segoe UI"/>
          <w:spacing w:val="-14"/>
          <w:sz w:val="24"/>
        </w:rPr>
        <w:t xml:space="preserve"> </w:t>
      </w:r>
      <w:r w:rsidR="008B069A" w:rsidRPr="00494318">
        <w:rPr>
          <w:rFonts w:ascii="Segoe UI" w:hAnsi="Segoe UI" w:cs="Segoe UI"/>
          <w:spacing w:val="-2"/>
          <w:sz w:val="24"/>
        </w:rPr>
        <w:t>to</w:t>
      </w:r>
      <w:r w:rsidR="008B069A" w:rsidRPr="00494318">
        <w:rPr>
          <w:rFonts w:ascii="Segoe UI" w:hAnsi="Segoe UI" w:cs="Segoe UI"/>
          <w:spacing w:val="-13"/>
          <w:sz w:val="24"/>
        </w:rPr>
        <w:t xml:space="preserve"> </w:t>
      </w:r>
      <w:r w:rsidR="008B069A" w:rsidRPr="00494318">
        <w:rPr>
          <w:rFonts w:ascii="Segoe UI" w:hAnsi="Segoe UI" w:cs="Segoe UI"/>
          <w:spacing w:val="-2"/>
          <w:sz w:val="24"/>
        </w:rPr>
        <w:t>discuss</w:t>
      </w:r>
      <w:r w:rsidR="008B069A" w:rsidRPr="00494318">
        <w:rPr>
          <w:rFonts w:ascii="Segoe UI" w:hAnsi="Segoe UI" w:cs="Segoe UI"/>
          <w:spacing w:val="-13"/>
          <w:sz w:val="24"/>
        </w:rPr>
        <w:t xml:space="preserve"> </w:t>
      </w:r>
      <w:r w:rsidR="008B069A" w:rsidRPr="00494318">
        <w:rPr>
          <w:rFonts w:ascii="Segoe UI" w:hAnsi="Segoe UI" w:cs="Segoe UI"/>
          <w:spacing w:val="-2"/>
          <w:sz w:val="24"/>
        </w:rPr>
        <w:t>the</w:t>
      </w:r>
      <w:r w:rsidR="008B069A" w:rsidRPr="00494318">
        <w:rPr>
          <w:rFonts w:ascii="Segoe UI" w:hAnsi="Segoe UI" w:cs="Segoe UI"/>
          <w:spacing w:val="-14"/>
          <w:sz w:val="24"/>
        </w:rPr>
        <w:t xml:space="preserve"> </w:t>
      </w:r>
      <w:r w:rsidR="008B069A" w:rsidRPr="00494318">
        <w:rPr>
          <w:rFonts w:ascii="Segoe UI" w:hAnsi="Segoe UI" w:cs="Segoe UI"/>
          <w:spacing w:val="-2"/>
          <w:sz w:val="24"/>
        </w:rPr>
        <w:t>complaint</w:t>
      </w:r>
      <w:r w:rsidR="008B069A" w:rsidRPr="00494318">
        <w:rPr>
          <w:rFonts w:ascii="Segoe UI" w:hAnsi="Segoe UI" w:cs="Segoe UI"/>
          <w:spacing w:val="-12"/>
          <w:sz w:val="24"/>
        </w:rPr>
        <w:t xml:space="preserve"> </w:t>
      </w:r>
      <w:r w:rsidR="008B069A" w:rsidRPr="00494318">
        <w:rPr>
          <w:rFonts w:ascii="Segoe UI" w:hAnsi="Segoe UI" w:cs="Segoe UI"/>
          <w:spacing w:val="-2"/>
          <w:sz w:val="24"/>
        </w:rPr>
        <w:t>with</w:t>
      </w:r>
      <w:r w:rsidR="008B069A" w:rsidRPr="00494318">
        <w:rPr>
          <w:rFonts w:ascii="Segoe UI" w:hAnsi="Segoe UI" w:cs="Segoe UI"/>
          <w:spacing w:val="-10"/>
          <w:sz w:val="24"/>
        </w:rPr>
        <w:t xml:space="preserve"> </w:t>
      </w:r>
      <w:r w:rsidR="008B069A" w:rsidRPr="00494318">
        <w:rPr>
          <w:rFonts w:ascii="Segoe UI" w:hAnsi="Segoe UI" w:cs="Segoe UI"/>
          <w:spacing w:val="-2"/>
          <w:sz w:val="24"/>
        </w:rPr>
        <w:t>their</w:t>
      </w:r>
      <w:r w:rsidR="008B069A" w:rsidRPr="00494318">
        <w:rPr>
          <w:rFonts w:ascii="Segoe UI" w:hAnsi="Segoe UI" w:cs="Segoe UI"/>
          <w:spacing w:val="-13"/>
          <w:sz w:val="24"/>
        </w:rPr>
        <w:t xml:space="preserve"> </w:t>
      </w:r>
      <w:r w:rsidR="008B069A" w:rsidRPr="00494318">
        <w:rPr>
          <w:rFonts w:ascii="Segoe UI" w:hAnsi="Segoe UI" w:cs="Segoe UI"/>
          <w:spacing w:val="-2"/>
          <w:sz w:val="24"/>
        </w:rPr>
        <w:t>representative</w:t>
      </w:r>
      <w:r w:rsidR="006D3218">
        <w:rPr>
          <w:rFonts w:ascii="Segoe UI" w:hAnsi="Segoe UI" w:cs="Segoe UI"/>
          <w:spacing w:val="-2"/>
          <w:sz w:val="24"/>
        </w:rPr>
        <w:t>,</w:t>
      </w:r>
      <w:r w:rsidR="008B069A" w:rsidRPr="00494318">
        <w:rPr>
          <w:rFonts w:ascii="Segoe UI" w:hAnsi="Segoe UI" w:cs="Segoe UI"/>
          <w:spacing w:val="-11"/>
          <w:sz w:val="24"/>
        </w:rPr>
        <w:t xml:space="preserve"> </w:t>
      </w:r>
      <w:r w:rsidR="008B069A" w:rsidRPr="00494318">
        <w:rPr>
          <w:rFonts w:ascii="Segoe UI" w:hAnsi="Segoe UI" w:cs="Segoe UI"/>
          <w:spacing w:val="-2"/>
          <w:sz w:val="24"/>
        </w:rPr>
        <w:t>in</w:t>
      </w:r>
      <w:r w:rsidR="008B069A" w:rsidRPr="00494318">
        <w:rPr>
          <w:rFonts w:ascii="Segoe UI" w:hAnsi="Segoe UI" w:cs="Segoe UI"/>
          <w:spacing w:val="-11"/>
          <w:sz w:val="24"/>
        </w:rPr>
        <w:t xml:space="preserve"> </w:t>
      </w:r>
      <w:r w:rsidR="008B069A" w:rsidRPr="00494318">
        <w:rPr>
          <w:rFonts w:ascii="Segoe UI" w:hAnsi="Segoe UI" w:cs="Segoe UI"/>
          <w:spacing w:val="-2"/>
          <w:sz w:val="24"/>
        </w:rPr>
        <w:t>line</w:t>
      </w:r>
      <w:r w:rsidR="008B069A" w:rsidRPr="00494318">
        <w:rPr>
          <w:rFonts w:ascii="Segoe UI" w:hAnsi="Segoe UI" w:cs="Segoe UI"/>
          <w:spacing w:val="-13"/>
          <w:sz w:val="24"/>
        </w:rPr>
        <w:t xml:space="preserve"> </w:t>
      </w:r>
      <w:r w:rsidR="008B069A" w:rsidRPr="00494318">
        <w:rPr>
          <w:rFonts w:ascii="Segoe UI" w:hAnsi="Segoe UI" w:cs="Segoe UI"/>
          <w:spacing w:val="-2"/>
          <w:sz w:val="24"/>
        </w:rPr>
        <w:t>with</w:t>
      </w:r>
      <w:r w:rsidR="008B069A" w:rsidRPr="00494318">
        <w:rPr>
          <w:rFonts w:ascii="Segoe UI" w:hAnsi="Segoe UI" w:cs="Segoe UI"/>
          <w:spacing w:val="-11"/>
          <w:sz w:val="24"/>
        </w:rPr>
        <w:t xml:space="preserve"> </w:t>
      </w:r>
      <w:r w:rsidR="008B069A" w:rsidRPr="00494318">
        <w:rPr>
          <w:rFonts w:ascii="Segoe UI" w:hAnsi="Segoe UI" w:cs="Segoe UI"/>
          <w:spacing w:val="-2"/>
          <w:sz w:val="24"/>
        </w:rPr>
        <w:t>our</w:t>
      </w:r>
      <w:r w:rsidR="008B069A" w:rsidRPr="00494318">
        <w:rPr>
          <w:rFonts w:ascii="Segoe UI" w:hAnsi="Segoe UI" w:cs="Segoe UI"/>
          <w:spacing w:val="-14"/>
          <w:sz w:val="24"/>
        </w:rPr>
        <w:t xml:space="preserve"> </w:t>
      </w:r>
      <w:r w:rsidR="008B069A" w:rsidRPr="00494318">
        <w:rPr>
          <w:rFonts w:ascii="Segoe UI" w:hAnsi="Segoe UI" w:cs="Segoe UI"/>
          <w:spacing w:val="-2"/>
          <w:sz w:val="24"/>
        </w:rPr>
        <w:t>Data</w:t>
      </w:r>
      <w:r w:rsidR="008B069A" w:rsidRPr="00494318">
        <w:rPr>
          <w:rFonts w:ascii="Segoe UI" w:hAnsi="Segoe UI" w:cs="Segoe UI"/>
          <w:spacing w:val="-9"/>
          <w:sz w:val="24"/>
        </w:rPr>
        <w:t xml:space="preserve"> </w:t>
      </w:r>
      <w:r w:rsidR="008B069A" w:rsidRPr="00494318">
        <w:rPr>
          <w:rFonts w:ascii="Segoe UI" w:hAnsi="Segoe UI" w:cs="Segoe UI"/>
          <w:spacing w:val="-2"/>
          <w:sz w:val="24"/>
        </w:rPr>
        <w:t>Protection</w:t>
      </w:r>
      <w:r w:rsidR="008B069A" w:rsidRPr="00494318">
        <w:rPr>
          <w:rFonts w:ascii="Segoe UI" w:hAnsi="Segoe UI" w:cs="Segoe UI"/>
          <w:spacing w:val="-3"/>
          <w:sz w:val="24"/>
        </w:rPr>
        <w:t xml:space="preserve"> </w:t>
      </w:r>
      <w:r w:rsidR="008B069A" w:rsidRPr="00494318">
        <w:rPr>
          <w:rFonts w:ascii="Segoe UI" w:hAnsi="Segoe UI" w:cs="Segoe UI"/>
          <w:spacing w:val="-2"/>
          <w:sz w:val="24"/>
        </w:rPr>
        <w:t>Policy</w:t>
      </w:r>
      <w:r w:rsidR="008B069A" w:rsidRPr="00494318">
        <w:rPr>
          <w:rFonts w:ascii="Segoe UI" w:hAnsi="Segoe UI" w:cs="Segoe UI"/>
          <w:spacing w:val="-3"/>
          <w:sz w:val="24"/>
        </w:rPr>
        <w:t xml:space="preserve"> </w:t>
      </w:r>
      <w:r w:rsidR="008B069A" w:rsidRPr="00494318">
        <w:rPr>
          <w:rFonts w:ascii="Segoe UI" w:hAnsi="Segoe UI" w:cs="Segoe UI"/>
          <w:spacing w:val="-2"/>
          <w:sz w:val="24"/>
        </w:rPr>
        <w:t xml:space="preserve">and </w:t>
      </w:r>
      <w:r w:rsidR="008B069A" w:rsidRPr="00494318">
        <w:rPr>
          <w:rFonts w:ascii="Segoe UI" w:hAnsi="Segoe UI" w:cs="Segoe UI"/>
          <w:sz w:val="24"/>
        </w:rPr>
        <w:t>Procedure</w:t>
      </w:r>
      <w:r w:rsidR="008B069A" w:rsidRPr="00494318">
        <w:rPr>
          <w:rFonts w:ascii="Segoe UI" w:hAnsi="Segoe UI" w:cs="Segoe UI"/>
          <w:spacing w:val="-11"/>
          <w:sz w:val="24"/>
        </w:rPr>
        <w:t xml:space="preserve"> </w:t>
      </w:r>
      <w:r w:rsidR="008B069A" w:rsidRPr="00494318">
        <w:rPr>
          <w:rFonts w:ascii="Segoe UI" w:hAnsi="Segoe UI" w:cs="Segoe UI"/>
          <w:sz w:val="24"/>
        </w:rPr>
        <w:t>and</w:t>
      </w:r>
      <w:r w:rsidR="008B069A" w:rsidRPr="00494318">
        <w:rPr>
          <w:rFonts w:ascii="Segoe UI" w:hAnsi="Segoe UI" w:cs="Segoe UI"/>
          <w:spacing w:val="-11"/>
          <w:sz w:val="24"/>
        </w:rPr>
        <w:t xml:space="preserve"> </w:t>
      </w:r>
      <w:r w:rsidR="008B069A" w:rsidRPr="00494318">
        <w:rPr>
          <w:rFonts w:ascii="Segoe UI" w:hAnsi="Segoe UI" w:cs="Segoe UI"/>
          <w:sz w:val="24"/>
        </w:rPr>
        <w:t>our</w:t>
      </w:r>
      <w:r w:rsidR="008B069A" w:rsidRPr="00494318">
        <w:rPr>
          <w:rFonts w:ascii="Segoe UI" w:hAnsi="Segoe UI" w:cs="Segoe UI"/>
          <w:spacing w:val="-12"/>
          <w:sz w:val="24"/>
        </w:rPr>
        <w:t xml:space="preserve"> </w:t>
      </w:r>
      <w:r w:rsidR="008B069A" w:rsidRPr="00494318">
        <w:rPr>
          <w:rFonts w:ascii="Segoe UI" w:hAnsi="Segoe UI" w:cs="Segoe UI"/>
          <w:sz w:val="24"/>
        </w:rPr>
        <w:t>GDPR</w:t>
      </w:r>
      <w:r w:rsidR="008B069A" w:rsidRPr="00494318">
        <w:rPr>
          <w:rFonts w:ascii="Segoe UI" w:hAnsi="Segoe UI" w:cs="Segoe UI"/>
          <w:spacing w:val="-12"/>
          <w:sz w:val="24"/>
        </w:rPr>
        <w:t xml:space="preserve"> </w:t>
      </w:r>
      <w:r w:rsidR="008B069A" w:rsidRPr="00494318">
        <w:rPr>
          <w:rFonts w:ascii="Segoe UI" w:hAnsi="Segoe UI" w:cs="Segoe UI"/>
          <w:sz w:val="24"/>
        </w:rPr>
        <w:t>2018</w:t>
      </w:r>
      <w:r w:rsidR="008B069A" w:rsidRPr="00494318">
        <w:rPr>
          <w:rFonts w:ascii="Segoe UI" w:hAnsi="Segoe UI" w:cs="Segoe UI"/>
          <w:spacing w:val="-11"/>
          <w:sz w:val="24"/>
        </w:rPr>
        <w:t xml:space="preserve"> </w:t>
      </w:r>
      <w:r w:rsidR="008B069A" w:rsidRPr="00494318">
        <w:rPr>
          <w:rFonts w:ascii="Segoe UI" w:hAnsi="Segoe UI" w:cs="Segoe UI"/>
          <w:sz w:val="24"/>
        </w:rPr>
        <w:t>requirements.</w:t>
      </w:r>
    </w:p>
    <w:p w14:paraId="0AC2C00D" w14:textId="77777777" w:rsidR="00494318" w:rsidRPr="00494318" w:rsidRDefault="00494318" w:rsidP="00494318">
      <w:pPr>
        <w:pStyle w:val="ListParagraph"/>
        <w:rPr>
          <w:rFonts w:ascii="Segoe UI" w:hAnsi="Segoe UI" w:cs="Segoe UI"/>
          <w:b/>
          <w:color w:val="990070"/>
          <w:sz w:val="24"/>
        </w:rPr>
      </w:pPr>
    </w:p>
    <w:p w14:paraId="42E5E827" w14:textId="3992F070" w:rsidR="0014443A" w:rsidRPr="0014443A" w:rsidRDefault="008B069A" w:rsidP="0014443A">
      <w:pPr>
        <w:pStyle w:val="ListParagraph"/>
        <w:numPr>
          <w:ilvl w:val="1"/>
          <w:numId w:val="16"/>
        </w:numPr>
        <w:tabs>
          <w:tab w:val="left" w:pos="284"/>
        </w:tabs>
        <w:spacing w:after="120"/>
        <w:ind w:right="282"/>
        <w:jc w:val="both"/>
        <w:rPr>
          <w:rFonts w:ascii="Segoe UI" w:hAnsi="Segoe UI" w:cs="Segoe UI"/>
          <w:b/>
          <w:color w:val="990070"/>
          <w:sz w:val="24"/>
        </w:rPr>
      </w:pPr>
      <w:r w:rsidRPr="00494318">
        <w:rPr>
          <w:rFonts w:ascii="Segoe UI" w:hAnsi="Segoe UI" w:cs="Segoe UI"/>
          <w:sz w:val="24"/>
        </w:rPr>
        <w:t xml:space="preserve">Where a </w:t>
      </w:r>
      <w:r w:rsidR="00002C34" w:rsidRPr="00494318">
        <w:rPr>
          <w:rFonts w:ascii="Segoe UI" w:hAnsi="Segoe UI" w:cs="Segoe UI"/>
          <w:sz w:val="24"/>
        </w:rPr>
        <w:t>Councillor</w:t>
      </w:r>
      <w:r w:rsidRPr="00494318">
        <w:rPr>
          <w:rFonts w:ascii="Segoe UI" w:hAnsi="Segoe UI" w:cs="Segoe UI"/>
          <w:sz w:val="24"/>
        </w:rPr>
        <w:t xml:space="preserve"> or MP makes an enquiry on behalf of a tenant or resident, they will not be required to provide written consent as they are elected representatives. These will be treated as MP or </w:t>
      </w:r>
      <w:r w:rsidR="00002C34" w:rsidRPr="00494318">
        <w:rPr>
          <w:rFonts w:ascii="Segoe UI" w:hAnsi="Segoe UI" w:cs="Segoe UI"/>
          <w:sz w:val="24"/>
        </w:rPr>
        <w:t>Councillor</w:t>
      </w:r>
      <w:r w:rsidRPr="00494318">
        <w:rPr>
          <w:rFonts w:ascii="Segoe UI" w:hAnsi="Segoe UI" w:cs="Segoe UI"/>
          <w:sz w:val="24"/>
        </w:rPr>
        <w:t xml:space="preserve"> enquiries and the usual process </w:t>
      </w:r>
      <w:r w:rsidR="00BA2BBD" w:rsidRPr="00494318">
        <w:rPr>
          <w:rFonts w:ascii="Segoe UI" w:hAnsi="Segoe UI" w:cs="Segoe UI"/>
          <w:sz w:val="24"/>
        </w:rPr>
        <w:t>will apply</w:t>
      </w:r>
      <w:r w:rsidR="008C6169" w:rsidRPr="00494318">
        <w:rPr>
          <w:rFonts w:ascii="Segoe UI" w:hAnsi="Segoe UI" w:cs="Segoe UI"/>
          <w:sz w:val="24"/>
        </w:rPr>
        <w:t>.</w:t>
      </w:r>
    </w:p>
    <w:p w14:paraId="302540C0" w14:textId="77777777" w:rsidR="0014443A" w:rsidRPr="0014443A" w:rsidRDefault="0014443A" w:rsidP="0014443A">
      <w:pPr>
        <w:tabs>
          <w:tab w:val="left" w:pos="284"/>
        </w:tabs>
        <w:ind w:right="284"/>
        <w:jc w:val="both"/>
        <w:rPr>
          <w:rFonts w:ascii="Segoe UI" w:hAnsi="Segoe UI" w:cs="Segoe UI"/>
          <w:b/>
          <w:color w:val="990070"/>
          <w:sz w:val="24"/>
        </w:rPr>
      </w:pPr>
    </w:p>
    <w:p w14:paraId="082B17EC" w14:textId="692738CE" w:rsidR="002D5295" w:rsidRDefault="008B069A" w:rsidP="0014443A">
      <w:pPr>
        <w:pStyle w:val="ListParagraph"/>
        <w:numPr>
          <w:ilvl w:val="0"/>
          <w:numId w:val="9"/>
        </w:numPr>
        <w:tabs>
          <w:tab w:val="left" w:pos="284"/>
        </w:tabs>
        <w:ind w:right="284"/>
        <w:jc w:val="both"/>
        <w:rPr>
          <w:rFonts w:ascii="Segoe UI" w:hAnsi="Segoe UI" w:cs="Segoe UI"/>
          <w:b/>
          <w:color w:val="990070"/>
          <w:sz w:val="24"/>
        </w:rPr>
      </w:pPr>
      <w:r w:rsidRPr="0014443A">
        <w:rPr>
          <w:rFonts w:ascii="Segoe UI" w:hAnsi="Segoe UI" w:cs="Segoe UI"/>
          <w:b/>
          <w:color w:val="990070"/>
          <w:sz w:val="24"/>
        </w:rPr>
        <w:t>Reasonable Adjustment</w:t>
      </w:r>
      <w:r w:rsidR="002D5295" w:rsidRPr="0014443A">
        <w:rPr>
          <w:rFonts w:ascii="Segoe UI" w:hAnsi="Segoe UI" w:cs="Segoe UI"/>
          <w:b/>
          <w:color w:val="990070"/>
          <w:sz w:val="24"/>
        </w:rPr>
        <w:t>s</w:t>
      </w:r>
      <w:r w:rsidRPr="0014443A">
        <w:rPr>
          <w:rFonts w:ascii="Segoe UI" w:hAnsi="Segoe UI" w:cs="Segoe UI"/>
          <w:b/>
          <w:color w:val="990070"/>
          <w:sz w:val="24"/>
        </w:rPr>
        <w:t xml:space="preserve"> and Support</w:t>
      </w:r>
    </w:p>
    <w:p w14:paraId="02139A6E" w14:textId="77777777" w:rsidR="0014443A" w:rsidRPr="0014443A" w:rsidRDefault="0014443A" w:rsidP="0014443A">
      <w:pPr>
        <w:pStyle w:val="ListParagraph"/>
        <w:tabs>
          <w:tab w:val="left" w:pos="284"/>
        </w:tabs>
        <w:ind w:left="774" w:right="284"/>
        <w:jc w:val="both"/>
        <w:rPr>
          <w:rFonts w:ascii="Segoe UI" w:hAnsi="Segoe UI" w:cs="Segoe UI"/>
          <w:b/>
          <w:color w:val="990070"/>
          <w:sz w:val="24"/>
        </w:rPr>
      </w:pPr>
    </w:p>
    <w:p w14:paraId="5C95DB79" w14:textId="77777777" w:rsidR="002D5295" w:rsidRPr="002D5295" w:rsidRDefault="008B069A" w:rsidP="002D5295">
      <w:pPr>
        <w:pStyle w:val="ListParagraph"/>
        <w:numPr>
          <w:ilvl w:val="1"/>
          <w:numId w:val="18"/>
        </w:numPr>
        <w:tabs>
          <w:tab w:val="left" w:pos="284"/>
        </w:tabs>
        <w:spacing w:after="120"/>
        <w:ind w:right="282"/>
        <w:jc w:val="both"/>
        <w:rPr>
          <w:rFonts w:ascii="Segoe UI" w:hAnsi="Segoe UI" w:cs="Segoe UI"/>
          <w:b/>
          <w:color w:val="990070"/>
          <w:sz w:val="24"/>
        </w:rPr>
      </w:pPr>
      <w:r w:rsidRPr="002D5295">
        <w:rPr>
          <w:rFonts w:ascii="Segoe UI" w:hAnsi="Segoe UI" w:cs="Segoe UI"/>
          <w:spacing w:val="-2"/>
          <w:sz w:val="24"/>
        </w:rPr>
        <w:t>We</w:t>
      </w:r>
      <w:r w:rsidRPr="002D5295">
        <w:rPr>
          <w:rFonts w:ascii="Segoe UI" w:hAnsi="Segoe UI" w:cs="Segoe UI"/>
          <w:spacing w:val="-10"/>
          <w:sz w:val="24"/>
        </w:rPr>
        <w:t xml:space="preserve"> </w:t>
      </w:r>
      <w:r w:rsidRPr="002D5295">
        <w:rPr>
          <w:rFonts w:ascii="Segoe UI" w:hAnsi="Segoe UI" w:cs="Segoe UI"/>
          <w:spacing w:val="-2"/>
          <w:sz w:val="24"/>
        </w:rPr>
        <w:t>understand</w:t>
      </w:r>
      <w:r w:rsidRPr="002D5295">
        <w:rPr>
          <w:rFonts w:ascii="Segoe UI" w:hAnsi="Segoe UI" w:cs="Segoe UI"/>
          <w:spacing w:val="-10"/>
          <w:sz w:val="24"/>
        </w:rPr>
        <w:t xml:space="preserve"> </w:t>
      </w:r>
      <w:r w:rsidRPr="002D5295">
        <w:rPr>
          <w:rFonts w:ascii="Segoe UI" w:hAnsi="Segoe UI" w:cs="Segoe UI"/>
          <w:spacing w:val="-2"/>
          <w:sz w:val="24"/>
        </w:rPr>
        <w:t>that</w:t>
      </w:r>
      <w:r w:rsidRPr="002D5295">
        <w:rPr>
          <w:rFonts w:ascii="Segoe UI" w:hAnsi="Segoe UI" w:cs="Segoe UI"/>
          <w:spacing w:val="-10"/>
          <w:sz w:val="24"/>
        </w:rPr>
        <w:t xml:space="preserve"> </w:t>
      </w:r>
      <w:r w:rsidRPr="002D5295">
        <w:rPr>
          <w:rFonts w:ascii="Segoe UI" w:hAnsi="Segoe UI" w:cs="Segoe UI"/>
          <w:spacing w:val="-2"/>
          <w:sz w:val="24"/>
        </w:rPr>
        <w:t>some</w:t>
      </w:r>
      <w:r w:rsidRPr="002D5295">
        <w:rPr>
          <w:rFonts w:ascii="Segoe UI" w:hAnsi="Segoe UI" w:cs="Segoe UI"/>
          <w:spacing w:val="-10"/>
          <w:sz w:val="24"/>
        </w:rPr>
        <w:t xml:space="preserve"> </w:t>
      </w:r>
      <w:r w:rsidRPr="002D5295">
        <w:rPr>
          <w:rFonts w:ascii="Segoe UI" w:hAnsi="Segoe UI" w:cs="Segoe UI"/>
          <w:spacing w:val="-2"/>
          <w:sz w:val="24"/>
        </w:rPr>
        <w:t>tenants</w:t>
      </w:r>
      <w:r w:rsidRPr="002D5295">
        <w:rPr>
          <w:rFonts w:ascii="Segoe UI" w:hAnsi="Segoe UI" w:cs="Segoe UI"/>
          <w:spacing w:val="-9"/>
          <w:sz w:val="24"/>
        </w:rPr>
        <w:t xml:space="preserve"> </w:t>
      </w:r>
      <w:r w:rsidRPr="002D5295">
        <w:rPr>
          <w:rFonts w:ascii="Segoe UI" w:hAnsi="Segoe UI" w:cs="Segoe UI"/>
          <w:spacing w:val="-2"/>
          <w:sz w:val="24"/>
        </w:rPr>
        <w:t>and</w:t>
      </w:r>
      <w:r w:rsidRPr="002D5295">
        <w:rPr>
          <w:rFonts w:ascii="Segoe UI" w:hAnsi="Segoe UI" w:cs="Segoe UI"/>
          <w:spacing w:val="-11"/>
          <w:sz w:val="24"/>
        </w:rPr>
        <w:t xml:space="preserve"> </w:t>
      </w:r>
      <w:r w:rsidRPr="002D5295">
        <w:rPr>
          <w:rFonts w:ascii="Segoe UI" w:hAnsi="Segoe UI" w:cs="Segoe UI"/>
          <w:spacing w:val="-2"/>
          <w:sz w:val="24"/>
        </w:rPr>
        <w:t>residents</w:t>
      </w:r>
      <w:r w:rsidRPr="002D5295">
        <w:rPr>
          <w:rFonts w:ascii="Segoe UI" w:hAnsi="Segoe UI" w:cs="Segoe UI"/>
          <w:spacing w:val="-8"/>
          <w:sz w:val="24"/>
        </w:rPr>
        <w:t xml:space="preserve"> </w:t>
      </w:r>
      <w:r w:rsidRPr="002D5295">
        <w:rPr>
          <w:rFonts w:ascii="Segoe UI" w:hAnsi="Segoe UI" w:cs="Segoe UI"/>
          <w:spacing w:val="-2"/>
          <w:sz w:val="24"/>
        </w:rPr>
        <w:t>may</w:t>
      </w:r>
      <w:r w:rsidRPr="002D5295">
        <w:rPr>
          <w:rFonts w:ascii="Segoe UI" w:hAnsi="Segoe UI" w:cs="Segoe UI"/>
          <w:spacing w:val="-9"/>
          <w:sz w:val="24"/>
        </w:rPr>
        <w:t xml:space="preserve"> </w:t>
      </w:r>
      <w:r w:rsidRPr="002D5295">
        <w:rPr>
          <w:rFonts w:ascii="Segoe UI" w:hAnsi="Segoe UI" w:cs="Segoe UI"/>
          <w:spacing w:val="-2"/>
          <w:sz w:val="24"/>
        </w:rPr>
        <w:t>have</w:t>
      </w:r>
      <w:r w:rsidRPr="002D5295">
        <w:rPr>
          <w:rFonts w:ascii="Segoe UI" w:hAnsi="Segoe UI" w:cs="Segoe UI"/>
          <w:spacing w:val="-9"/>
          <w:sz w:val="24"/>
        </w:rPr>
        <w:t xml:space="preserve"> </w:t>
      </w:r>
      <w:r w:rsidRPr="002D5295">
        <w:rPr>
          <w:rFonts w:ascii="Segoe UI" w:hAnsi="Segoe UI" w:cs="Segoe UI"/>
          <w:spacing w:val="-2"/>
          <w:sz w:val="24"/>
        </w:rPr>
        <w:t>difficulty</w:t>
      </w:r>
      <w:r w:rsidRPr="002D5295">
        <w:rPr>
          <w:rFonts w:ascii="Segoe UI" w:hAnsi="Segoe UI" w:cs="Segoe UI"/>
          <w:spacing w:val="-9"/>
          <w:sz w:val="24"/>
        </w:rPr>
        <w:t xml:space="preserve"> </w:t>
      </w:r>
      <w:r w:rsidRPr="002D5295">
        <w:rPr>
          <w:rFonts w:ascii="Segoe UI" w:hAnsi="Segoe UI" w:cs="Segoe UI"/>
          <w:spacing w:val="-2"/>
          <w:sz w:val="24"/>
        </w:rPr>
        <w:t>communicating</w:t>
      </w:r>
      <w:r w:rsidRPr="002D5295">
        <w:rPr>
          <w:rFonts w:ascii="Segoe UI" w:hAnsi="Segoe UI" w:cs="Segoe UI"/>
          <w:spacing w:val="-9"/>
          <w:sz w:val="24"/>
        </w:rPr>
        <w:t xml:space="preserve"> </w:t>
      </w:r>
      <w:r w:rsidR="002445A6" w:rsidRPr="002D5295">
        <w:rPr>
          <w:rFonts w:ascii="Segoe UI" w:hAnsi="Segoe UI" w:cs="Segoe UI"/>
          <w:spacing w:val="-2"/>
          <w:sz w:val="24"/>
        </w:rPr>
        <w:t>with us</w:t>
      </w:r>
      <w:r w:rsidRPr="002D5295">
        <w:rPr>
          <w:rFonts w:ascii="Segoe UI" w:hAnsi="Segoe UI" w:cs="Segoe UI"/>
          <w:sz w:val="24"/>
        </w:rPr>
        <w:t>, as such we will always make reasonable adjustments, enabling</w:t>
      </w:r>
      <w:r w:rsidRPr="002D5295">
        <w:rPr>
          <w:rFonts w:ascii="Segoe UI" w:hAnsi="Segoe UI" w:cs="Segoe UI"/>
          <w:spacing w:val="-5"/>
          <w:sz w:val="24"/>
        </w:rPr>
        <w:t xml:space="preserve"> </w:t>
      </w:r>
      <w:r w:rsidRPr="002D5295">
        <w:rPr>
          <w:rFonts w:ascii="Segoe UI" w:hAnsi="Segoe UI" w:cs="Segoe UI"/>
          <w:sz w:val="24"/>
        </w:rPr>
        <w:t>tenants</w:t>
      </w:r>
      <w:r w:rsidRPr="002D5295">
        <w:rPr>
          <w:rFonts w:ascii="Segoe UI" w:hAnsi="Segoe UI" w:cs="Segoe UI"/>
          <w:spacing w:val="-5"/>
          <w:sz w:val="24"/>
        </w:rPr>
        <w:t xml:space="preserve"> </w:t>
      </w:r>
      <w:r w:rsidRPr="002D5295">
        <w:rPr>
          <w:rFonts w:ascii="Segoe UI" w:hAnsi="Segoe UI" w:cs="Segoe UI"/>
          <w:sz w:val="24"/>
        </w:rPr>
        <w:t>and</w:t>
      </w:r>
      <w:r w:rsidRPr="002D5295">
        <w:rPr>
          <w:rFonts w:ascii="Segoe UI" w:hAnsi="Segoe UI" w:cs="Segoe UI"/>
          <w:spacing w:val="-6"/>
          <w:sz w:val="24"/>
        </w:rPr>
        <w:t xml:space="preserve"> </w:t>
      </w:r>
      <w:r w:rsidRPr="002D5295">
        <w:rPr>
          <w:rFonts w:ascii="Segoe UI" w:hAnsi="Segoe UI" w:cs="Segoe UI"/>
          <w:sz w:val="24"/>
        </w:rPr>
        <w:t>residents</w:t>
      </w:r>
      <w:r w:rsidRPr="002D5295">
        <w:rPr>
          <w:rFonts w:ascii="Segoe UI" w:hAnsi="Segoe UI" w:cs="Segoe UI"/>
          <w:spacing w:val="-5"/>
          <w:sz w:val="24"/>
        </w:rPr>
        <w:t xml:space="preserve"> </w:t>
      </w:r>
      <w:r w:rsidRPr="002D5295">
        <w:rPr>
          <w:rFonts w:ascii="Segoe UI" w:hAnsi="Segoe UI" w:cs="Segoe UI"/>
          <w:sz w:val="24"/>
        </w:rPr>
        <w:t>to</w:t>
      </w:r>
      <w:r w:rsidRPr="002D5295">
        <w:rPr>
          <w:rFonts w:ascii="Segoe UI" w:hAnsi="Segoe UI" w:cs="Segoe UI"/>
          <w:spacing w:val="-5"/>
          <w:sz w:val="24"/>
        </w:rPr>
        <w:t xml:space="preserve"> </w:t>
      </w:r>
      <w:r w:rsidRPr="002D5295">
        <w:rPr>
          <w:rFonts w:ascii="Segoe UI" w:hAnsi="Segoe UI" w:cs="Segoe UI"/>
          <w:sz w:val="24"/>
        </w:rPr>
        <w:t>report</w:t>
      </w:r>
      <w:r w:rsidRPr="002D5295">
        <w:rPr>
          <w:rFonts w:ascii="Segoe UI" w:hAnsi="Segoe UI" w:cs="Segoe UI"/>
          <w:spacing w:val="-5"/>
          <w:sz w:val="24"/>
        </w:rPr>
        <w:t xml:space="preserve"> </w:t>
      </w:r>
      <w:r w:rsidRPr="002D5295">
        <w:rPr>
          <w:rFonts w:ascii="Segoe UI" w:hAnsi="Segoe UI" w:cs="Segoe UI"/>
          <w:sz w:val="24"/>
        </w:rPr>
        <w:t>their</w:t>
      </w:r>
      <w:r w:rsidRPr="002D5295">
        <w:rPr>
          <w:rFonts w:ascii="Segoe UI" w:hAnsi="Segoe UI" w:cs="Segoe UI"/>
          <w:spacing w:val="-5"/>
          <w:sz w:val="24"/>
        </w:rPr>
        <w:t xml:space="preserve"> </w:t>
      </w:r>
      <w:r w:rsidRPr="002D5295">
        <w:rPr>
          <w:rFonts w:ascii="Segoe UI" w:hAnsi="Segoe UI" w:cs="Segoe UI"/>
          <w:sz w:val="24"/>
        </w:rPr>
        <w:t>concerns</w:t>
      </w:r>
      <w:r w:rsidRPr="002D5295">
        <w:rPr>
          <w:rFonts w:ascii="Segoe UI" w:hAnsi="Segoe UI" w:cs="Segoe UI"/>
          <w:spacing w:val="-5"/>
          <w:sz w:val="24"/>
        </w:rPr>
        <w:t xml:space="preserve"> </w:t>
      </w:r>
      <w:r w:rsidRPr="002D5295">
        <w:rPr>
          <w:rFonts w:ascii="Segoe UI" w:hAnsi="Segoe UI" w:cs="Segoe UI"/>
          <w:sz w:val="24"/>
        </w:rPr>
        <w:t>and</w:t>
      </w:r>
      <w:r w:rsidRPr="002D5295">
        <w:rPr>
          <w:rFonts w:ascii="Segoe UI" w:hAnsi="Segoe UI" w:cs="Segoe UI"/>
          <w:spacing w:val="-5"/>
          <w:sz w:val="24"/>
        </w:rPr>
        <w:t xml:space="preserve"> </w:t>
      </w:r>
      <w:r w:rsidRPr="002D5295">
        <w:rPr>
          <w:rFonts w:ascii="Segoe UI" w:hAnsi="Segoe UI" w:cs="Segoe UI"/>
          <w:sz w:val="24"/>
        </w:rPr>
        <w:t>engage</w:t>
      </w:r>
      <w:r w:rsidRPr="002D5295">
        <w:rPr>
          <w:rFonts w:ascii="Segoe UI" w:hAnsi="Segoe UI" w:cs="Segoe UI"/>
          <w:spacing w:val="-4"/>
          <w:sz w:val="24"/>
        </w:rPr>
        <w:t xml:space="preserve"> </w:t>
      </w:r>
      <w:r w:rsidRPr="002D5295">
        <w:rPr>
          <w:rFonts w:ascii="Segoe UI" w:hAnsi="Segoe UI" w:cs="Segoe UI"/>
          <w:sz w:val="24"/>
        </w:rPr>
        <w:t>in</w:t>
      </w:r>
      <w:r w:rsidRPr="002D5295">
        <w:rPr>
          <w:rFonts w:ascii="Segoe UI" w:hAnsi="Segoe UI" w:cs="Segoe UI"/>
          <w:spacing w:val="-5"/>
          <w:sz w:val="24"/>
        </w:rPr>
        <w:t xml:space="preserve"> </w:t>
      </w:r>
      <w:r w:rsidRPr="002D5295">
        <w:rPr>
          <w:rFonts w:ascii="Segoe UI" w:hAnsi="Segoe UI" w:cs="Segoe UI"/>
          <w:sz w:val="24"/>
        </w:rPr>
        <w:t>the</w:t>
      </w:r>
      <w:r w:rsidRPr="002D5295">
        <w:rPr>
          <w:rFonts w:ascii="Segoe UI" w:hAnsi="Segoe UI" w:cs="Segoe UI"/>
          <w:spacing w:val="-4"/>
          <w:sz w:val="24"/>
        </w:rPr>
        <w:t xml:space="preserve"> </w:t>
      </w:r>
      <w:r w:rsidRPr="002D5295">
        <w:rPr>
          <w:rFonts w:ascii="Segoe UI" w:hAnsi="Segoe UI" w:cs="Segoe UI"/>
          <w:sz w:val="24"/>
        </w:rPr>
        <w:t>process.</w:t>
      </w:r>
    </w:p>
    <w:p w14:paraId="491A795E" w14:textId="77777777" w:rsidR="002D5295" w:rsidRPr="002D5295" w:rsidRDefault="002D5295" w:rsidP="002D5295">
      <w:pPr>
        <w:pStyle w:val="ListParagraph"/>
        <w:tabs>
          <w:tab w:val="left" w:pos="284"/>
        </w:tabs>
        <w:spacing w:after="120"/>
        <w:ind w:left="851" w:right="282"/>
        <w:jc w:val="both"/>
        <w:rPr>
          <w:rFonts w:ascii="Segoe UI" w:hAnsi="Segoe UI" w:cs="Segoe UI"/>
          <w:b/>
          <w:color w:val="990070"/>
          <w:sz w:val="24"/>
        </w:rPr>
      </w:pPr>
    </w:p>
    <w:p w14:paraId="61D958B9" w14:textId="77777777" w:rsidR="002D5295" w:rsidRPr="002D5295" w:rsidRDefault="00C34AD5" w:rsidP="002D5295">
      <w:pPr>
        <w:pStyle w:val="ListParagraph"/>
        <w:numPr>
          <w:ilvl w:val="1"/>
          <w:numId w:val="18"/>
        </w:numPr>
        <w:tabs>
          <w:tab w:val="left" w:pos="284"/>
        </w:tabs>
        <w:spacing w:after="120"/>
        <w:ind w:right="282"/>
        <w:jc w:val="both"/>
        <w:rPr>
          <w:rFonts w:ascii="Segoe UI" w:hAnsi="Segoe UI" w:cs="Segoe UI"/>
          <w:b/>
          <w:color w:val="990070"/>
          <w:sz w:val="24"/>
        </w:rPr>
      </w:pPr>
      <w:r w:rsidRPr="002D5295">
        <w:rPr>
          <w:rFonts w:ascii="Segoe UI" w:hAnsi="Segoe UI" w:cs="Segoe UI"/>
          <w:sz w:val="24"/>
        </w:rPr>
        <w:lastRenderedPageBreak/>
        <w:t>There</w:t>
      </w:r>
      <w:r w:rsidRPr="002D5295">
        <w:rPr>
          <w:rFonts w:ascii="Segoe UI" w:hAnsi="Segoe UI" w:cs="Segoe UI"/>
          <w:spacing w:val="-16"/>
          <w:sz w:val="24"/>
        </w:rPr>
        <w:t xml:space="preserve"> </w:t>
      </w:r>
      <w:r w:rsidRPr="002D5295">
        <w:rPr>
          <w:rFonts w:ascii="Segoe UI" w:hAnsi="Segoe UI" w:cs="Segoe UI"/>
          <w:sz w:val="24"/>
        </w:rPr>
        <w:t>is</w:t>
      </w:r>
      <w:r w:rsidRPr="002D5295">
        <w:rPr>
          <w:rFonts w:ascii="Segoe UI" w:hAnsi="Segoe UI" w:cs="Segoe UI"/>
          <w:spacing w:val="-15"/>
          <w:sz w:val="24"/>
        </w:rPr>
        <w:t xml:space="preserve"> </w:t>
      </w:r>
      <w:r w:rsidRPr="002D5295">
        <w:rPr>
          <w:rFonts w:ascii="Segoe UI" w:hAnsi="Segoe UI" w:cs="Segoe UI"/>
          <w:sz w:val="24"/>
        </w:rPr>
        <w:t>no</w:t>
      </w:r>
      <w:r w:rsidRPr="002D5295">
        <w:rPr>
          <w:rFonts w:ascii="Segoe UI" w:hAnsi="Segoe UI" w:cs="Segoe UI"/>
          <w:spacing w:val="-15"/>
          <w:sz w:val="24"/>
        </w:rPr>
        <w:t xml:space="preserve"> </w:t>
      </w:r>
      <w:r w:rsidRPr="002D5295">
        <w:rPr>
          <w:rFonts w:ascii="Segoe UI" w:hAnsi="Segoe UI" w:cs="Segoe UI"/>
          <w:sz w:val="24"/>
        </w:rPr>
        <w:t>prescribed</w:t>
      </w:r>
      <w:r w:rsidRPr="002D5295">
        <w:rPr>
          <w:rFonts w:ascii="Segoe UI" w:hAnsi="Segoe UI" w:cs="Segoe UI"/>
          <w:spacing w:val="-16"/>
          <w:sz w:val="24"/>
        </w:rPr>
        <w:t xml:space="preserve"> </w:t>
      </w:r>
      <w:r w:rsidRPr="002D5295">
        <w:rPr>
          <w:rFonts w:ascii="Segoe UI" w:hAnsi="Segoe UI" w:cs="Segoe UI"/>
          <w:sz w:val="24"/>
        </w:rPr>
        <w:t>list</w:t>
      </w:r>
      <w:r w:rsidRPr="002D5295">
        <w:rPr>
          <w:rFonts w:ascii="Segoe UI" w:hAnsi="Segoe UI" w:cs="Segoe UI"/>
          <w:spacing w:val="-15"/>
          <w:sz w:val="24"/>
        </w:rPr>
        <w:t xml:space="preserve"> </w:t>
      </w:r>
      <w:r w:rsidRPr="002D5295">
        <w:rPr>
          <w:rFonts w:ascii="Segoe UI" w:hAnsi="Segoe UI" w:cs="Segoe UI"/>
          <w:sz w:val="24"/>
        </w:rPr>
        <w:t>of</w:t>
      </w:r>
      <w:r w:rsidRPr="002D5295">
        <w:rPr>
          <w:rFonts w:ascii="Segoe UI" w:hAnsi="Segoe UI" w:cs="Segoe UI"/>
          <w:spacing w:val="-15"/>
          <w:sz w:val="24"/>
        </w:rPr>
        <w:t xml:space="preserve"> </w:t>
      </w:r>
      <w:r w:rsidRPr="002D5295">
        <w:rPr>
          <w:rFonts w:ascii="Segoe UI" w:hAnsi="Segoe UI" w:cs="Segoe UI"/>
          <w:sz w:val="24"/>
        </w:rPr>
        <w:t>reasonable</w:t>
      </w:r>
      <w:r w:rsidRPr="002D5295">
        <w:rPr>
          <w:rFonts w:ascii="Segoe UI" w:hAnsi="Segoe UI" w:cs="Segoe UI"/>
          <w:spacing w:val="-15"/>
          <w:sz w:val="24"/>
        </w:rPr>
        <w:t xml:space="preserve"> </w:t>
      </w:r>
      <w:r w:rsidRPr="002D5295">
        <w:rPr>
          <w:rFonts w:ascii="Segoe UI" w:hAnsi="Segoe UI" w:cs="Segoe UI"/>
          <w:sz w:val="24"/>
        </w:rPr>
        <w:t>adjustments;</w:t>
      </w:r>
      <w:r w:rsidRPr="002D5295">
        <w:rPr>
          <w:rFonts w:ascii="Segoe UI" w:hAnsi="Segoe UI" w:cs="Segoe UI"/>
          <w:spacing w:val="-16"/>
          <w:sz w:val="24"/>
        </w:rPr>
        <w:t xml:space="preserve"> </w:t>
      </w:r>
      <w:r w:rsidRPr="002D5295">
        <w:rPr>
          <w:rFonts w:ascii="Segoe UI" w:hAnsi="Segoe UI" w:cs="Segoe UI"/>
          <w:sz w:val="24"/>
        </w:rPr>
        <w:t>the</w:t>
      </w:r>
      <w:r w:rsidRPr="002D5295">
        <w:rPr>
          <w:rFonts w:ascii="Segoe UI" w:hAnsi="Segoe UI" w:cs="Segoe UI"/>
          <w:spacing w:val="-15"/>
          <w:sz w:val="24"/>
        </w:rPr>
        <w:t xml:space="preserve"> </w:t>
      </w:r>
      <w:r w:rsidRPr="002D5295">
        <w:rPr>
          <w:rFonts w:ascii="Segoe UI" w:hAnsi="Segoe UI" w:cs="Segoe UI"/>
          <w:sz w:val="24"/>
        </w:rPr>
        <w:t>adjustment</w:t>
      </w:r>
      <w:r w:rsidRPr="002D5295">
        <w:rPr>
          <w:rFonts w:ascii="Segoe UI" w:hAnsi="Segoe UI" w:cs="Segoe UI"/>
          <w:spacing w:val="-15"/>
          <w:sz w:val="24"/>
        </w:rPr>
        <w:t xml:space="preserve"> </w:t>
      </w:r>
      <w:r w:rsidRPr="002D5295">
        <w:rPr>
          <w:rFonts w:ascii="Segoe UI" w:hAnsi="Segoe UI" w:cs="Segoe UI"/>
          <w:sz w:val="24"/>
        </w:rPr>
        <w:t>will</w:t>
      </w:r>
      <w:r w:rsidRPr="002D5295">
        <w:rPr>
          <w:rFonts w:ascii="Segoe UI" w:hAnsi="Segoe UI" w:cs="Segoe UI"/>
          <w:spacing w:val="-16"/>
          <w:sz w:val="24"/>
        </w:rPr>
        <w:t xml:space="preserve"> </w:t>
      </w:r>
      <w:r w:rsidRPr="002D5295">
        <w:rPr>
          <w:rFonts w:ascii="Segoe UI" w:hAnsi="Segoe UI" w:cs="Segoe UI"/>
          <w:sz w:val="24"/>
        </w:rPr>
        <w:t>depend</w:t>
      </w:r>
      <w:r w:rsidRPr="002D5295">
        <w:rPr>
          <w:rFonts w:ascii="Segoe UI" w:hAnsi="Segoe UI" w:cs="Segoe UI"/>
          <w:spacing w:val="-15"/>
          <w:sz w:val="24"/>
        </w:rPr>
        <w:t xml:space="preserve"> </w:t>
      </w:r>
      <w:r w:rsidRPr="002D5295">
        <w:rPr>
          <w:rFonts w:ascii="Segoe UI" w:hAnsi="Segoe UI" w:cs="Segoe UI"/>
          <w:sz w:val="24"/>
        </w:rPr>
        <w:t>on</w:t>
      </w:r>
      <w:r w:rsidRPr="002D5295">
        <w:rPr>
          <w:rFonts w:ascii="Segoe UI" w:hAnsi="Segoe UI" w:cs="Segoe UI"/>
          <w:spacing w:val="-15"/>
          <w:sz w:val="24"/>
        </w:rPr>
        <w:t xml:space="preserve"> </w:t>
      </w:r>
      <w:r w:rsidRPr="002D5295">
        <w:rPr>
          <w:rFonts w:ascii="Segoe UI" w:hAnsi="Segoe UI" w:cs="Segoe UI"/>
          <w:sz w:val="24"/>
        </w:rPr>
        <w:t>the</w:t>
      </w:r>
      <w:r w:rsidRPr="002D5295">
        <w:rPr>
          <w:rFonts w:ascii="Segoe UI" w:hAnsi="Segoe UI" w:cs="Segoe UI"/>
          <w:spacing w:val="-15"/>
          <w:sz w:val="24"/>
        </w:rPr>
        <w:t xml:space="preserve"> </w:t>
      </w:r>
      <w:r w:rsidRPr="002D5295">
        <w:rPr>
          <w:rFonts w:ascii="Segoe UI" w:hAnsi="Segoe UI" w:cs="Segoe UI"/>
          <w:sz w:val="24"/>
        </w:rPr>
        <w:t xml:space="preserve">individual’s </w:t>
      </w:r>
      <w:r w:rsidRPr="002D5295">
        <w:rPr>
          <w:rFonts w:ascii="Segoe UI" w:hAnsi="Segoe UI" w:cs="Segoe UI"/>
          <w:spacing w:val="-2"/>
          <w:sz w:val="24"/>
        </w:rPr>
        <w:t>needs.</w:t>
      </w:r>
      <w:r w:rsidRPr="002D5295">
        <w:rPr>
          <w:rFonts w:ascii="Segoe UI" w:hAnsi="Segoe UI" w:cs="Segoe UI"/>
          <w:spacing w:val="-12"/>
          <w:sz w:val="24"/>
        </w:rPr>
        <w:t xml:space="preserve"> </w:t>
      </w:r>
      <w:r w:rsidRPr="002D5295">
        <w:rPr>
          <w:rFonts w:ascii="Segoe UI" w:hAnsi="Segoe UI" w:cs="Segoe UI"/>
          <w:spacing w:val="-2"/>
          <w:sz w:val="24"/>
        </w:rPr>
        <w:t>We</w:t>
      </w:r>
      <w:r w:rsidRPr="002D5295">
        <w:rPr>
          <w:rFonts w:ascii="Segoe UI" w:hAnsi="Segoe UI" w:cs="Segoe UI"/>
          <w:spacing w:val="-11"/>
          <w:sz w:val="24"/>
        </w:rPr>
        <w:t xml:space="preserve"> </w:t>
      </w:r>
      <w:r w:rsidRPr="002D5295">
        <w:rPr>
          <w:rFonts w:ascii="Segoe UI" w:hAnsi="Segoe UI" w:cs="Segoe UI"/>
          <w:spacing w:val="-2"/>
          <w:sz w:val="24"/>
        </w:rPr>
        <w:t>will</w:t>
      </w:r>
      <w:r w:rsidRPr="002D5295">
        <w:rPr>
          <w:rFonts w:ascii="Segoe UI" w:hAnsi="Segoe UI" w:cs="Segoe UI"/>
          <w:spacing w:val="-13"/>
          <w:sz w:val="24"/>
        </w:rPr>
        <w:t xml:space="preserve"> </w:t>
      </w:r>
      <w:r w:rsidRPr="002D5295">
        <w:rPr>
          <w:rFonts w:ascii="Segoe UI" w:hAnsi="Segoe UI" w:cs="Segoe UI"/>
          <w:spacing w:val="-2"/>
          <w:sz w:val="24"/>
        </w:rPr>
        <w:t>discuss</w:t>
      </w:r>
      <w:r w:rsidRPr="002D5295">
        <w:rPr>
          <w:rFonts w:ascii="Segoe UI" w:hAnsi="Segoe UI" w:cs="Segoe UI"/>
          <w:spacing w:val="-12"/>
          <w:sz w:val="24"/>
        </w:rPr>
        <w:t xml:space="preserve"> </w:t>
      </w:r>
      <w:r w:rsidRPr="002D5295">
        <w:rPr>
          <w:rFonts w:ascii="Segoe UI" w:hAnsi="Segoe UI" w:cs="Segoe UI"/>
          <w:spacing w:val="-2"/>
          <w:sz w:val="24"/>
        </w:rPr>
        <w:t>the</w:t>
      </w:r>
      <w:r w:rsidRPr="002D5295">
        <w:rPr>
          <w:rFonts w:ascii="Segoe UI" w:hAnsi="Segoe UI" w:cs="Segoe UI"/>
          <w:spacing w:val="-13"/>
          <w:sz w:val="24"/>
        </w:rPr>
        <w:t xml:space="preserve"> </w:t>
      </w:r>
      <w:r w:rsidRPr="002D5295">
        <w:rPr>
          <w:rFonts w:ascii="Segoe UI" w:hAnsi="Segoe UI" w:cs="Segoe UI"/>
          <w:spacing w:val="-2"/>
          <w:sz w:val="24"/>
        </w:rPr>
        <w:t>requirements</w:t>
      </w:r>
      <w:r w:rsidRPr="002D5295">
        <w:rPr>
          <w:rFonts w:ascii="Segoe UI" w:hAnsi="Segoe UI" w:cs="Segoe UI"/>
          <w:spacing w:val="-12"/>
          <w:sz w:val="24"/>
        </w:rPr>
        <w:t xml:space="preserve"> </w:t>
      </w:r>
      <w:r w:rsidRPr="002D5295">
        <w:rPr>
          <w:rFonts w:ascii="Segoe UI" w:hAnsi="Segoe UI" w:cs="Segoe UI"/>
          <w:spacing w:val="-2"/>
          <w:sz w:val="24"/>
        </w:rPr>
        <w:t>with</w:t>
      </w:r>
      <w:r w:rsidRPr="002D5295">
        <w:rPr>
          <w:rFonts w:ascii="Segoe UI" w:hAnsi="Segoe UI" w:cs="Segoe UI"/>
          <w:spacing w:val="-12"/>
          <w:sz w:val="24"/>
        </w:rPr>
        <w:t xml:space="preserve"> </w:t>
      </w:r>
      <w:r w:rsidRPr="002D5295">
        <w:rPr>
          <w:rFonts w:ascii="Segoe UI" w:hAnsi="Segoe UI" w:cs="Segoe UI"/>
          <w:spacing w:val="-2"/>
          <w:sz w:val="24"/>
        </w:rPr>
        <w:t>the</w:t>
      </w:r>
      <w:r w:rsidRPr="002D5295">
        <w:rPr>
          <w:rFonts w:ascii="Segoe UI" w:hAnsi="Segoe UI" w:cs="Segoe UI"/>
          <w:spacing w:val="-12"/>
          <w:sz w:val="24"/>
        </w:rPr>
        <w:t xml:space="preserve"> </w:t>
      </w:r>
      <w:r w:rsidRPr="002D5295">
        <w:rPr>
          <w:rFonts w:ascii="Segoe UI" w:hAnsi="Segoe UI" w:cs="Segoe UI"/>
          <w:spacing w:val="-2"/>
          <w:sz w:val="24"/>
        </w:rPr>
        <w:t>person</w:t>
      </w:r>
      <w:r w:rsidRPr="002D5295">
        <w:rPr>
          <w:rFonts w:ascii="Segoe UI" w:hAnsi="Segoe UI" w:cs="Segoe UI"/>
          <w:spacing w:val="-12"/>
          <w:sz w:val="24"/>
        </w:rPr>
        <w:t xml:space="preserve"> </w:t>
      </w:r>
      <w:r w:rsidRPr="002D5295">
        <w:rPr>
          <w:rFonts w:ascii="Segoe UI" w:hAnsi="Segoe UI" w:cs="Segoe UI"/>
          <w:spacing w:val="-2"/>
          <w:sz w:val="24"/>
        </w:rPr>
        <w:t>concerned</w:t>
      </w:r>
      <w:r w:rsidRPr="002D5295">
        <w:rPr>
          <w:rFonts w:ascii="Segoe UI" w:hAnsi="Segoe UI" w:cs="Segoe UI"/>
          <w:spacing w:val="-12"/>
          <w:sz w:val="24"/>
        </w:rPr>
        <w:t xml:space="preserve"> </w:t>
      </w:r>
      <w:r w:rsidRPr="002D5295">
        <w:rPr>
          <w:rFonts w:ascii="Segoe UI" w:hAnsi="Segoe UI" w:cs="Segoe UI"/>
          <w:spacing w:val="-2"/>
          <w:sz w:val="24"/>
        </w:rPr>
        <w:t>and</w:t>
      </w:r>
      <w:r w:rsidRPr="002D5295">
        <w:rPr>
          <w:rFonts w:ascii="Segoe UI" w:hAnsi="Segoe UI" w:cs="Segoe UI"/>
          <w:spacing w:val="-12"/>
          <w:sz w:val="24"/>
        </w:rPr>
        <w:t xml:space="preserve"> </w:t>
      </w:r>
      <w:r w:rsidRPr="002D5295">
        <w:rPr>
          <w:rFonts w:ascii="Segoe UI" w:hAnsi="Segoe UI" w:cs="Segoe UI"/>
          <w:spacing w:val="-2"/>
          <w:sz w:val="24"/>
        </w:rPr>
        <w:t>seek</w:t>
      </w:r>
      <w:r w:rsidRPr="002D5295">
        <w:rPr>
          <w:rFonts w:ascii="Segoe UI" w:hAnsi="Segoe UI" w:cs="Segoe UI"/>
          <w:spacing w:val="-13"/>
          <w:sz w:val="24"/>
        </w:rPr>
        <w:t xml:space="preserve"> </w:t>
      </w:r>
      <w:r w:rsidRPr="002D5295">
        <w:rPr>
          <w:rFonts w:ascii="Segoe UI" w:hAnsi="Segoe UI" w:cs="Segoe UI"/>
          <w:spacing w:val="-2"/>
          <w:sz w:val="24"/>
        </w:rPr>
        <w:t>to</w:t>
      </w:r>
      <w:r w:rsidRPr="002D5295">
        <w:rPr>
          <w:rFonts w:ascii="Segoe UI" w:hAnsi="Segoe UI" w:cs="Segoe UI"/>
          <w:spacing w:val="-14"/>
          <w:sz w:val="24"/>
        </w:rPr>
        <w:t xml:space="preserve"> </w:t>
      </w:r>
      <w:r w:rsidRPr="002D5295">
        <w:rPr>
          <w:rFonts w:ascii="Segoe UI" w:hAnsi="Segoe UI" w:cs="Segoe UI"/>
          <w:spacing w:val="-2"/>
          <w:sz w:val="24"/>
        </w:rPr>
        <w:t>reach</w:t>
      </w:r>
      <w:r w:rsidRPr="002D5295">
        <w:rPr>
          <w:rFonts w:ascii="Segoe UI" w:hAnsi="Segoe UI" w:cs="Segoe UI"/>
          <w:spacing w:val="-10"/>
          <w:sz w:val="24"/>
        </w:rPr>
        <w:t xml:space="preserve"> </w:t>
      </w:r>
      <w:r w:rsidRPr="002D5295">
        <w:rPr>
          <w:rFonts w:ascii="Segoe UI" w:hAnsi="Segoe UI" w:cs="Segoe UI"/>
          <w:spacing w:val="-2"/>
          <w:sz w:val="24"/>
        </w:rPr>
        <w:t>agreement</w:t>
      </w:r>
      <w:r w:rsidRPr="002D5295">
        <w:rPr>
          <w:rFonts w:ascii="Segoe UI" w:hAnsi="Segoe UI" w:cs="Segoe UI"/>
          <w:spacing w:val="-11"/>
          <w:sz w:val="24"/>
        </w:rPr>
        <w:t xml:space="preserve"> </w:t>
      </w:r>
      <w:r w:rsidRPr="002D5295">
        <w:rPr>
          <w:rFonts w:ascii="Segoe UI" w:hAnsi="Segoe UI" w:cs="Segoe UI"/>
          <w:spacing w:val="-2"/>
          <w:sz w:val="24"/>
        </w:rPr>
        <w:t xml:space="preserve">on </w:t>
      </w:r>
      <w:r w:rsidRPr="002D5295">
        <w:rPr>
          <w:rFonts w:ascii="Segoe UI" w:hAnsi="Segoe UI" w:cs="Segoe UI"/>
          <w:sz w:val="24"/>
        </w:rPr>
        <w:t>what may be reasonable in the circumstances.</w:t>
      </w:r>
    </w:p>
    <w:p w14:paraId="6A2D8952" w14:textId="77777777" w:rsidR="002D5295" w:rsidRPr="002D5295" w:rsidRDefault="002D5295" w:rsidP="002D5295">
      <w:pPr>
        <w:pStyle w:val="ListParagraph"/>
        <w:rPr>
          <w:rFonts w:ascii="Segoe UI" w:hAnsi="Segoe UI" w:cs="Segoe UI"/>
          <w:sz w:val="24"/>
        </w:rPr>
      </w:pPr>
    </w:p>
    <w:p w14:paraId="152D910F" w14:textId="77777777" w:rsidR="002D5295" w:rsidRPr="002D5295" w:rsidRDefault="008B069A" w:rsidP="002D5295">
      <w:pPr>
        <w:pStyle w:val="ListParagraph"/>
        <w:numPr>
          <w:ilvl w:val="1"/>
          <w:numId w:val="18"/>
        </w:numPr>
        <w:tabs>
          <w:tab w:val="left" w:pos="284"/>
        </w:tabs>
        <w:spacing w:after="120"/>
        <w:ind w:right="282"/>
        <w:jc w:val="both"/>
        <w:rPr>
          <w:rFonts w:ascii="Segoe UI" w:hAnsi="Segoe UI" w:cs="Segoe UI"/>
          <w:b/>
          <w:color w:val="990070"/>
          <w:sz w:val="24"/>
        </w:rPr>
      </w:pPr>
      <w:r w:rsidRPr="002D5295">
        <w:rPr>
          <w:rFonts w:ascii="Segoe UI" w:hAnsi="Segoe UI" w:cs="Segoe UI"/>
          <w:sz w:val="24"/>
        </w:rPr>
        <w:t>In</w:t>
      </w:r>
      <w:r w:rsidRPr="002D5295">
        <w:rPr>
          <w:rFonts w:ascii="Segoe UI" w:hAnsi="Segoe UI" w:cs="Segoe UI"/>
          <w:spacing w:val="-16"/>
          <w:sz w:val="24"/>
        </w:rPr>
        <w:t xml:space="preserve"> </w:t>
      </w:r>
      <w:proofErr w:type="gramStart"/>
      <w:r w:rsidRPr="002D5295">
        <w:rPr>
          <w:rFonts w:ascii="Segoe UI" w:hAnsi="Segoe UI" w:cs="Segoe UI"/>
          <w:sz w:val="24"/>
        </w:rPr>
        <w:t>the</w:t>
      </w:r>
      <w:r w:rsidRPr="002D5295">
        <w:rPr>
          <w:rFonts w:ascii="Segoe UI" w:hAnsi="Segoe UI" w:cs="Segoe UI"/>
          <w:spacing w:val="-15"/>
          <w:sz w:val="24"/>
        </w:rPr>
        <w:t xml:space="preserve"> </w:t>
      </w:r>
      <w:r w:rsidRPr="002D5295">
        <w:rPr>
          <w:rFonts w:ascii="Segoe UI" w:hAnsi="Segoe UI" w:cs="Segoe UI"/>
          <w:sz w:val="24"/>
        </w:rPr>
        <w:t>majority</w:t>
      </w:r>
      <w:r w:rsidRPr="002D5295">
        <w:rPr>
          <w:rFonts w:ascii="Segoe UI" w:hAnsi="Segoe UI" w:cs="Segoe UI"/>
          <w:spacing w:val="-15"/>
          <w:sz w:val="24"/>
        </w:rPr>
        <w:t xml:space="preserve"> </w:t>
      </w:r>
      <w:r w:rsidRPr="002D5295">
        <w:rPr>
          <w:rFonts w:ascii="Segoe UI" w:hAnsi="Segoe UI" w:cs="Segoe UI"/>
          <w:sz w:val="24"/>
        </w:rPr>
        <w:t>of</w:t>
      </w:r>
      <w:proofErr w:type="gramEnd"/>
      <w:r w:rsidRPr="002D5295">
        <w:rPr>
          <w:rFonts w:ascii="Segoe UI" w:hAnsi="Segoe UI" w:cs="Segoe UI"/>
          <w:spacing w:val="-16"/>
          <w:sz w:val="24"/>
        </w:rPr>
        <w:t xml:space="preserve"> </w:t>
      </w:r>
      <w:r w:rsidR="00F877BD" w:rsidRPr="002D5295">
        <w:rPr>
          <w:rFonts w:ascii="Segoe UI" w:hAnsi="Segoe UI" w:cs="Segoe UI"/>
          <w:sz w:val="24"/>
        </w:rPr>
        <w:t>cases,</w:t>
      </w:r>
      <w:r w:rsidRPr="002D5295">
        <w:rPr>
          <w:rFonts w:ascii="Segoe UI" w:hAnsi="Segoe UI" w:cs="Segoe UI"/>
          <w:spacing w:val="-15"/>
          <w:sz w:val="24"/>
        </w:rPr>
        <w:t xml:space="preserve"> </w:t>
      </w:r>
      <w:r w:rsidRPr="002D5295">
        <w:rPr>
          <w:rFonts w:ascii="Segoe UI" w:hAnsi="Segoe UI" w:cs="Segoe UI"/>
          <w:sz w:val="24"/>
        </w:rPr>
        <w:t>we</w:t>
      </w:r>
      <w:r w:rsidRPr="002D5295">
        <w:rPr>
          <w:rFonts w:ascii="Segoe UI" w:hAnsi="Segoe UI" w:cs="Segoe UI"/>
          <w:spacing w:val="-15"/>
          <w:sz w:val="24"/>
        </w:rPr>
        <w:t xml:space="preserve"> </w:t>
      </w:r>
      <w:r w:rsidRPr="002D5295">
        <w:rPr>
          <w:rFonts w:ascii="Segoe UI" w:hAnsi="Segoe UI" w:cs="Segoe UI"/>
          <w:sz w:val="24"/>
        </w:rPr>
        <w:t>will</w:t>
      </w:r>
      <w:r w:rsidRPr="002D5295">
        <w:rPr>
          <w:rFonts w:ascii="Segoe UI" w:hAnsi="Segoe UI" w:cs="Segoe UI"/>
          <w:spacing w:val="-15"/>
          <w:sz w:val="24"/>
        </w:rPr>
        <w:t xml:space="preserve"> </w:t>
      </w:r>
      <w:r w:rsidRPr="002D5295">
        <w:rPr>
          <w:rFonts w:ascii="Segoe UI" w:hAnsi="Segoe UI" w:cs="Segoe UI"/>
          <w:sz w:val="24"/>
        </w:rPr>
        <w:t>be</w:t>
      </w:r>
      <w:r w:rsidRPr="002D5295">
        <w:rPr>
          <w:rFonts w:ascii="Segoe UI" w:hAnsi="Segoe UI" w:cs="Segoe UI"/>
          <w:spacing w:val="-16"/>
          <w:sz w:val="24"/>
        </w:rPr>
        <w:t xml:space="preserve"> </w:t>
      </w:r>
      <w:r w:rsidRPr="002D5295">
        <w:rPr>
          <w:rFonts w:ascii="Segoe UI" w:hAnsi="Segoe UI" w:cs="Segoe UI"/>
          <w:sz w:val="24"/>
        </w:rPr>
        <w:t>able</w:t>
      </w:r>
      <w:r w:rsidRPr="002D5295">
        <w:rPr>
          <w:rFonts w:ascii="Segoe UI" w:hAnsi="Segoe UI" w:cs="Segoe UI"/>
          <w:spacing w:val="-15"/>
          <w:sz w:val="24"/>
        </w:rPr>
        <w:t xml:space="preserve"> </w:t>
      </w:r>
      <w:r w:rsidRPr="002D5295">
        <w:rPr>
          <w:rFonts w:ascii="Segoe UI" w:hAnsi="Segoe UI" w:cs="Segoe UI"/>
          <w:sz w:val="24"/>
        </w:rPr>
        <w:t>to</w:t>
      </w:r>
      <w:r w:rsidRPr="002D5295">
        <w:rPr>
          <w:rFonts w:ascii="Segoe UI" w:hAnsi="Segoe UI" w:cs="Segoe UI"/>
          <w:spacing w:val="-15"/>
          <w:sz w:val="24"/>
        </w:rPr>
        <w:t xml:space="preserve"> </w:t>
      </w:r>
      <w:r w:rsidRPr="002D5295">
        <w:rPr>
          <w:rFonts w:ascii="Segoe UI" w:hAnsi="Segoe UI" w:cs="Segoe UI"/>
          <w:sz w:val="24"/>
        </w:rPr>
        <w:t>agree</w:t>
      </w:r>
      <w:r w:rsidRPr="002D5295">
        <w:rPr>
          <w:rFonts w:ascii="Segoe UI" w:hAnsi="Segoe UI" w:cs="Segoe UI"/>
          <w:spacing w:val="-16"/>
          <w:sz w:val="24"/>
        </w:rPr>
        <w:t xml:space="preserve"> </w:t>
      </w:r>
      <w:r w:rsidRPr="002D5295">
        <w:rPr>
          <w:rFonts w:ascii="Segoe UI" w:hAnsi="Segoe UI" w:cs="Segoe UI"/>
          <w:sz w:val="24"/>
        </w:rPr>
        <w:t>and</w:t>
      </w:r>
      <w:r w:rsidRPr="002D5295">
        <w:rPr>
          <w:rFonts w:ascii="Segoe UI" w:hAnsi="Segoe UI" w:cs="Segoe UI"/>
          <w:spacing w:val="-15"/>
          <w:sz w:val="24"/>
        </w:rPr>
        <w:t xml:space="preserve"> </w:t>
      </w:r>
      <w:r w:rsidRPr="002D5295">
        <w:rPr>
          <w:rFonts w:ascii="Segoe UI" w:hAnsi="Segoe UI" w:cs="Segoe UI"/>
          <w:sz w:val="24"/>
        </w:rPr>
        <w:t>deliver</w:t>
      </w:r>
      <w:r w:rsidRPr="002D5295">
        <w:rPr>
          <w:rFonts w:ascii="Segoe UI" w:hAnsi="Segoe UI" w:cs="Segoe UI"/>
          <w:spacing w:val="-15"/>
          <w:sz w:val="24"/>
        </w:rPr>
        <w:t xml:space="preserve"> </w:t>
      </w:r>
      <w:r w:rsidRPr="002D5295">
        <w:rPr>
          <w:rFonts w:ascii="Segoe UI" w:hAnsi="Segoe UI" w:cs="Segoe UI"/>
          <w:sz w:val="24"/>
        </w:rPr>
        <w:t>the</w:t>
      </w:r>
      <w:r w:rsidRPr="002D5295">
        <w:rPr>
          <w:rFonts w:ascii="Segoe UI" w:hAnsi="Segoe UI" w:cs="Segoe UI"/>
          <w:spacing w:val="-15"/>
          <w:sz w:val="24"/>
        </w:rPr>
        <w:t xml:space="preserve"> </w:t>
      </w:r>
      <w:r w:rsidRPr="002D5295">
        <w:rPr>
          <w:rFonts w:ascii="Segoe UI" w:hAnsi="Segoe UI" w:cs="Segoe UI"/>
          <w:sz w:val="24"/>
        </w:rPr>
        <w:t>required</w:t>
      </w:r>
      <w:r w:rsidRPr="002D5295">
        <w:rPr>
          <w:rFonts w:ascii="Segoe UI" w:hAnsi="Segoe UI" w:cs="Segoe UI"/>
          <w:spacing w:val="-16"/>
          <w:sz w:val="24"/>
        </w:rPr>
        <w:t xml:space="preserve"> </w:t>
      </w:r>
      <w:r w:rsidRPr="002D5295">
        <w:rPr>
          <w:rFonts w:ascii="Segoe UI" w:hAnsi="Segoe UI" w:cs="Segoe UI"/>
          <w:sz w:val="24"/>
        </w:rPr>
        <w:t>reasonable</w:t>
      </w:r>
      <w:r w:rsidRPr="002D5295">
        <w:rPr>
          <w:rFonts w:ascii="Segoe UI" w:hAnsi="Segoe UI" w:cs="Segoe UI"/>
          <w:spacing w:val="-15"/>
          <w:sz w:val="24"/>
        </w:rPr>
        <w:t xml:space="preserve"> </w:t>
      </w:r>
      <w:r w:rsidRPr="002D5295">
        <w:rPr>
          <w:rFonts w:ascii="Segoe UI" w:hAnsi="Segoe UI" w:cs="Segoe UI"/>
          <w:sz w:val="24"/>
        </w:rPr>
        <w:t>adjustment</w:t>
      </w:r>
      <w:r w:rsidRPr="002D5295">
        <w:rPr>
          <w:rFonts w:ascii="Segoe UI" w:hAnsi="Segoe UI" w:cs="Segoe UI"/>
          <w:spacing w:val="-15"/>
          <w:sz w:val="24"/>
        </w:rPr>
        <w:t xml:space="preserve"> </w:t>
      </w:r>
      <w:r w:rsidRPr="002D5295">
        <w:rPr>
          <w:rFonts w:ascii="Segoe UI" w:hAnsi="Segoe UI" w:cs="Segoe UI"/>
          <w:sz w:val="24"/>
        </w:rPr>
        <w:t>with a</w:t>
      </w:r>
      <w:r w:rsidRPr="002D5295">
        <w:rPr>
          <w:rFonts w:ascii="Segoe UI" w:hAnsi="Segoe UI" w:cs="Segoe UI"/>
          <w:spacing w:val="-10"/>
          <w:sz w:val="24"/>
        </w:rPr>
        <w:t xml:space="preserve"> </w:t>
      </w:r>
      <w:r w:rsidRPr="002D5295">
        <w:rPr>
          <w:rFonts w:ascii="Segoe UI" w:hAnsi="Segoe UI" w:cs="Segoe UI"/>
          <w:sz w:val="24"/>
        </w:rPr>
        <w:t>minimum</w:t>
      </w:r>
      <w:r w:rsidRPr="002D5295">
        <w:rPr>
          <w:rFonts w:ascii="Segoe UI" w:hAnsi="Segoe UI" w:cs="Segoe UI"/>
          <w:spacing w:val="-8"/>
          <w:sz w:val="24"/>
        </w:rPr>
        <w:t xml:space="preserve"> </w:t>
      </w:r>
      <w:r w:rsidRPr="002D5295">
        <w:rPr>
          <w:rFonts w:ascii="Segoe UI" w:hAnsi="Segoe UI" w:cs="Segoe UI"/>
          <w:sz w:val="24"/>
        </w:rPr>
        <w:t>of</w:t>
      </w:r>
      <w:r w:rsidRPr="002D5295">
        <w:rPr>
          <w:rFonts w:ascii="Segoe UI" w:hAnsi="Segoe UI" w:cs="Segoe UI"/>
          <w:spacing w:val="-9"/>
          <w:sz w:val="24"/>
        </w:rPr>
        <w:t xml:space="preserve"> </w:t>
      </w:r>
      <w:r w:rsidRPr="002D5295">
        <w:rPr>
          <w:rFonts w:ascii="Segoe UI" w:hAnsi="Segoe UI" w:cs="Segoe UI"/>
          <w:sz w:val="24"/>
        </w:rPr>
        <w:t>delay.</w:t>
      </w:r>
      <w:r w:rsidRPr="002D5295">
        <w:rPr>
          <w:rFonts w:ascii="Segoe UI" w:hAnsi="Segoe UI" w:cs="Segoe UI"/>
          <w:spacing w:val="-9"/>
          <w:sz w:val="24"/>
        </w:rPr>
        <w:t xml:space="preserve"> </w:t>
      </w:r>
      <w:r w:rsidRPr="002D5295">
        <w:rPr>
          <w:rFonts w:ascii="Segoe UI" w:hAnsi="Segoe UI" w:cs="Segoe UI"/>
          <w:sz w:val="24"/>
        </w:rPr>
        <w:t>In</w:t>
      </w:r>
      <w:r w:rsidRPr="002D5295">
        <w:rPr>
          <w:rFonts w:ascii="Segoe UI" w:hAnsi="Segoe UI" w:cs="Segoe UI"/>
          <w:spacing w:val="-9"/>
          <w:sz w:val="24"/>
        </w:rPr>
        <w:t xml:space="preserve"> </w:t>
      </w:r>
      <w:r w:rsidRPr="002D5295">
        <w:rPr>
          <w:rFonts w:ascii="Segoe UI" w:hAnsi="Segoe UI" w:cs="Segoe UI"/>
          <w:sz w:val="24"/>
        </w:rPr>
        <w:t>some</w:t>
      </w:r>
      <w:r w:rsidRPr="002D5295">
        <w:rPr>
          <w:rFonts w:ascii="Segoe UI" w:hAnsi="Segoe UI" w:cs="Segoe UI"/>
          <w:spacing w:val="-9"/>
          <w:sz w:val="24"/>
        </w:rPr>
        <w:t xml:space="preserve"> </w:t>
      </w:r>
      <w:r w:rsidRPr="002D5295">
        <w:rPr>
          <w:rFonts w:ascii="Segoe UI" w:hAnsi="Segoe UI" w:cs="Segoe UI"/>
          <w:sz w:val="24"/>
        </w:rPr>
        <w:t>cases,</w:t>
      </w:r>
      <w:r w:rsidRPr="002D5295">
        <w:rPr>
          <w:rFonts w:ascii="Segoe UI" w:hAnsi="Segoe UI" w:cs="Segoe UI"/>
          <w:spacing w:val="-8"/>
          <w:sz w:val="24"/>
        </w:rPr>
        <w:t xml:space="preserve"> </w:t>
      </w:r>
      <w:r w:rsidRPr="002D5295">
        <w:rPr>
          <w:rFonts w:ascii="Segoe UI" w:hAnsi="Segoe UI" w:cs="Segoe UI"/>
          <w:sz w:val="24"/>
        </w:rPr>
        <w:t>we</w:t>
      </w:r>
      <w:r w:rsidRPr="002D5295">
        <w:rPr>
          <w:rFonts w:ascii="Segoe UI" w:hAnsi="Segoe UI" w:cs="Segoe UI"/>
          <w:spacing w:val="-8"/>
          <w:sz w:val="24"/>
        </w:rPr>
        <w:t xml:space="preserve"> </w:t>
      </w:r>
      <w:r w:rsidRPr="002D5295">
        <w:rPr>
          <w:rFonts w:ascii="Segoe UI" w:hAnsi="Segoe UI" w:cs="Segoe UI"/>
          <w:sz w:val="24"/>
        </w:rPr>
        <w:t>may</w:t>
      </w:r>
      <w:r w:rsidRPr="002D5295">
        <w:rPr>
          <w:rFonts w:ascii="Segoe UI" w:hAnsi="Segoe UI" w:cs="Segoe UI"/>
          <w:spacing w:val="-9"/>
          <w:sz w:val="24"/>
        </w:rPr>
        <w:t xml:space="preserve"> </w:t>
      </w:r>
      <w:r w:rsidRPr="002D5295">
        <w:rPr>
          <w:rFonts w:ascii="Segoe UI" w:hAnsi="Segoe UI" w:cs="Segoe UI"/>
          <w:sz w:val="24"/>
        </w:rPr>
        <w:t>need</w:t>
      </w:r>
      <w:r w:rsidRPr="002D5295">
        <w:rPr>
          <w:rFonts w:ascii="Segoe UI" w:hAnsi="Segoe UI" w:cs="Segoe UI"/>
          <w:spacing w:val="-9"/>
          <w:sz w:val="24"/>
        </w:rPr>
        <w:t xml:space="preserve"> </w:t>
      </w:r>
      <w:r w:rsidRPr="002D5295">
        <w:rPr>
          <w:rFonts w:ascii="Segoe UI" w:hAnsi="Segoe UI" w:cs="Segoe UI"/>
          <w:sz w:val="24"/>
        </w:rPr>
        <w:t>to</w:t>
      </w:r>
      <w:r w:rsidRPr="002D5295">
        <w:rPr>
          <w:rFonts w:ascii="Segoe UI" w:hAnsi="Segoe UI" w:cs="Segoe UI"/>
          <w:spacing w:val="-10"/>
          <w:sz w:val="24"/>
        </w:rPr>
        <w:t xml:space="preserve"> </w:t>
      </w:r>
      <w:r w:rsidRPr="002D5295">
        <w:rPr>
          <w:rFonts w:ascii="Segoe UI" w:hAnsi="Segoe UI" w:cs="Segoe UI"/>
          <w:sz w:val="24"/>
        </w:rPr>
        <w:t>consider</w:t>
      </w:r>
      <w:r w:rsidRPr="002D5295">
        <w:rPr>
          <w:rFonts w:ascii="Segoe UI" w:hAnsi="Segoe UI" w:cs="Segoe UI"/>
          <w:spacing w:val="-9"/>
          <w:sz w:val="24"/>
        </w:rPr>
        <w:t xml:space="preserve"> </w:t>
      </w:r>
      <w:r w:rsidRPr="002D5295">
        <w:rPr>
          <w:rFonts w:ascii="Segoe UI" w:hAnsi="Segoe UI" w:cs="Segoe UI"/>
          <w:sz w:val="24"/>
        </w:rPr>
        <w:t>in</w:t>
      </w:r>
      <w:r w:rsidRPr="002D5295">
        <w:rPr>
          <w:rFonts w:ascii="Segoe UI" w:hAnsi="Segoe UI" w:cs="Segoe UI"/>
          <w:spacing w:val="-8"/>
          <w:sz w:val="24"/>
        </w:rPr>
        <w:t xml:space="preserve"> </w:t>
      </w:r>
      <w:r w:rsidRPr="002D5295">
        <w:rPr>
          <w:rFonts w:ascii="Segoe UI" w:hAnsi="Segoe UI" w:cs="Segoe UI"/>
          <w:sz w:val="24"/>
        </w:rPr>
        <w:t>more</w:t>
      </w:r>
      <w:r w:rsidRPr="002D5295">
        <w:rPr>
          <w:rFonts w:ascii="Segoe UI" w:hAnsi="Segoe UI" w:cs="Segoe UI"/>
          <w:spacing w:val="-9"/>
          <w:sz w:val="24"/>
        </w:rPr>
        <w:t xml:space="preserve"> </w:t>
      </w:r>
      <w:r w:rsidRPr="002D5295">
        <w:rPr>
          <w:rFonts w:ascii="Segoe UI" w:hAnsi="Segoe UI" w:cs="Segoe UI"/>
          <w:sz w:val="24"/>
        </w:rPr>
        <w:t>detail</w:t>
      </w:r>
      <w:r w:rsidRPr="002D5295">
        <w:rPr>
          <w:rFonts w:ascii="Segoe UI" w:hAnsi="Segoe UI" w:cs="Segoe UI"/>
          <w:spacing w:val="-10"/>
          <w:sz w:val="24"/>
        </w:rPr>
        <w:t xml:space="preserve"> </w:t>
      </w:r>
      <w:r w:rsidRPr="002D5295">
        <w:rPr>
          <w:rFonts w:ascii="Segoe UI" w:hAnsi="Segoe UI" w:cs="Segoe UI"/>
          <w:sz w:val="24"/>
        </w:rPr>
        <w:t>how</w:t>
      </w:r>
      <w:r w:rsidRPr="002D5295">
        <w:rPr>
          <w:rFonts w:ascii="Segoe UI" w:hAnsi="Segoe UI" w:cs="Segoe UI"/>
          <w:spacing w:val="-9"/>
          <w:sz w:val="24"/>
        </w:rPr>
        <w:t xml:space="preserve"> </w:t>
      </w:r>
      <w:r w:rsidRPr="002D5295">
        <w:rPr>
          <w:rFonts w:ascii="Segoe UI" w:hAnsi="Segoe UI" w:cs="Segoe UI"/>
          <w:sz w:val="24"/>
        </w:rPr>
        <w:t>best</w:t>
      </w:r>
      <w:r w:rsidRPr="002D5295">
        <w:rPr>
          <w:rFonts w:ascii="Segoe UI" w:hAnsi="Segoe UI" w:cs="Segoe UI"/>
          <w:spacing w:val="-8"/>
          <w:sz w:val="24"/>
        </w:rPr>
        <w:t xml:space="preserve"> </w:t>
      </w:r>
      <w:r w:rsidRPr="002D5295">
        <w:rPr>
          <w:rFonts w:ascii="Segoe UI" w:hAnsi="Segoe UI" w:cs="Segoe UI"/>
          <w:sz w:val="24"/>
        </w:rPr>
        <w:t>to</w:t>
      </w:r>
      <w:r w:rsidRPr="002D5295">
        <w:rPr>
          <w:rFonts w:ascii="Segoe UI" w:hAnsi="Segoe UI" w:cs="Segoe UI"/>
          <w:spacing w:val="-9"/>
          <w:sz w:val="24"/>
        </w:rPr>
        <w:t xml:space="preserve"> </w:t>
      </w:r>
      <w:r w:rsidRPr="002D5295">
        <w:rPr>
          <w:rFonts w:ascii="Segoe UI" w:hAnsi="Segoe UI" w:cs="Segoe UI"/>
          <w:sz w:val="24"/>
        </w:rPr>
        <w:t xml:space="preserve">overcome </w:t>
      </w:r>
      <w:r w:rsidRPr="002D5295">
        <w:rPr>
          <w:rFonts w:ascii="Segoe UI" w:hAnsi="Segoe UI" w:cs="Segoe UI"/>
          <w:spacing w:val="-2"/>
          <w:sz w:val="24"/>
        </w:rPr>
        <w:t>the</w:t>
      </w:r>
      <w:r w:rsidRPr="002D5295">
        <w:rPr>
          <w:rFonts w:ascii="Segoe UI" w:hAnsi="Segoe UI" w:cs="Segoe UI"/>
          <w:spacing w:val="-14"/>
          <w:sz w:val="24"/>
        </w:rPr>
        <w:t xml:space="preserve"> </w:t>
      </w:r>
      <w:r w:rsidRPr="002D5295">
        <w:rPr>
          <w:rFonts w:ascii="Segoe UI" w:hAnsi="Segoe UI" w:cs="Segoe UI"/>
          <w:spacing w:val="-2"/>
          <w:sz w:val="24"/>
        </w:rPr>
        <w:t>difficulty</w:t>
      </w:r>
      <w:r w:rsidRPr="002D5295">
        <w:rPr>
          <w:rFonts w:ascii="Segoe UI" w:hAnsi="Segoe UI" w:cs="Segoe UI"/>
          <w:spacing w:val="-13"/>
          <w:sz w:val="24"/>
        </w:rPr>
        <w:t xml:space="preserve"> </w:t>
      </w:r>
      <w:r w:rsidRPr="002D5295">
        <w:rPr>
          <w:rFonts w:ascii="Segoe UI" w:hAnsi="Segoe UI" w:cs="Segoe UI"/>
          <w:spacing w:val="-2"/>
          <w:sz w:val="24"/>
        </w:rPr>
        <w:t>or</w:t>
      </w:r>
      <w:r w:rsidRPr="002D5295">
        <w:rPr>
          <w:rFonts w:ascii="Segoe UI" w:hAnsi="Segoe UI" w:cs="Segoe UI"/>
          <w:spacing w:val="-14"/>
          <w:sz w:val="24"/>
        </w:rPr>
        <w:t xml:space="preserve"> </w:t>
      </w:r>
      <w:r w:rsidRPr="002D5295">
        <w:rPr>
          <w:rFonts w:ascii="Segoe UI" w:hAnsi="Segoe UI" w:cs="Segoe UI"/>
          <w:spacing w:val="-2"/>
          <w:sz w:val="24"/>
        </w:rPr>
        <w:t>seek</w:t>
      </w:r>
      <w:r w:rsidRPr="002D5295">
        <w:rPr>
          <w:rFonts w:ascii="Segoe UI" w:hAnsi="Segoe UI" w:cs="Segoe UI"/>
          <w:spacing w:val="-13"/>
          <w:sz w:val="24"/>
        </w:rPr>
        <w:t xml:space="preserve"> </w:t>
      </w:r>
      <w:r w:rsidRPr="002D5295">
        <w:rPr>
          <w:rFonts w:ascii="Segoe UI" w:hAnsi="Segoe UI" w:cs="Segoe UI"/>
          <w:spacing w:val="-2"/>
          <w:sz w:val="24"/>
        </w:rPr>
        <w:t>advice</w:t>
      </w:r>
      <w:r w:rsidRPr="002D5295">
        <w:rPr>
          <w:rFonts w:ascii="Segoe UI" w:hAnsi="Segoe UI" w:cs="Segoe UI"/>
          <w:spacing w:val="-13"/>
          <w:sz w:val="24"/>
        </w:rPr>
        <w:t xml:space="preserve"> </w:t>
      </w:r>
      <w:r w:rsidRPr="002D5295">
        <w:rPr>
          <w:rFonts w:ascii="Segoe UI" w:hAnsi="Segoe UI" w:cs="Segoe UI"/>
          <w:spacing w:val="-2"/>
          <w:sz w:val="24"/>
        </w:rPr>
        <w:t>from</w:t>
      </w:r>
      <w:r w:rsidRPr="002D5295">
        <w:rPr>
          <w:rFonts w:ascii="Segoe UI" w:hAnsi="Segoe UI" w:cs="Segoe UI"/>
          <w:spacing w:val="-14"/>
          <w:sz w:val="24"/>
        </w:rPr>
        <w:t xml:space="preserve"> </w:t>
      </w:r>
      <w:r w:rsidRPr="002D5295">
        <w:rPr>
          <w:rFonts w:ascii="Segoe UI" w:hAnsi="Segoe UI" w:cs="Segoe UI"/>
          <w:spacing w:val="-2"/>
          <w:sz w:val="24"/>
        </w:rPr>
        <w:t>expert</w:t>
      </w:r>
      <w:r w:rsidRPr="002D5295">
        <w:rPr>
          <w:rFonts w:ascii="Segoe UI" w:hAnsi="Segoe UI" w:cs="Segoe UI"/>
          <w:spacing w:val="-13"/>
          <w:sz w:val="24"/>
        </w:rPr>
        <w:t xml:space="preserve"> </w:t>
      </w:r>
      <w:r w:rsidRPr="002D5295">
        <w:rPr>
          <w:rFonts w:ascii="Segoe UI" w:hAnsi="Segoe UI" w:cs="Segoe UI"/>
          <w:spacing w:val="-2"/>
          <w:sz w:val="24"/>
        </w:rPr>
        <w:t>organisations</w:t>
      </w:r>
      <w:r w:rsidRPr="002D5295">
        <w:rPr>
          <w:rFonts w:ascii="Segoe UI" w:hAnsi="Segoe UI" w:cs="Segoe UI"/>
          <w:spacing w:val="-13"/>
          <w:sz w:val="24"/>
        </w:rPr>
        <w:t xml:space="preserve"> </w:t>
      </w:r>
      <w:r w:rsidRPr="002D5295">
        <w:rPr>
          <w:rFonts w:ascii="Segoe UI" w:hAnsi="Segoe UI" w:cs="Segoe UI"/>
          <w:spacing w:val="-2"/>
          <w:sz w:val="24"/>
        </w:rPr>
        <w:t xml:space="preserve">that </w:t>
      </w:r>
      <w:r w:rsidRPr="002D5295">
        <w:rPr>
          <w:rFonts w:ascii="Segoe UI" w:hAnsi="Segoe UI" w:cs="Segoe UI"/>
          <w:sz w:val="24"/>
        </w:rPr>
        <w:t>can assist with signposting and other forms of support.</w:t>
      </w:r>
    </w:p>
    <w:p w14:paraId="1022B415" w14:textId="77777777" w:rsidR="002D5295" w:rsidRPr="002D5295" w:rsidRDefault="002D5295" w:rsidP="002D5295">
      <w:pPr>
        <w:pStyle w:val="ListParagraph"/>
        <w:rPr>
          <w:rFonts w:ascii="Segoe UI" w:hAnsi="Segoe UI" w:cs="Segoe UI"/>
          <w:spacing w:val="-2"/>
          <w:sz w:val="24"/>
        </w:rPr>
      </w:pPr>
    </w:p>
    <w:p w14:paraId="5F3514AA" w14:textId="09B08BE6" w:rsidR="00B5190D" w:rsidRPr="0014443A" w:rsidRDefault="00B5190D" w:rsidP="002D5295">
      <w:pPr>
        <w:pStyle w:val="ListParagraph"/>
        <w:numPr>
          <w:ilvl w:val="1"/>
          <w:numId w:val="18"/>
        </w:numPr>
        <w:tabs>
          <w:tab w:val="left" w:pos="284"/>
        </w:tabs>
        <w:spacing w:after="120"/>
        <w:ind w:right="282"/>
        <w:jc w:val="both"/>
        <w:rPr>
          <w:rFonts w:ascii="Segoe UI" w:hAnsi="Segoe UI" w:cs="Segoe UI"/>
          <w:b/>
          <w:color w:val="990070"/>
          <w:sz w:val="24"/>
        </w:rPr>
      </w:pPr>
      <w:bookmarkStart w:id="5" w:name="_Hlk173859004"/>
      <w:r w:rsidRPr="002D5295">
        <w:rPr>
          <w:rFonts w:ascii="Segoe UI" w:hAnsi="Segoe UI" w:cs="Segoe UI"/>
          <w:spacing w:val="-2"/>
          <w:sz w:val="24"/>
        </w:rPr>
        <w:t xml:space="preserve">There may be occasions where there is good reason to apply discretion. We will always consider the individual circumstances of the </w:t>
      </w:r>
      <w:r w:rsidR="006D3218">
        <w:rPr>
          <w:rFonts w:ascii="Segoe UI" w:hAnsi="Segoe UI" w:cs="Segoe UI"/>
          <w:spacing w:val="-2"/>
          <w:sz w:val="24"/>
        </w:rPr>
        <w:t>tenant or resident</w:t>
      </w:r>
      <w:r w:rsidRPr="002D5295">
        <w:rPr>
          <w:rFonts w:ascii="Segoe UI" w:hAnsi="Segoe UI" w:cs="Segoe UI"/>
          <w:spacing w:val="-2"/>
          <w:sz w:val="24"/>
        </w:rPr>
        <w:t xml:space="preserve"> involved when making our decisions. </w:t>
      </w:r>
    </w:p>
    <w:bookmarkEnd w:id="5"/>
    <w:p w14:paraId="75156A1A" w14:textId="77777777" w:rsidR="0014443A" w:rsidRPr="0014443A" w:rsidRDefault="0014443A" w:rsidP="0014443A">
      <w:pPr>
        <w:tabs>
          <w:tab w:val="left" w:pos="284"/>
        </w:tabs>
        <w:ind w:right="284"/>
        <w:jc w:val="both"/>
        <w:rPr>
          <w:rFonts w:ascii="Segoe UI" w:hAnsi="Segoe UI" w:cs="Segoe UI"/>
          <w:b/>
          <w:bCs/>
          <w:color w:val="A51F82"/>
          <w:sz w:val="24"/>
        </w:rPr>
      </w:pPr>
    </w:p>
    <w:p w14:paraId="4C94F8D7" w14:textId="77777777" w:rsidR="0014443A" w:rsidRDefault="0014443A" w:rsidP="0014443A">
      <w:pPr>
        <w:pStyle w:val="ListParagraph"/>
        <w:numPr>
          <w:ilvl w:val="0"/>
          <w:numId w:val="9"/>
        </w:numPr>
        <w:tabs>
          <w:tab w:val="left" w:pos="284"/>
        </w:tabs>
        <w:spacing w:after="120"/>
        <w:ind w:right="282"/>
        <w:jc w:val="both"/>
        <w:rPr>
          <w:rFonts w:ascii="Segoe UI" w:hAnsi="Segoe UI" w:cs="Segoe UI"/>
          <w:b/>
          <w:bCs/>
          <w:color w:val="A51F82"/>
          <w:sz w:val="24"/>
        </w:rPr>
      </w:pPr>
      <w:r w:rsidRPr="0014443A">
        <w:rPr>
          <w:rFonts w:ascii="Segoe UI" w:hAnsi="Segoe UI" w:cs="Segoe UI"/>
          <w:b/>
          <w:bCs/>
          <w:color w:val="A51F82"/>
          <w:sz w:val="24"/>
        </w:rPr>
        <w:t>Our Commitments</w:t>
      </w:r>
    </w:p>
    <w:p w14:paraId="46F6050B" w14:textId="77777777" w:rsidR="0014443A" w:rsidRDefault="0014443A" w:rsidP="0014443A">
      <w:pPr>
        <w:tabs>
          <w:tab w:val="left" w:pos="284"/>
        </w:tabs>
        <w:ind w:left="284" w:right="284"/>
        <w:jc w:val="both"/>
        <w:rPr>
          <w:rFonts w:ascii="Segoe UI" w:hAnsi="Segoe UI" w:cs="Segoe UI"/>
          <w:sz w:val="24"/>
          <w:highlight w:val="yellow"/>
        </w:rPr>
      </w:pPr>
    </w:p>
    <w:p w14:paraId="0BA93243" w14:textId="77777777" w:rsidR="0014443A" w:rsidRPr="0014443A" w:rsidRDefault="00A753A4" w:rsidP="0014443A">
      <w:pPr>
        <w:pStyle w:val="ListParagraph"/>
        <w:numPr>
          <w:ilvl w:val="1"/>
          <w:numId w:val="20"/>
        </w:numPr>
        <w:tabs>
          <w:tab w:val="left" w:pos="284"/>
        </w:tabs>
        <w:spacing w:after="120"/>
        <w:ind w:right="282"/>
        <w:jc w:val="both"/>
        <w:rPr>
          <w:rFonts w:ascii="Segoe UI" w:hAnsi="Segoe UI" w:cs="Segoe UI"/>
          <w:b/>
          <w:bCs/>
          <w:color w:val="A51F82"/>
          <w:sz w:val="24"/>
        </w:rPr>
      </w:pPr>
      <w:bookmarkStart w:id="6" w:name="_Hlk173859123"/>
      <w:r w:rsidRPr="0014443A">
        <w:rPr>
          <w:rFonts w:ascii="Segoe UI" w:hAnsi="Segoe UI" w:cs="Segoe UI"/>
          <w:sz w:val="24"/>
        </w:rPr>
        <w:t xml:space="preserve">We will: </w:t>
      </w:r>
    </w:p>
    <w:p w14:paraId="3789D512" w14:textId="77777777" w:rsidR="0014443A" w:rsidRPr="0014443A" w:rsidRDefault="0014443A" w:rsidP="0014443A">
      <w:pPr>
        <w:pStyle w:val="ListParagraph"/>
        <w:tabs>
          <w:tab w:val="left" w:pos="284"/>
        </w:tabs>
        <w:spacing w:after="120"/>
        <w:ind w:left="851" w:right="282"/>
        <w:jc w:val="both"/>
        <w:rPr>
          <w:rFonts w:ascii="Segoe UI" w:hAnsi="Segoe UI" w:cs="Segoe UI"/>
          <w:b/>
          <w:bCs/>
          <w:color w:val="A51F82"/>
          <w:sz w:val="24"/>
        </w:rPr>
      </w:pPr>
    </w:p>
    <w:p w14:paraId="7026CBDD" w14:textId="54F3A5D5" w:rsidR="0014443A" w:rsidRPr="0014443A" w:rsidRDefault="00A753A4" w:rsidP="0014443A">
      <w:pPr>
        <w:pStyle w:val="ListParagraph"/>
        <w:numPr>
          <w:ilvl w:val="0"/>
          <w:numId w:val="22"/>
        </w:numPr>
        <w:tabs>
          <w:tab w:val="left" w:pos="284"/>
        </w:tabs>
        <w:spacing w:after="120"/>
        <w:ind w:right="282"/>
        <w:jc w:val="both"/>
        <w:rPr>
          <w:rFonts w:ascii="Segoe UI" w:hAnsi="Segoe UI" w:cs="Segoe UI"/>
          <w:b/>
          <w:bCs/>
          <w:color w:val="A51F82"/>
          <w:sz w:val="24"/>
        </w:rPr>
      </w:pPr>
      <w:r w:rsidRPr="0014443A">
        <w:rPr>
          <w:rFonts w:ascii="Segoe UI" w:hAnsi="Segoe UI" w:cs="Segoe UI"/>
          <w:sz w:val="24"/>
        </w:rPr>
        <w:t>T</w:t>
      </w:r>
      <w:r w:rsidR="002445A6" w:rsidRPr="0014443A">
        <w:rPr>
          <w:rFonts w:ascii="Segoe UI" w:hAnsi="Segoe UI" w:cs="Segoe UI"/>
          <w:sz w:val="24"/>
        </w:rPr>
        <w:t xml:space="preserve">reat </w:t>
      </w:r>
      <w:r w:rsidR="00BE72C6">
        <w:rPr>
          <w:rFonts w:ascii="Segoe UI" w:hAnsi="Segoe UI" w:cs="Segoe UI"/>
          <w:sz w:val="24"/>
        </w:rPr>
        <w:t>h</w:t>
      </w:r>
      <w:r w:rsidR="00A12F8B" w:rsidRPr="0014443A">
        <w:rPr>
          <w:rFonts w:ascii="Segoe UI" w:hAnsi="Segoe UI" w:cs="Segoe UI"/>
          <w:sz w:val="24"/>
        </w:rPr>
        <w:t>ate</w:t>
      </w:r>
      <w:r w:rsidR="002445A6" w:rsidRPr="0014443A">
        <w:rPr>
          <w:rFonts w:ascii="Segoe UI" w:hAnsi="Segoe UI" w:cs="Segoe UI"/>
          <w:sz w:val="24"/>
        </w:rPr>
        <w:t xml:space="preserve"> with the highest priority and respond within 1 working day</w:t>
      </w:r>
      <w:r w:rsidR="00DB0DBA" w:rsidRPr="0014443A">
        <w:rPr>
          <w:rFonts w:ascii="Segoe UI" w:hAnsi="Segoe UI" w:cs="Segoe UI"/>
          <w:sz w:val="24"/>
        </w:rPr>
        <w:t>.</w:t>
      </w:r>
    </w:p>
    <w:p w14:paraId="5328D6B4" w14:textId="5FBC43F2" w:rsidR="0014443A" w:rsidRPr="006D3218" w:rsidRDefault="00A753A4" w:rsidP="006D3218">
      <w:pPr>
        <w:pStyle w:val="ListParagraph"/>
        <w:numPr>
          <w:ilvl w:val="0"/>
          <w:numId w:val="22"/>
        </w:numPr>
        <w:tabs>
          <w:tab w:val="left" w:pos="284"/>
        </w:tabs>
        <w:spacing w:after="120"/>
        <w:ind w:right="282"/>
        <w:jc w:val="both"/>
        <w:rPr>
          <w:rFonts w:ascii="Segoe UI" w:hAnsi="Segoe UI" w:cs="Segoe UI"/>
          <w:b/>
          <w:bCs/>
          <w:color w:val="A51F82"/>
          <w:sz w:val="24"/>
        </w:rPr>
      </w:pPr>
      <w:r w:rsidRPr="0014443A">
        <w:rPr>
          <w:rFonts w:ascii="Segoe UI" w:hAnsi="Segoe UI" w:cs="Segoe UI"/>
          <w:sz w:val="24"/>
        </w:rPr>
        <w:t>Provide</w:t>
      </w:r>
      <w:r w:rsidR="00DB0DBA" w:rsidRPr="0014443A">
        <w:rPr>
          <w:rFonts w:ascii="Segoe UI" w:hAnsi="Segoe UI" w:cs="Segoe UI"/>
          <w:sz w:val="24"/>
        </w:rPr>
        <w:t xml:space="preserve"> the victim with a named </w:t>
      </w:r>
      <w:r w:rsidR="00DB0DBA" w:rsidRPr="006D3218">
        <w:rPr>
          <w:rFonts w:ascii="Segoe UI" w:hAnsi="Segoe UI" w:cs="Segoe UI"/>
          <w:sz w:val="24"/>
        </w:rPr>
        <w:t>officer responsible for the case</w:t>
      </w:r>
      <w:r w:rsidR="0014443A" w:rsidRPr="006D3218">
        <w:rPr>
          <w:rFonts w:ascii="Segoe UI" w:hAnsi="Segoe UI" w:cs="Segoe UI"/>
          <w:sz w:val="24"/>
        </w:rPr>
        <w:t>.</w:t>
      </w:r>
    </w:p>
    <w:p w14:paraId="2B1706A4" w14:textId="635742CC" w:rsidR="0014443A" w:rsidRPr="0014443A" w:rsidRDefault="00A753A4" w:rsidP="0014443A">
      <w:pPr>
        <w:pStyle w:val="ListParagraph"/>
        <w:numPr>
          <w:ilvl w:val="0"/>
          <w:numId w:val="22"/>
        </w:numPr>
        <w:tabs>
          <w:tab w:val="left" w:pos="284"/>
        </w:tabs>
        <w:spacing w:after="120"/>
        <w:ind w:right="282"/>
        <w:jc w:val="both"/>
        <w:rPr>
          <w:rFonts w:ascii="Segoe UI" w:hAnsi="Segoe UI" w:cs="Segoe UI"/>
          <w:b/>
          <w:bCs/>
          <w:color w:val="A51F82"/>
          <w:sz w:val="24"/>
        </w:rPr>
      </w:pPr>
      <w:r w:rsidRPr="0014443A">
        <w:rPr>
          <w:rFonts w:ascii="Segoe UI" w:hAnsi="Segoe UI" w:cs="Segoe UI"/>
          <w:sz w:val="24"/>
        </w:rPr>
        <w:t>A</w:t>
      </w:r>
      <w:r w:rsidR="00DB0DBA" w:rsidRPr="0014443A">
        <w:rPr>
          <w:rFonts w:ascii="Segoe UI" w:hAnsi="Segoe UI" w:cs="Segoe UI"/>
          <w:sz w:val="24"/>
        </w:rPr>
        <w:t>ssess risk and agree an action plan that will be variable dependant on the circumstances</w:t>
      </w:r>
      <w:r w:rsidRPr="0014443A">
        <w:rPr>
          <w:rFonts w:ascii="Segoe UI" w:hAnsi="Segoe UI" w:cs="Segoe UI"/>
          <w:sz w:val="24"/>
        </w:rPr>
        <w:t>, individuals needs or risk of harm to the individual</w:t>
      </w:r>
      <w:r w:rsidR="0014443A" w:rsidRPr="0014443A">
        <w:rPr>
          <w:rFonts w:ascii="Segoe UI" w:hAnsi="Segoe UI" w:cs="Segoe UI"/>
          <w:sz w:val="24"/>
        </w:rPr>
        <w:t>.</w:t>
      </w:r>
    </w:p>
    <w:p w14:paraId="206F0584" w14:textId="5CDD48A4" w:rsidR="0014443A" w:rsidRPr="0014443A" w:rsidRDefault="00A753A4" w:rsidP="0014443A">
      <w:pPr>
        <w:pStyle w:val="ListParagraph"/>
        <w:numPr>
          <w:ilvl w:val="0"/>
          <w:numId w:val="22"/>
        </w:numPr>
        <w:tabs>
          <w:tab w:val="left" w:pos="284"/>
        </w:tabs>
        <w:spacing w:after="120"/>
        <w:ind w:right="282"/>
        <w:jc w:val="both"/>
        <w:rPr>
          <w:rFonts w:ascii="Segoe UI" w:hAnsi="Segoe UI" w:cs="Segoe UI"/>
          <w:b/>
          <w:bCs/>
          <w:color w:val="A51F82"/>
          <w:sz w:val="24"/>
        </w:rPr>
      </w:pPr>
      <w:r w:rsidRPr="0014443A">
        <w:rPr>
          <w:rFonts w:ascii="Segoe UI" w:hAnsi="Segoe UI" w:cs="Segoe UI"/>
          <w:sz w:val="24"/>
        </w:rPr>
        <w:t>Ensure</w:t>
      </w:r>
      <w:r w:rsidR="002445A6" w:rsidRPr="0014443A">
        <w:rPr>
          <w:rFonts w:ascii="Segoe UI" w:hAnsi="Segoe UI" w:cs="Segoe UI"/>
          <w:sz w:val="24"/>
        </w:rPr>
        <w:t xml:space="preserve"> a method and frequency of communication is agreed with the victim and ensure they are kept up to date with the progress of any action being taken</w:t>
      </w:r>
      <w:r w:rsidR="0014443A" w:rsidRPr="0014443A">
        <w:rPr>
          <w:rFonts w:ascii="Segoe UI" w:hAnsi="Segoe UI" w:cs="Segoe UI"/>
          <w:sz w:val="24"/>
        </w:rPr>
        <w:t xml:space="preserve">. </w:t>
      </w:r>
    </w:p>
    <w:p w14:paraId="099028F8" w14:textId="5487956C" w:rsidR="0014443A" w:rsidRPr="0014443A" w:rsidRDefault="00A753A4" w:rsidP="0014443A">
      <w:pPr>
        <w:pStyle w:val="ListParagraph"/>
        <w:numPr>
          <w:ilvl w:val="0"/>
          <w:numId w:val="22"/>
        </w:numPr>
        <w:tabs>
          <w:tab w:val="left" w:pos="284"/>
        </w:tabs>
        <w:spacing w:after="120"/>
        <w:ind w:right="282"/>
        <w:jc w:val="both"/>
        <w:rPr>
          <w:rFonts w:ascii="Segoe UI" w:hAnsi="Segoe UI" w:cs="Segoe UI"/>
          <w:b/>
          <w:bCs/>
          <w:color w:val="A51F82"/>
          <w:sz w:val="24"/>
        </w:rPr>
      </w:pPr>
      <w:r w:rsidRPr="0014443A">
        <w:rPr>
          <w:rFonts w:ascii="Segoe UI" w:hAnsi="Segoe UI" w:cs="Segoe UI"/>
          <w:sz w:val="24"/>
        </w:rPr>
        <w:t>Identify</w:t>
      </w:r>
      <w:r w:rsidR="002445A6" w:rsidRPr="0014443A">
        <w:rPr>
          <w:rFonts w:ascii="Segoe UI" w:hAnsi="Segoe UI" w:cs="Segoe UI"/>
          <w:sz w:val="24"/>
        </w:rPr>
        <w:t xml:space="preserve"> support needs and tailor our </w:t>
      </w:r>
      <w:proofErr w:type="gramStart"/>
      <w:r w:rsidR="00EA564E" w:rsidRPr="0014443A">
        <w:rPr>
          <w:rFonts w:ascii="Segoe UI" w:hAnsi="Segoe UI" w:cs="Segoe UI"/>
          <w:sz w:val="24"/>
        </w:rPr>
        <w:t>approach</w:t>
      </w:r>
      <w:proofErr w:type="gramEnd"/>
      <w:r w:rsidR="002445A6" w:rsidRPr="0014443A">
        <w:rPr>
          <w:rFonts w:ascii="Segoe UI" w:hAnsi="Segoe UI" w:cs="Segoe UI"/>
          <w:sz w:val="24"/>
        </w:rPr>
        <w:t xml:space="preserve"> accordingly, working with partner agencies where applicable to provide appropriate levels of support</w:t>
      </w:r>
      <w:r w:rsidR="0014443A">
        <w:rPr>
          <w:rFonts w:ascii="Segoe UI" w:hAnsi="Segoe UI" w:cs="Segoe UI"/>
          <w:sz w:val="24"/>
        </w:rPr>
        <w:t xml:space="preserve">. </w:t>
      </w:r>
    </w:p>
    <w:p w14:paraId="05825CC0" w14:textId="77777777" w:rsidR="0014443A" w:rsidRPr="0014443A" w:rsidRDefault="00A753A4" w:rsidP="0014443A">
      <w:pPr>
        <w:pStyle w:val="ListParagraph"/>
        <w:numPr>
          <w:ilvl w:val="0"/>
          <w:numId w:val="22"/>
        </w:numPr>
        <w:tabs>
          <w:tab w:val="left" w:pos="284"/>
        </w:tabs>
        <w:spacing w:after="120"/>
        <w:ind w:right="282"/>
        <w:jc w:val="both"/>
        <w:rPr>
          <w:rFonts w:ascii="Segoe UI" w:hAnsi="Segoe UI" w:cs="Segoe UI"/>
          <w:b/>
          <w:bCs/>
          <w:color w:val="A51F82"/>
          <w:sz w:val="24"/>
        </w:rPr>
      </w:pPr>
      <w:r w:rsidRPr="0014443A">
        <w:rPr>
          <w:rFonts w:ascii="Segoe UI" w:hAnsi="Segoe UI" w:cs="Segoe UI"/>
          <w:sz w:val="24"/>
        </w:rPr>
        <w:t>Provide</w:t>
      </w:r>
      <w:r w:rsidR="002445A6" w:rsidRPr="0014443A">
        <w:rPr>
          <w:rFonts w:ascii="Segoe UI" w:hAnsi="Segoe UI" w:cs="Segoe UI"/>
          <w:sz w:val="24"/>
        </w:rPr>
        <w:t xml:space="preserve"> staff with appropriate training, support and resources to enable Midland Heart to take appropriate action to, wherever possible, ensure the problem is resolved with a sustainable outcome. </w:t>
      </w:r>
    </w:p>
    <w:bookmarkEnd w:id="6"/>
    <w:p w14:paraId="14E5BF7A" w14:textId="77777777" w:rsidR="0014443A" w:rsidRDefault="0014443A" w:rsidP="0014443A">
      <w:pPr>
        <w:tabs>
          <w:tab w:val="left" w:pos="284"/>
        </w:tabs>
        <w:spacing w:after="120"/>
        <w:ind w:left="360" w:right="282"/>
        <w:jc w:val="both"/>
        <w:rPr>
          <w:rFonts w:ascii="Segoe UI" w:hAnsi="Segoe UI" w:cs="Segoe UI"/>
          <w:sz w:val="24"/>
        </w:rPr>
      </w:pPr>
    </w:p>
    <w:p w14:paraId="5C00445B" w14:textId="15BF8552" w:rsidR="002445A6" w:rsidRPr="0014443A" w:rsidRDefault="002445A6" w:rsidP="0014443A">
      <w:pPr>
        <w:pStyle w:val="ListParagraph"/>
        <w:numPr>
          <w:ilvl w:val="1"/>
          <w:numId w:val="20"/>
        </w:numPr>
        <w:tabs>
          <w:tab w:val="left" w:pos="284"/>
        </w:tabs>
        <w:spacing w:after="120"/>
        <w:ind w:right="282"/>
        <w:jc w:val="both"/>
        <w:rPr>
          <w:rFonts w:ascii="Segoe UI" w:hAnsi="Segoe UI" w:cs="Segoe UI"/>
          <w:b/>
          <w:bCs/>
          <w:color w:val="A51F82"/>
          <w:sz w:val="24"/>
        </w:rPr>
      </w:pPr>
      <w:r w:rsidRPr="0014443A">
        <w:rPr>
          <w:rFonts w:ascii="Segoe UI" w:hAnsi="Segoe UI" w:cs="Segoe UI"/>
          <w:sz w:val="24"/>
        </w:rPr>
        <w:t xml:space="preserve">In dealing with </w:t>
      </w:r>
      <w:r w:rsidR="00EA564E">
        <w:rPr>
          <w:rFonts w:ascii="Segoe UI" w:hAnsi="Segoe UI" w:cs="Segoe UI"/>
          <w:sz w:val="24"/>
        </w:rPr>
        <w:t>h</w:t>
      </w:r>
      <w:r w:rsidR="00A12F8B" w:rsidRPr="0014443A">
        <w:rPr>
          <w:rFonts w:ascii="Segoe UI" w:hAnsi="Segoe UI" w:cs="Segoe UI"/>
          <w:sz w:val="24"/>
        </w:rPr>
        <w:t>ate</w:t>
      </w:r>
      <w:r w:rsidRPr="0014443A">
        <w:rPr>
          <w:rFonts w:ascii="Segoe UI" w:hAnsi="Segoe UI" w:cs="Segoe UI"/>
          <w:sz w:val="24"/>
        </w:rPr>
        <w:t xml:space="preserve">, we recognise that our staff may come across issues around the protection of adults and children at risk of harm or abuse. We will: </w:t>
      </w:r>
    </w:p>
    <w:p w14:paraId="62A6915B" w14:textId="77777777" w:rsidR="0014443A" w:rsidRPr="0014443A" w:rsidRDefault="0014443A" w:rsidP="0014443A">
      <w:pPr>
        <w:pStyle w:val="ListParagraph"/>
        <w:tabs>
          <w:tab w:val="left" w:pos="284"/>
        </w:tabs>
        <w:spacing w:after="120"/>
        <w:ind w:left="851" w:right="282"/>
        <w:jc w:val="both"/>
        <w:rPr>
          <w:rFonts w:ascii="Segoe UI" w:hAnsi="Segoe UI" w:cs="Segoe UI"/>
          <w:b/>
          <w:bCs/>
          <w:color w:val="A51F82"/>
          <w:sz w:val="24"/>
        </w:rPr>
      </w:pPr>
    </w:p>
    <w:p w14:paraId="73D4393D" w14:textId="7667F1ED" w:rsidR="0014443A" w:rsidRDefault="002445A6" w:rsidP="0014443A">
      <w:pPr>
        <w:pStyle w:val="ListParagraph"/>
        <w:numPr>
          <w:ilvl w:val="0"/>
          <w:numId w:val="23"/>
        </w:numPr>
        <w:spacing w:after="10" w:line="249" w:lineRule="auto"/>
        <w:jc w:val="both"/>
        <w:rPr>
          <w:rFonts w:ascii="Segoe UI" w:hAnsi="Segoe UI" w:cs="Segoe UI"/>
          <w:sz w:val="24"/>
        </w:rPr>
      </w:pPr>
      <w:r w:rsidRPr="0014443A">
        <w:rPr>
          <w:rFonts w:ascii="Segoe UI" w:hAnsi="Segoe UI" w:cs="Segoe UI"/>
          <w:sz w:val="24"/>
        </w:rPr>
        <w:t>Be vigilant in looking for signs that adults or children are at risk of harm or abuse</w:t>
      </w:r>
      <w:r w:rsidR="00EA564E">
        <w:rPr>
          <w:rFonts w:ascii="Segoe UI" w:hAnsi="Segoe UI" w:cs="Segoe UI"/>
          <w:sz w:val="24"/>
        </w:rPr>
        <w:t>.</w:t>
      </w:r>
    </w:p>
    <w:p w14:paraId="53E3A457" w14:textId="77777777" w:rsidR="00EA564E" w:rsidRDefault="002445A6" w:rsidP="00EA564E">
      <w:pPr>
        <w:pStyle w:val="ListParagraph"/>
        <w:numPr>
          <w:ilvl w:val="0"/>
          <w:numId w:val="23"/>
        </w:numPr>
        <w:spacing w:after="10" w:line="249" w:lineRule="auto"/>
        <w:jc w:val="both"/>
        <w:rPr>
          <w:rFonts w:ascii="Segoe UI" w:hAnsi="Segoe UI" w:cs="Segoe UI"/>
          <w:sz w:val="24"/>
        </w:rPr>
      </w:pPr>
      <w:r w:rsidRPr="0014443A">
        <w:rPr>
          <w:rFonts w:ascii="Segoe UI" w:hAnsi="Segoe UI" w:cs="Segoe UI"/>
          <w:sz w:val="24"/>
        </w:rPr>
        <w:t xml:space="preserve">Report any such concerns to the Police and/ or Local Authorities as a Safeguarding concern. </w:t>
      </w:r>
    </w:p>
    <w:p w14:paraId="664D0DBC" w14:textId="77777777" w:rsidR="006D3218" w:rsidRDefault="006D3218" w:rsidP="006D3218">
      <w:pPr>
        <w:pStyle w:val="ListParagraph"/>
        <w:spacing w:after="10" w:line="249" w:lineRule="auto"/>
        <w:ind w:left="851"/>
        <w:jc w:val="both"/>
        <w:rPr>
          <w:rFonts w:ascii="Segoe UI" w:hAnsi="Segoe UI" w:cs="Segoe UI"/>
          <w:sz w:val="24"/>
        </w:rPr>
      </w:pPr>
    </w:p>
    <w:p w14:paraId="3C9C4A76" w14:textId="093E72E4" w:rsidR="006D3218" w:rsidRPr="00701E1F" w:rsidRDefault="002445A6" w:rsidP="00701E1F">
      <w:pPr>
        <w:pStyle w:val="ListParagraph"/>
        <w:numPr>
          <w:ilvl w:val="1"/>
          <w:numId w:val="20"/>
        </w:numPr>
        <w:spacing w:after="10" w:line="249" w:lineRule="auto"/>
        <w:jc w:val="both"/>
        <w:rPr>
          <w:rFonts w:ascii="Segoe UI" w:hAnsi="Segoe UI" w:cs="Segoe UI"/>
          <w:sz w:val="24"/>
        </w:rPr>
      </w:pPr>
      <w:r w:rsidRPr="00EA564E">
        <w:rPr>
          <w:rFonts w:ascii="Segoe UI" w:hAnsi="Segoe UI" w:cs="Segoe UI"/>
          <w:sz w:val="24"/>
        </w:rPr>
        <w:t xml:space="preserve">Midland Heart has a Safeguarding &amp; Wellbeing policy and procedure that deals with safeguarding concerns.  </w:t>
      </w:r>
    </w:p>
    <w:p w14:paraId="79155FDF" w14:textId="77777777" w:rsidR="006D3218" w:rsidRPr="00A753A4" w:rsidRDefault="006D3218" w:rsidP="00EA564E">
      <w:pPr>
        <w:tabs>
          <w:tab w:val="left" w:pos="284"/>
        </w:tabs>
        <w:ind w:right="284"/>
        <w:jc w:val="both"/>
        <w:rPr>
          <w:rFonts w:ascii="Segoe UI" w:hAnsi="Segoe UI" w:cs="Segoe UI"/>
          <w:szCs w:val="22"/>
        </w:rPr>
      </w:pPr>
    </w:p>
    <w:p w14:paraId="4AE85334" w14:textId="77777777" w:rsidR="00EA564E" w:rsidRDefault="00BD353F" w:rsidP="00EA564E">
      <w:pPr>
        <w:pStyle w:val="ListParagraph"/>
        <w:numPr>
          <w:ilvl w:val="0"/>
          <w:numId w:val="9"/>
        </w:numPr>
        <w:tabs>
          <w:tab w:val="left" w:pos="284"/>
        </w:tabs>
        <w:jc w:val="both"/>
        <w:rPr>
          <w:rFonts w:ascii="Segoe UI" w:hAnsi="Segoe UI" w:cs="Segoe UI"/>
          <w:b/>
          <w:color w:val="990070"/>
          <w:sz w:val="24"/>
        </w:rPr>
      </w:pPr>
      <w:bookmarkStart w:id="7" w:name="_Hlk173860259"/>
      <w:r w:rsidRPr="00EA564E">
        <w:rPr>
          <w:rFonts w:ascii="Segoe UI" w:hAnsi="Segoe UI" w:cs="Segoe UI"/>
          <w:b/>
          <w:color w:val="990070"/>
          <w:sz w:val="24"/>
        </w:rPr>
        <w:lastRenderedPageBreak/>
        <w:t>Our Strategic Approach</w:t>
      </w:r>
    </w:p>
    <w:bookmarkEnd w:id="7"/>
    <w:p w14:paraId="3AF8502F" w14:textId="77777777" w:rsidR="00EA564E" w:rsidRDefault="00EA564E" w:rsidP="00EA564E">
      <w:pPr>
        <w:tabs>
          <w:tab w:val="left" w:pos="284"/>
        </w:tabs>
        <w:ind w:left="283"/>
        <w:jc w:val="both"/>
        <w:rPr>
          <w:rFonts w:ascii="Segoe UI" w:hAnsi="Segoe UI" w:cs="Segoe UI"/>
          <w:sz w:val="24"/>
        </w:rPr>
      </w:pPr>
    </w:p>
    <w:p w14:paraId="0AFD7C7B" w14:textId="090A1C81" w:rsidR="00EA564E" w:rsidRPr="00EA564E" w:rsidRDefault="004A36F1" w:rsidP="00EA564E">
      <w:pPr>
        <w:pStyle w:val="ListParagraph"/>
        <w:numPr>
          <w:ilvl w:val="1"/>
          <w:numId w:val="24"/>
        </w:numPr>
        <w:tabs>
          <w:tab w:val="left" w:pos="284"/>
        </w:tabs>
        <w:jc w:val="both"/>
        <w:rPr>
          <w:rFonts w:ascii="Segoe UI" w:hAnsi="Segoe UI" w:cs="Segoe UI"/>
          <w:b/>
          <w:color w:val="990070"/>
          <w:sz w:val="24"/>
        </w:rPr>
      </w:pPr>
      <w:r w:rsidRPr="00EA564E">
        <w:rPr>
          <w:rFonts w:ascii="Segoe UI" w:hAnsi="Segoe UI" w:cs="Segoe UI"/>
          <w:sz w:val="24"/>
        </w:rPr>
        <w:t xml:space="preserve">Crime surveys suggest that </w:t>
      </w:r>
      <w:r w:rsidR="00EA564E">
        <w:rPr>
          <w:rFonts w:ascii="Segoe UI" w:hAnsi="Segoe UI" w:cs="Segoe UI"/>
          <w:sz w:val="24"/>
        </w:rPr>
        <w:t>h</w:t>
      </w:r>
      <w:r w:rsidR="00A12F8B" w:rsidRPr="00EA564E">
        <w:rPr>
          <w:rFonts w:ascii="Segoe UI" w:hAnsi="Segoe UI" w:cs="Segoe UI"/>
          <w:sz w:val="24"/>
        </w:rPr>
        <w:t>ate</w:t>
      </w:r>
      <w:r w:rsidRPr="00EA564E">
        <w:rPr>
          <w:rFonts w:ascii="Segoe UI" w:hAnsi="Segoe UI" w:cs="Segoe UI"/>
          <w:sz w:val="24"/>
        </w:rPr>
        <w:t xml:space="preserve"> is severely under-reported. Only by taking action to encourage reporting can the full scale of such crimes be seen, and victims properly helped. As an organisation which has a trusted relationship with our customers, we are in a good position to encourage and support customers to report such crimes. </w:t>
      </w:r>
    </w:p>
    <w:p w14:paraId="6F0DCB2A" w14:textId="77777777" w:rsidR="00EA564E" w:rsidRDefault="00EA564E" w:rsidP="00EA564E">
      <w:pPr>
        <w:tabs>
          <w:tab w:val="left" w:pos="284"/>
        </w:tabs>
        <w:ind w:left="283"/>
        <w:jc w:val="both"/>
        <w:rPr>
          <w:rFonts w:ascii="Segoe UI" w:hAnsi="Segoe UI" w:cs="Segoe UI"/>
          <w:sz w:val="24"/>
        </w:rPr>
      </w:pPr>
    </w:p>
    <w:p w14:paraId="71CB048E" w14:textId="77777777" w:rsidR="00EA564E" w:rsidRPr="00EA564E" w:rsidRDefault="004A36F1" w:rsidP="00EA564E">
      <w:pPr>
        <w:pStyle w:val="ListParagraph"/>
        <w:numPr>
          <w:ilvl w:val="1"/>
          <w:numId w:val="24"/>
        </w:numPr>
        <w:tabs>
          <w:tab w:val="left" w:pos="284"/>
        </w:tabs>
        <w:jc w:val="both"/>
        <w:rPr>
          <w:rStyle w:val="Hyperlink"/>
          <w:rFonts w:ascii="Segoe UI" w:hAnsi="Segoe UI" w:cs="Segoe UI"/>
          <w:b/>
          <w:color w:val="990070"/>
          <w:sz w:val="24"/>
          <w:u w:val="none"/>
        </w:rPr>
      </w:pPr>
      <w:r w:rsidRPr="00EA564E">
        <w:rPr>
          <w:rFonts w:ascii="Segoe UI" w:hAnsi="Segoe UI" w:cs="Segoe UI"/>
          <w:sz w:val="24"/>
        </w:rPr>
        <w:t xml:space="preserve">We are a Third-Party Reporting Centre for </w:t>
      </w:r>
      <w:r w:rsidR="00EA564E">
        <w:rPr>
          <w:rFonts w:ascii="Segoe UI" w:hAnsi="Segoe UI" w:cs="Segoe UI"/>
          <w:sz w:val="24"/>
        </w:rPr>
        <w:t>h</w:t>
      </w:r>
      <w:r w:rsidR="00A12F8B" w:rsidRPr="00EA564E">
        <w:rPr>
          <w:rFonts w:ascii="Segoe UI" w:hAnsi="Segoe UI" w:cs="Segoe UI"/>
          <w:sz w:val="24"/>
        </w:rPr>
        <w:t>ate</w:t>
      </w:r>
      <w:r w:rsidRPr="00EA564E">
        <w:rPr>
          <w:rFonts w:ascii="Segoe UI" w:hAnsi="Segoe UI" w:cs="Segoe UI"/>
          <w:sz w:val="24"/>
        </w:rPr>
        <w:t xml:space="preserve">, demonstrating our commitment to tackling </w:t>
      </w:r>
      <w:r w:rsidR="00EA564E">
        <w:rPr>
          <w:rFonts w:ascii="Segoe UI" w:hAnsi="Segoe UI" w:cs="Segoe UI"/>
          <w:sz w:val="24"/>
        </w:rPr>
        <w:t>h</w:t>
      </w:r>
      <w:r w:rsidRPr="00EA564E">
        <w:rPr>
          <w:rFonts w:ascii="Segoe UI" w:hAnsi="Segoe UI" w:cs="Segoe UI"/>
          <w:sz w:val="24"/>
        </w:rPr>
        <w:t>ate. We will report incidents to the Police on behalf of victims or support victims in doing so if we have their consent or where we are legally obliged to do so. We will also report incidents anonymously,</w:t>
      </w:r>
      <w:r w:rsidRPr="00EA564E">
        <w:rPr>
          <w:rFonts w:ascii="Segoe UI" w:eastAsiaTheme="minorEastAsia" w:hAnsi="Segoe UI" w:cs="Segoe UI"/>
          <w:color w:val="FFFFFF" w:themeColor="background1"/>
          <w:kern w:val="24"/>
          <w:sz w:val="24"/>
        </w:rPr>
        <w:t xml:space="preserve"> </w:t>
      </w:r>
      <w:r w:rsidRPr="00EA564E">
        <w:rPr>
          <w:rFonts w:ascii="Segoe UI" w:hAnsi="Segoe UI" w:cs="Segoe UI"/>
          <w:sz w:val="24"/>
        </w:rPr>
        <w:t xml:space="preserve">which allows us to share information about </w:t>
      </w:r>
      <w:r w:rsidR="00A12F8B" w:rsidRPr="00EA564E">
        <w:rPr>
          <w:rFonts w:ascii="Segoe UI" w:hAnsi="Segoe UI" w:cs="Segoe UI"/>
          <w:sz w:val="24"/>
        </w:rPr>
        <w:t>hate</w:t>
      </w:r>
      <w:r w:rsidRPr="00EA564E">
        <w:rPr>
          <w:rFonts w:ascii="Segoe UI" w:hAnsi="Segoe UI" w:cs="Segoe UI"/>
          <w:sz w:val="24"/>
        </w:rPr>
        <w:t>, without sharing the victim’s details.</w:t>
      </w:r>
      <w:r w:rsidRPr="00EA564E">
        <w:rPr>
          <w:rFonts w:ascii="Segoe UI" w:eastAsiaTheme="minorEastAsia" w:hAnsi="Segoe UI" w:cs="Segoe UI"/>
          <w:color w:val="FFFFFF" w:themeColor="background1"/>
          <w:kern w:val="24"/>
          <w:sz w:val="24"/>
        </w:rPr>
        <w:t xml:space="preserve"> </w:t>
      </w:r>
      <w:r w:rsidRPr="00EA564E">
        <w:rPr>
          <w:rFonts w:ascii="Segoe UI" w:hAnsi="Segoe UI" w:cs="Segoe UI"/>
          <w:sz w:val="24"/>
        </w:rPr>
        <w:t xml:space="preserve">Anonymous reporting will become ‘intelligence’ for the Police which will enable them to understand what is happening in communities. Reports should be made via </w:t>
      </w:r>
      <w:hyperlink r:id="rId9" w:history="1">
        <w:r w:rsidRPr="00EA564E">
          <w:rPr>
            <w:rStyle w:val="Hyperlink"/>
            <w:rFonts w:ascii="Segoe UI" w:hAnsi="Segoe UI" w:cs="Segoe UI"/>
            <w:sz w:val="24"/>
          </w:rPr>
          <w:t>www.report-it.org.uk</w:t>
        </w:r>
      </w:hyperlink>
    </w:p>
    <w:p w14:paraId="147AAB02" w14:textId="77777777" w:rsidR="00EA564E" w:rsidRPr="00EA564E" w:rsidRDefault="00EA564E" w:rsidP="00EA564E">
      <w:pPr>
        <w:pStyle w:val="ListParagraph"/>
        <w:rPr>
          <w:rFonts w:ascii="Segoe UI" w:hAnsi="Segoe UI" w:cs="Segoe UI"/>
          <w:sz w:val="24"/>
        </w:rPr>
      </w:pPr>
    </w:p>
    <w:p w14:paraId="6E5AC451" w14:textId="77777777" w:rsidR="00EA564E" w:rsidRPr="00EA564E" w:rsidRDefault="004A36F1" w:rsidP="00EA564E">
      <w:pPr>
        <w:pStyle w:val="ListParagraph"/>
        <w:numPr>
          <w:ilvl w:val="1"/>
          <w:numId w:val="24"/>
        </w:numPr>
        <w:tabs>
          <w:tab w:val="left" w:pos="284"/>
        </w:tabs>
        <w:jc w:val="both"/>
        <w:rPr>
          <w:rFonts w:ascii="Segoe UI" w:hAnsi="Segoe UI" w:cs="Segoe UI"/>
          <w:b/>
          <w:color w:val="990070"/>
          <w:sz w:val="24"/>
        </w:rPr>
      </w:pPr>
      <w:bookmarkStart w:id="8" w:name="_Hlk173860295"/>
      <w:r w:rsidRPr="00EA564E">
        <w:rPr>
          <w:rFonts w:ascii="Segoe UI" w:hAnsi="Segoe UI" w:cs="Segoe UI"/>
          <w:sz w:val="24"/>
        </w:rPr>
        <w:t xml:space="preserve">We will refer cases to multi-agency panel meetings with the agreement of the victim where appropriate, to ensure that support is received from all relevant agencies to ensure services are co-ordinated, to prioritise the safety of victims and their children. </w:t>
      </w:r>
    </w:p>
    <w:p w14:paraId="2B2A4E0A" w14:textId="77777777" w:rsidR="00EA564E" w:rsidRPr="00EA564E" w:rsidRDefault="00EA564E" w:rsidP="00EA564E">
      <w:pPr>
        <w:pStyle w:val="ListParagraph"/>
        <w:rPr>
          <w:rFonts w:ascii="Segoe UI" w:hAnsi="Segoe UI" w:cs="Segoe UI"/>
          <w:sz w:val="24"/>
        </w:rPr>
      </w:pPr>
    </w:p>
    <w:p w14:paraId="786BBD1C" w14:textId="5B8B8371" w:rsidR="00EA564E" w:rsidRPr="00EA564E" w:rsidRDefault="004A36F1" w:rsidP="00EA564E">
      <w:pPr>
        <w:pStyle w:val="ListParagraph"/>
        <w:numPr>
          <w:ilvl w:val="1"/>
          <w:numId w:val="24"/>
        </w:numPr>
        <w:tabs>
          <w:tab w:val="left" w:pos="284"/>
        </w:tabs>
        <w:jc w:val="both"/>
        <w:rPr>
          <w:rFonts w:ascii="Segoe UI" w:hAnsi="Segoe UI" w:cs="Segoe UI"/>
          <w:b/>
          <w:color w:val="990070"/>
          <w:sz w:val="24"/>
        </w:rPr>
      </w:pPr>
      <w:r w:rsidRPr="00EA564E">
        <w:rPr>
          <w:rFonts w:ascii="Segoe UI" w:hAnsi="Segoe UI" w:cs="Segoe UI"/>
          <w:sz w:val="24"/>
        </w:rPr>
        <w:t xml:space="preserve">We will work with all relevant agencies to deal with </w:t>
      </w:r>
      <w:r w:rsidR="008E393F">
        <w:rPr>
          <w:rFonts w:ascii="Segoe UI" w:hAnsi="Segoe UI" w:cs="Segoe UI"/>
          <w:sz w:val="24"/>
        </w:rPr>
        <w:t>h</w:t>
      </w:r>
      <w:r w:rsidR="00A12F8B" w:rsidRPr="00EA564E">
        <w:rPr>
          <w:rFonts w:ascii="Segoe UI" w:hAnsi="Segoe UI" w:cs="Segoe UI"/>
          <w:sz w:val="24"/>
        </w:rPr>
        <w:t>ate</w:t>
      </w:r>
      <w:r w:rsidRPr="00EA564E">
        <w:rPr>
          <w:rFonts w:ascii="Segoe UI" w:hAnsi="Segoe UI" w:cs="Segoe UI"/>
          <w:sz w:val="24"/>
        </w:rPr>
        <w:t xml:space="preserve"> where appropriate, using our range of existing information sharing protocols to exchange information effectively. We will not share information without the prior consent of the victim unless we have safeguarding concerns.</w:t>
      </w:r>
    </w:p>
    <w:p w14:paraId="5842C126" w14:textId="77777777" w:rsidR="00EA564E" w:rsidRPr="00EA564E" w:rsidRDefault="00EA564E" w:rsidP="00EA564E">
      <w:pPr>
        <w:pStyle w:val="ListParagraph"/>
        <w:rPr>
          <w:rFonts w:ascii="Segoe UI" w:hAnsi="Segoe UI" w:cs="Segoe UI"/>
          <w:sz w:val="24"/>
        </w:rPr>
      </w:pPr>
    </w:p>
    <w:p w14:paraId="2FC6CA86" w14:textId="00EE1D1A" w:rsidR="004A36F1" w:rsidRPr="00EA564E" w:rsidRDefault="004A36F1" w:rsidP="00EA564E">
      <w:pPr>
        <w:pStyle w:val="ListParagraph"/>
        <w:numPr>
          <w:ilvl w:val="1"/>
          <w:numId w:val="24"/>
        </w:numPr>
        <w:tabs>
          <w:tab w:val="left" w:pos="284"/>
        </w:tabs>
        <w:jc w:val="both"/>
        <w:rPr>
          <w:rFonts w:ascii="Segoe UI" w:hAnsi="Segoe UI" w:cs="Segoe UI"/>
          <w:b/>
          <w:color w:val="990070"/>
          <w:sz w:val="24"/>
        </w:rPr>
      </w:pPr>
      <w:r w:rsidRPr="00EA564E">
        <w:rPr>
          <w:rFonts w:ascii="Segoe UI" w:hAnsi="Segoe UI" w:cs="Segoe UI"/>
          <w:sz w:val="24"/>
        </w:rPr>
        <w:t xml:space="preserve">We will review our cases and use tenant insights to understand how </w:t>
      </w:r>
      <w:r w:rsidR="008E393F">
        <w:rPr>
          <w:rFonts w:ascii="Segoe UI" w:hAnsi="Segoe UI" w:cs="Segoe UI"/>
          <w:sz w:val="24"/>
        </w:rPr>
        <w:t>h</w:t>
      </w:r>
      <w:r w:rsidR="00A12F8B" w:rsidRPr="00EA564E">
        <w:rPr>
          <w:rFonts w:ascii="Segoe UI" w:hAnsi="Segoe UI" w:cs="Segoe UI"/>
          <w:sz w:val="24"/>
        </w:rPr>
        <w:t>ate</w:t>
      </w:r>
      <w:r w:rsidRPr="00EA564E">
        <w:rPr>
          <w:rFonts w:ascii="Segoe UI" w:hAnsi="Segoe UI" w:cs="Segoe UI"/>
          <w:sz w:val="24"/>
        </w:rPr>
        <w:t xml:space="preserve"> can be prevented and addressed in the areas we operate. We will work in partnership with statutory partners on strategic responses to </w:t>
      </w:r>
      <w:r w:rsidR="008E393F">
        <w:rPr>
          <w:rFonts w:ascii="Segoe UI" w:hAnsi="Segoe UI" w:cs="Segoe UI"/>
          <w:sz w:val="24"/>
        </w:rPr>
        <w:t>h</w:t>
      </w:r>
      <w:r w:rsidR="00A12F8B" w:rsidRPr="00EA564E">
        <w:rPr>
          <w:rFonts w:ascii="Segoe UI" w:hAnsi="Segoe UI" w:cs="Segoe UI"/>
          <w:sz w:val="24"/>
        </w:rPr>
        <w:t>ate</w:t>
      </w:r>
      <w:r w:rsidRPr="00EA564E">
        <w:rPr>
          <w:rFonts w:ascii="Segoe UI" w:hAnsi="Segoe UI" w:cs="Segoe UI"/>
          <w:sz w:val="24"/>
        </w:rPr>
        <w:t xml:space="preserve"> and the effect this can have on homelessness, and we will support with initiatives to minimise the impact.</w:t>
      </w:r>
    </w:p>
    <w:bookmarkEnd w:id="8"/>
    <w:p w14:paraId="5DE4EEED" w14:textId="77777777" w:rsidR="00BD353F" w:rsidRDefault="00BD353F" w:rsidP="000D5AEC">
      <w:pPr>
        <w:tabs>
          <w:tab w:val="left" w:pos="284"/>
        </w:tabs>
        <w:ind w:left="720"/>
        <w:jc w:val="both"/>
        <w:rPr>
          <w:rFonts w:ascii="Segoe UI" w:hAnsi="Segoe UI" w:cs="Segoe UI"/>
          <w:sz w:val="24"/>
        </w:rPr>
      </w:pPr>
    </w:p>
    <w:p w14:paraId="685F0CA7" w14:textId="77777777" w:rsidR="00EA564E" w:rsidRDefault="00BD353F" w:rsidP="00EA564E">
      <w:pPr>
        <w:pStyle w:val="ListParagraph"/>
        <w:numPr>
          <w:ilvl w:val="0"/>
          <w:numId w:val="9"/>
        </w:numPr>
        <w:tabs>
          <w:tab w:val="left" w:pos="284"/>
        </w:tabs>
        <w:jc w:val="both"/>
        <w:rPr>
          <w:rFonts w:ascii="Segoe UI" w:hAnsi="Segoe UI" w:cs="Segoe UI"/>
          <w:b/>
          <w:bCs/>
          <w:color w:val="993366"/>
          <w:sz w:val="24"/>
        </w:rPr>
      </w:pPr>
      <w:r w:rsidRPr="00EA564E">
        <w:rPr>
          <w:rFonts w:ascii="Segoe UI" w:hAnsi="Segoe UI" w:cs="Segoe UI"/>
          <w:b/>
          <w:bCs/>
          <w:color w:val="993366"/>
          <w:sz w:val="24"/>
        </w:rPr>
        <w:t>Closing Cases</w:t>
      </w:r>
    </w:p>
    <w:p w14:paraId="34205DAF" w14:textId="77777777" w:rsidR="00EA564E" w:rsidRDefault="00EA564E" w:rsidP="00EA564E">
      <w:pPr>
        <w:tabs>
          <w:tab w:val="left" w:pos="284"/>
        </w:tabs>
        <w:ind w:left="283"/>
        <w:jc w:val="both"/>
        <w:rPr>
          <w:rFonts w:ascii="Segoe UI" w:eastAsia="Trebuchet MS" w:hAnsi="Segoe UI" w:cs="Segoe UI"/>
          <w:sz w:val="24"/>
          <w:lang w:val="en-US" w:eastAsia="en-US"/>
        </w:rPr>
      </w:pPr>
    </w:p>
    <w:p w14:paraId="0EA4302F" w14:textId="09D77A66" w:rsidR="00BD353F" w:rsidRPr="00EA564E" w:rsidRDefault="00BD353F" w:rsidP="00EA564E">
      <w:pPr>
        <w:pStyle w:val="ListParagraph"/>
        <w:numPr>
          <w:ilvl w:val="1"/>
          <w:numId w:val="25"/>
        </w:numPr>
        <w:tabs>
          <w:tab w:val="left" w:pos="284"/>
        </w:tabs>
        <w:jc w:val="both"/>
        <w:rPr>
          <w:rFonts w:ascii="Segoe UI" w:hAnsi="Segoe UI" w:cs="Segoe UI"/>
          <w:b/>
          <w:bCs/>
          <w:color w:val="993366"/>
          <w:sz w:val="24"/>
        </w:rPr>
      </w:pPr>
      <w:r w:rsidRPr="00EA564E">
        <w:rPr>
          <w:rFonts w:ascii="Segoe UI" w:eastAsia="Trebuchet MS" w:hAnsi="Segoe UI" w:cs="Segoe UI"/>
          <w:sz w:val="24"/>
          <w:lang w:val="en-US" w:eastAsia="en-US"/>
        </w:rPr>
        <w:t xml:space="preserve">When risks have sufficiently been mitigated, we will discuss closure of the case with the victim. We will consider: </w:t>
      </w:r>
    </w:p>
    <w:p w14:paraId="4BD92E1A" w14:textId="77777777" w:rsidR="00BD353F" w:rsidRPr="00BD353F" w:rsidRDefault="00BD353F" w:rsidP="000D5AEC">
      <w:pPr>
        <w:widowControl w:val="0"/>
        <w:tabs>
          <w:tab w:val="left" w:pos="477"/>
        </w:tabs>
        <w:ind w:left="851"/>
        <w:jc w:val="both"/>
        <w:rPr>
          <w:rFonts w:ascii="Segoe UI" w:eastAsia="Trebuchet MS" w:hAnsi="Segoe UI" w:cs="Segoe UI"/>
          <w:sz w:val="24"/>
          <w:lang w:val="en-US" w:eastAsia="en-US"/>
        </w:rPr>
      </w:pPr>
    </w:p>
    <w:p w14:paraId="65CA80AC" w14:textId="77777777" w:rsidR="00BD353F" w:rsidRPr="00BD353F" w:rsidRDefault="00BD353F" w:rsidP="000D5AEC">
      <w:pPr>
        <w:widowControl w:val="0"/>
        <w:numPr>
          <w:ilvl w:val="0"/>
          <w:numId w:val="6"/>
        </w:numPr>
        <w:tabs>
          <w:tab w:val="left" w:pos="477"/>
        </w:tabs>
        <w:jc w:val="both"/>
        <w:rPr>
          <w:rFonts w:ascii="Segoe UI" w:eastAsia="Trebuchet MS" w:hAnsi="Segoe UI" w:cs="Segoe UI"/>
          <w:sz w:val="24"/>
          <w:lang w:val="en-US" w:eastAsia="en-US"/>
        </w:rPr>
      </w:pPr>
      <w:r w:rsidRPr="00BD353F">
        <w:rPr>
          <w:rFonts w:ascii="Segoe UI" w:eastAsia="Trebuchet MS" w:hAnsi="Segoe UI" w:cs="Segoe UI"/>
          <w:sz w:val="24"/>
          <w:lang w:val="en-US" w:eastAsia="en-US"/>
        </w:rPr>
        <w:t xml:space="preserve">If the </w:t>
      </w:r>
      <w:r w:rsidRPr="00BD353F">
        <w:rPr>
          <w:rFonts w:ascii="Segoe UI" w:eastAsia="Trebuchet MS" w:hAnsi="Segoe UI" w:cs="Segoe UI"/>
          <w:spacing w:val="-1"/>
          <w:sz w:val="24"/>
          <w:lang w:val="en-US" w:eastAsia="en-US"/>
        </w:rPr>
        <w:t xml:space="preserve">issues </w:t>
      </w:r>
      <w:r w:rsidRPr="00BD353F">
        <w:rPr>
          <w:rFonts w:ascii="Segoe UI" w:eastAsia="Trebuchet MS" w:hAnsi="Segoe UI" w:cs="Segoe UI"/>
          <w:sz w:val="24"/>
          <w:lang w:val="en-US" w:eastAsia="en-US"/>
        </w:rPr>
        <w:t>ha</w:t>
      </w:r>
      <w:r w:rsidRPr="00BD353F">
        <w:rPr>
          <w:rFonts w:ascii="Segoe UI" w:eastAsia="Trebuchet MS" w:hAnsi="Segoe UI" w:cs="Segoe UI"/>
          <w:spacing w:val="-3"/>
          <w:sz w:val="24"/>
          <w:lang w:val="en-US" w:eastAsia="en-US"/>
        </w:rPr>
        <w:t>v</w:t>
      </w:r>
      <w:r w:rsidRPr="00BD353F">
        <w:rPr>
          <w:rFonts w:ascii="Segoe UI" w:eastAsia="Trebuchet MS" w:hAnsi="Segoe UI" w:cs="Segoe UI"/>
          <w:sz w:val="24"/>
          <w:lang w:val="en-US" w:eastAsia="en-US"/>
        </w:rPr>
        <w:t>e b</w:t>
      </w:r>
      <w:r w:rsidRPr="00BD353F">
        <w:rPr>
          <w:rFonts w:ascii="Segoe UI" w:eastAsia="Trebuchet MS" w:hAnsi="Segoe UI" w:cs="Segoe UI"/>
          <w:spacing w:val="-1"/>
          <w:sz w:val="24"/>
          <w:lang w:val="en-US" w:eastAsia="en-US"/>
        </w:rPr>
        <w:t>e</w:t>
      </w:r>
      <w:r w:rsidRPr="00BD353F">
        <w:rPr>
          <w:rFonts w:ascii="Segoe UI" w:eastAsia="Trebuchet MS" w:hAnsi="Segoe UI" w:cs="Segoe UI"/>
          <w:sz w:val="24"/>
          <w:lang w:val="en-US" w:eastAsia="en-US"/>
        </w:rPr>
        <w:t>en re</w:t>
      </w:r>
      <w:r w:rsidRPr="00BD353F">
        <w:rPr>
          <w:rFonts w:ascii="Segoe UI" w:eastAsia="Trebuchet MS" w:hAnsi="Segoe UI" w:cs="Segoe UI"/>
          <w:spacing w:val="-2"/>
          <w:sz w:val="24"/>
          <w:lang w:val="en-US" w:eastAsia="en-US"/>
        </w:rPr>
        <w:t>s</w:t>
      </w:r>
      <w:r w:rsidRPr="00BD353F">
        <w:rPr>
          <w:rFonts w:ascii="Segoe UI" w:eastAsia="Trebuchet MS" w:hAnsi="Segoe UI" w:cs="Segoe UI"/>
          <w:sz w:val="24"/>
          <w:lang w:val="en-US" w:eastAsia="en-US"/>
        </w:rPr>
        <w:t>o</w:t>
      </w:r>
      <w:r w:rsidRPr="00BD353F">
        <w:rPr>
          <w:rFonts w:ascii="Segoe UI" w:eastAsia="Trebuchet MS" w:hAnsi="Segoe UI" w:cs="Segoe UI"/>
          <w:spacing w:val="-2"/>
          <w:sz w:val="24"/>
          <w:lang w:val="en-US" w:eastAsia="en-US"/>
        </w:rPr>
        <w:t>l</w:t>
      </w:r>
      <w:r w:rsidRPr="00BD353F">
        <w:rPr>
          <w:rFonts w:ascii="Segoe UI" w:eastAsia="Trebuchet MS" w:hAnsi="Segoe UI" w:cs="Segoe UI"/>
          <w:spacing w:val="-3"/>
          <w:sz w:val="24"/>
          <w:lang w:val="en-US" w:eastAsia="en-US"/>
        </w:rPr>
        <w:t>v</w:t>
      </w:r>
      <w:r w:rsidRPr="00BD353F">
        <w:rPr>
          <w:rFonts w:ascii="Segoe UI" w:eastAsia="Trebuchet MS" w:hAnsi="Segoe UI" w:cs="Segoe UI"/>
          <w:sz w:val="24"/>
          <w:lang w:val="en-US" w:eastAsia="en-US"/>
        </w:rPr>
        <w:t>ed to</w:t>
      </w:r>
      <w:r w:rsidRPr="00BD353F">
        <w:rPr>
          <w:rFonts w:ascii="Segoe UI" w:eastAsia="Trebuchet MS" w:hAnsi="Segoe UI" w:cs="Segoe UI"/>
          <w:spacing w:val="-2"/>
          <w:sz w:val="24"/>
          <w:lang w:val="en-US" w:eastAsia="en-US"/>
        </w:rPr>
        <w:t xml:space="preserve"> </w:t>
      </w:r>
      <w:r w:rsidRPr="00BD353F">
        <w:rPr>
          <w:rFonts w:ascii="Segoe UI" w:eastAsia="Trebuchet MS" w:hAnsi="Segoe UI" w:cs="Segoe UI"/>
          <w:sz w:val="24"/>
          <w:lang w:val="en-US" w:eastAsia="en-US"/>
        </w:rPr>
        <w:t>the</w:t>
      </w:r>
      <w:r w:rsidRPr="00BD353F">
        <w:rPr>
          <w:rFonts w:ascii="Segoe UI" w:eastAsia="Trebuchet MS" w:hAnsi="Segoe UI" w:cs="Segoe UI"/>
          <w:spacing w:val="-2"/>
          <w:sz w:val="24"/>
          <w:lang w:val="en-US" w:eastAsia="en-US"/>
        </w:rPr>
        <w:t xml:space="preserve"> </w:t>
      </w:r>
      <w:r w:rsidRPr="00BD353F">
        <w:rPr>
          <w:rFonts w:ascii="Segoe UI" w:eastAsia="Trebuchet MS" w:hAnsi="Segoe UI" w:cs="Segoe UI"/>
          <w:sz w:val="24"/>
          <w:lang w:val="en-US" w:eastAsia="en-US"/>
        </w:rPr>
        <w:t>cu</w:t>
      </w:r>
      <w:r w:rsidRPr="00BD353F">
        <w:rPr>
          <w:rFonts w:ascii="Segoe UI" w:eastAsia="Trebuchet MS" w:hAnsi="Segoe UI" w:cs="Segoe UI"/>
          <w:spacing w:val="-2"/>
          <w:sz w:val="24"/>
          <w:lang w:val="en-US" w:eastAsia="en-US"/>
        </w:rPr>
        <w:t>s</w:t>
      </w:r>
      <w:r w:rsidRPr="00BD353F">
        <w:rPr>
          <w:rFonts w:ascii="Segoe UI" w:eastAsia="Trebuchet MS" w:hAnsi="Segoe UI" w:cs="Segoe UI"/>
          <w:sz w:val="24"/>
          <w:lang w:val="en-US" w:eastAsia="en-US"/>
        </w:rPr>
        <w:t>to</w:t>
      </w:r>
      <w:r w:rsidRPr="00BD353F">
        <w:rPr>
          <w:rFonts w:ascii="Segoe UI" w:eastAsia="Trebuchet MS" w:hAnsi="Segoe UI" w:cs="Segoe UI"/>
          <w:spacing w:val="-3"/>
          <w:sz w:val="24"/>
          <w:lang w:val="en-US" w:eastAsia="en-US"/>
        </w:rPr>
        <w:t>m</w:t>
      </w:r>
      <w:r w:rsidRPr="00BD353F">
        <w:rPr>
          <w:rFonts w:ascii="Segoe UI" w:eastAsia="Trebuchet MS" w:hAnsi="Segoe UI" w:cs="Segoe UI"/>
          <w:sz w:val="24"/>
          <w:lang w:val="en-US" w:eastAsia="en-US"/>
        </w:rPr>
        <w:t>er’s</w:t>
      </w:r>
      <w:r w:rsidRPr="00BD353F">
        <w:rPr>
          <w:rFonts w:ascii="Segoe UI" w:eastAsia="Trebuchet MS" w:hAnsi="Segoe UI" w:cs="Segoe UI"/>
          <w:spacing w:val="-2"/>
          <w:sz w:val="24"/>
          <w:lang w:val="en-US" w:eastAsia="en-US"/>
        </w:rPr>
        <w:t xml:space="preserve"> s</w:t>
      </w:r>
      <w:r w:rsidRPr="00BD353F">
        <w:rPr>
          <w:rFonts w:ascii="Segoe UI" w:eastAsia="Trebuchet MS" w:hAnsi="Segoe UI" w:cs="Segoe UI"/>
          <w:sz w:val="24"/>
          <w:lang w:val="en-US" w:eastAsia="en-US"/>
        </w:rPr>
        <w:t>ati</w:t>
      </w:r>
      <w:r w:rsidRPr="00BD353F">
        <w:rPr>
          <w:rFonts w:ascii="Segoe UI" w:eastAsia="Trebuchet MS" w:hAnsi="Segoe UI" w:cs="Segoe UI"/>
          <w:spacing w:val="-2"/>
          <w:sz w:val="24"/>
          <w:lang w:val="en-US" w:eastAsia="en-US"/>
        </w:rPr>
        <w:t>s</w:t>
      </w:r>
      <w:r w:rsidRPr="00BD353F">
        <w:rPr>
          <w:rFonts w:ascii="Segoe UI" w:eastAsia="Trebuchet MS" w:hAnsi="Segoe UI" w:cs="Segoe UI"/>
          <w:sz w:val="24"/>
          <w:lang w:val="en-US" w:eastAsia="en-US"/>
        </w:rPr>
        <w:t>f</w:t>
      </w:r>
      <w:r w:rsidRPr="00BD353F">
        <w:rPr>
          <w:rFonts w:ascii="Segoe UI" w:eastAsia="Trebuchet MS" w:hAnsi="Segoe UI" w:cs="Segoe UI"/>
          <w:spacing w:val="-2"/>
          <w:sz w:val="24"/>
          <w:lang w:val="en-US" w:eastAsia="en-US"/>
        </w:rPr>
        <w:t>a</w:t>
      </w:r>
      <w:r w:rsidRPr="00BD353F">
        <w:rPr>
          <w:rFonts w:ascii="Segoe UI" w:eastAsia="Trebuchet MS" w:hAnsi="Segoe UI" w:cs="Segoe UI"/>
          <w:sz w:val="24"/>
          <w:lang w:val="en-US" w:eastAsia="en-US"/>
        </w:rPr>
        <w:t>c</w:t>
      </w:r>
      <w:r w:rsidRPr="00BD353F">
        <w:rPr>
          <w:rFonts w:ascii="Segoe UI" w:eastAsia="Trebuchet MS" w:hAnsi="Segoe UI" w:cs="Segoe UI"/>
          <w:spacing w:val="-2"/>
          <w:sz w:val="24"/>
          <w:lang w:val="en-US" w:eastAsia="en-US"/>
        </w:rPr>
        <w:t>t</w:t>
      </w:r>
      <w:r w:rsidRPr="00BD353F">
        <w:rPr>
          <w:rFonts w:ascii="Segoe UI" w:eastAsia="Trebuchet MS" w:hAnsi="Segoe UI" w:cs="Segoe UI"/>
          <w:sz w:val="24"/>
          <w:lang w:val="en-US" w:eastAsia="en-US"/>
        </w:rPr>
        <w:t>io</w:t>
      </w:r>
      <w:r w:rsidRPr="00BD353F">
        <w:rPr>
          <w:rFonts w:ascii="Segoe UI" w:eastAsia="Trebuchet MS" w:hAnsi="Segoe UI" w:cs="Segoe UI"/>
          <w:spacing w:val="-2"/>
          <w:sz w:val="24"/>
          <w:lang w:val="en-US" w:eastAsia="en-US"/>
        </w:rPr>
        <w:t>n</w:t>
      </w:r>
      <w:r w:rsidRPr="00BD353F">
        <w:rPr>
          <w:rFonts w:ascii="Segoe UI" w:eastAsia="Trebuchet MS" w:hAnsi="Segoe UI" w:cs="Segoe UI"/>
          <w:sz w:val="24"/>
          <w:lang w:val="en-US" w:eastAsia="en-US"/>
        </w:rPr>
        <w:t>.</w:t>
      </w:r>
    </w:p>
    <w:p w14:paraId="24B72F89" w14:textId="77777777" w:rsidR="00BD353F" w:rsidRPr="00BD353F" w:rsidRDefault="00BD353F" w:rsidP="000D5AEC">
      <w:pPr>
        <w:widowControl w:val="0"/>
        <w:numPr>
          <w:ilvl w:val="0"/>
          <w:numId w:val="6"/>
        </w:numPr>
        <w:tabs>
          <w:tab w:val="left" w:pos="477"/>
        </w:tabs>
        <w:jc w:val="both"/>
        <w:rPr>
          <w:rFonts w:ascii="Segoe UI" w:eastAsia="Trebuchet MS" w:hAnsi="Segoe UI" w:cs="Segoe UI"/>
          <w:sz w:val="24"/>
          <w:lang w:val="en-US" w:eastAsia="en-US"/>
        </w:rPr>
      </w:pPr>
      <w:r w:rsidRPr="00BD353F">
        <w:rPr>
          <w:rFonts w:ascii="Segoe UI" w:eastAsia="Trebuchet MS" w:hAnsi="Segoe UI" w:cs="Segoe UI"/>
          <w:sz w:val="24"/>
          <w:lang w:val="en-US" w:eastAsia="en-US"/>
        </w:rPr>
        <w:t>We have t</w:t>
      </w:r>
      <w:r w:rsidRPr="00BD353F">
        <w:rPr>
          <w:rFonts w:ascii="Segoe UI" w:eastAsia="Trebuchet MS" w:hAnsi="Segoe UI" w:cs="Segoe UI"/>
          <w:spacing w:val="1"/>
          <w:sz w:val="24"/>
          <w:lang w:val="en-US" w:eastAsia="en-US"/>
        </w:rPr>
        <w:t>a</w:t>
      </w:r>
      <w:r w:rsidRPr="00BD353F">
        <w:rPr>
          <w:rFonts w:ascii="Segoe UI" w:eastAsia="Trebuchet MS" w:hAnsi="Segoe UI" w:cs="Segoe UI"/>
          <w:spacing w:val="-4"/>
          <w:sz w:val="24"/>
          <w:lang w:val="en-US" w:eastAsia="en-US"/>
        </w:rPr>
        <w:t>k</w:t>
      </w:r>
      <w:r w:rsidRPr="00BD353F">
        <w:rPr>
          <w:rFonts w:ascii="Segoe UI" w:eastAsia="Trebuchet MS" w:hAnsi="Segoe UI" w:cs="Segoe UI"/>
          <w:sz w:val="24"/>
          <w:lang w:val="en-US" w:eastAsia="en-US"/>
        </w:rPr>
        <w:t>en</w:t>
      </w:r>
      <w:r w:rsidRPr="00BD353F">
        <w:rPr>
          <w:rFonts w:ascii="Segoe UI" w:eastAsia="Trebuchet MS" w:hAnsi="Segoe UI" w:cs="Segoe UI"/>
          <w:spacing w:val="-1"/>
          <w:sz w:val="24"/>
          <w:lang w:val="en-US" w:eastAsia="en-US"/>
        </w:rPr>
        <w:t xml:space="preserve"> </w:t>
      </w:r>
      <w:r w:rsidRPr="00BD353F">
        <w:rPr>
          <w:rFonts w:ascii="Segoe UI" w:eastAsia="Trebuchet MS" w:hAnsi="Segoe UI" w:cs="Segoe UI"/>
          <w:sz w:val="24"/>
          <w:lang w:val="en-US" w:eastAsia="en-US"/>
        </w:rPr>
        <w:t>a</w:t>
      </w:r>
      <w:r w:rsidRPr="00BD353F">
        <w:rPr>
          <w:rFonts w:ascii="Segoe UI" w:eastAsia="Trebuchet MS" w:hAnsi="Segoe UI" w:cs="Segoe UI"/>
          <w:spacing w:val="-2"/>
          <w:sz w:val="24"/>
          <w:lang w:val="en-US" w:eastAsia="en-US"/>
        </w:rPr>
        <w:t>l</w:t>
      </w:r>
      <w:r w:rsidRPr="00BD353F">
        <w:rPr>
          <w:rFonts w:ascii="Segoe UI" w:eastAsia="Trebuchet MS" w:hAnsi="Segoe UI" w:cs="Segoe UI"/>
          <w:sz w:val="24"/>
          <w:lang w:val="en-US" w:eastAsia="en-US"/>
        </w:rPr>
        <w:t>l</w:t>
      </w:r>
      <w:r w:rsidRPr="00BD353F">
        <w:rPr>
          <w:rFonts w:ascii="Segoe UI" w:eastAsia="Trebuchet MS" w:hAnsi="Segoe UI" w:cs="Segoe UI"/>
          <w:spacing w:val="-3"/>
          <w:sz w:val="24"/>
          <w:lang w:val="en-US" w:eastAsia="en-US"/>
        </w:rPr>
        <w:t xml:space="preserve"> </w:t>
      </w:r>
      <w:r w:rsidRPr="00BD353F">
        <w:rPr>
          <w:rFonts w:ascii="Segoe UI" w:eastAsia="Trebuchet MS" w:hAnsi="Segoe UI" w:cs="Segoe UI"/>
          <w:sz w:val="24"/>
          <w:lang w:val="en-US" w:eastAsia="en-US"/>
        </w:rPr>
        <w:t>avai</w:t>
      </w:r>
      <w:r w:rsidRPr="00BD353F">
        <w:rPr>
          <w:rFonts w:ascii="Segoe UI" w:eastAsia="Trebuchet MS" w:hAnsi="Segoe UI" w:cs="Segoe UI"/>
          <w:spacing w:val="-2"/>
          <w:sz w:val="24"/>
          <w:lang w:val="en-US" w:eastAsia="en-US"/>
        </w:rPr>
        <w:t>la</w:t>
      </w:r>
      <w:r w:rsidRPr="00BD353F">
        <w:rPr>
          <w:rFonts w:ascii="Segoe UI" w:eastAsia="Trebuchet MS" w:hAnsi="Segoe UI" w:cs="Segoe UI"/>
          <w:sz w:val="24"/>
          <w:lang w:val="en-US" w:eastAsia="en-US"/>
        </w:rPr>
        <w:t>b</w:t>
      </w:r>
      <w:r w:rsidRPr="00BD353F">
        <w:rPr>
          <w:rFonts w:ascii="Segoe UI" w:eastAsia="Trebuchet MS" w:hAnsi="Segoe UI" w:cs="Segoe UI"/>
          <w:spacing w:val="-2"/>
          <w:sz w:val="24"/>
          <w:lang w:val="en-US" w:eastAsia="en-US"/>
        </w:rPr>
        <w:t>l</w:t>
      </w:r>
      <w:r w:rsidRPr="00BD353F">
        <w:rPr>
          <w:rFonts w:ascii="Segoe UI" w:eastAsia="Trebuchet MS" w:hAnsi="Segoe UI" w:cs="Segoe UI"/>
          <w:sz w:val="24"/>
          <w:lang w:val="en-US" w:eastAsia="en-US"/>
        </w:rPr>
        <w:t>e</w:t>
      </w:r>
      <w:r w:rsidRPr="00BD353F">
        <w:rPr>
          <w:rFonts w:ascii="Segoe UI" w:eastAsia="Trebuchet MS" w:hAnsi="Segoe UI" w:cs="Segoe UI"/>
          <w:spacing w:val="-1"/>
          <w:sz w:val="24"/>
          <w:lang w:val="en-US" w:eastAsia="en-US"/>
        </w:rPr>
        <w:t xml:space="preserve"> </w:t>
      </w:r>
      <w:r w:rsidRPr="00BD353F">
        <w:rPr>
          <w:rFonts w:ascii="Segoe UI" w:eastAsia="Trebuchet MS" w:hAnsi="Segoe UI" w:cs="Segoe UI"/>
          <w:sz w:val="24"/>
          <w:lang w:val="en-US" w:eastAsia="en-US"/>
        </w:rPr>
        <w:t>a</w:t>
      </w:r>
      <w:r w:rsidRPr="00BD353F">
        <w:rPr>
          <w:rFonts w:ascii="Segoe UI" w:eastAsia="Trebuchet MS" w:hAnsi="Segoe UI" w:cs="Segoe UI"/>
          <w:spacing w:val="-2"/>
          <w:sz w:val="24"/>
          <w:lang w:val="en-US" w:eastAsia="en-US"/>
        </w:rPr>
        <w:t>c</w:t>
      </w:r>
      <w:r w:rsidRPr="00BD353F">
        <w:rPr>
          <w:rFonts w:ascii="Segoe UI" w:eastAsia="Trebuchet MS" w:hAnsi="Segoe UI" w:cs="Segoe UI"/>
          <w:sz w:val="24"/>
          <w:lang w:val="en-US" w:eastAsia="en-US"/>
        </w:rPr>
        <w:t>t</w:t>
      </w:r>
      <w:r w:rsidRPr="00BD353F">
        <w:rPr>
          <w:rFonts w:ascii="Segoe UI" w:eastAsia="Trebuchet MS" w:hAnsi="Segoe UI" w:cs="Segoe UI"/>
          <w:spacing w:val="-2"/>
          <w:sz w:val="24"/>
          <w:lang w:val="en-US" w:eastAsia="en-US"/>
        </w:rPr>
        <w:t>i</w:t>
      </w:r>
      <w:r w:rsidRPr="00BD353F">
        <w:rPr>
          <w:rFonts w:ascii="Segoe UI" w:eastAsia="Trebuchet MS" w:hAnsi="Segoe UI" w:cs="Segoe UI"/>
          <w:sz w:val="24"/>
          <w:lang w:val="en-US" w:eastAsia="en-US"/>
        </w:rPr>
        <w:t>on</w:t>
      </w:r>
      <w:r w:rsidRPr="00BD353F">
        <w:rPr>
          <w:rFonts w:ascii="Segoe UI" w:eastAsia="Trebuchet MS" w:hAnsi="Segoe UI" w:cs="Segoe UI"/>
          <w:spacing w:val="-3"/>
          <w:sz w:val="24"/>
          <w:lang w:val="en-US" w:eastAsia="en-US"/>
        </w:rPr>
        <w:t xml:space="preserve"> </w:t>
      </w:r>
      <w:r w:rsidRPr="00BD353F">
        <w:rPr>
          <w:rFonts w:ascii="Segoe UI" w:eastAsia="Trebuchet MS" w:hAnsi="Segoe UI" w:cs="Segoe UI"/>
          <w:sz w:val="24"/>
          <w:lang w:val="en-US" w:eastAsia="en-US"/>
        </w:rPr>
        <w:t>to re</w:t>
      </w:r>
      <w:r w:rsidRPr="00BD353F">
        <w:rPr>
          <w:rFonts w:ascii="Segoe UI" w:eastAsia="Trebuchet MS" w:hAnsi="Segoe UI" w:cs="Segoe UI"/>
          <w:spacing w:val="-2"/>
          <w:sz w:val="24"/>
          <w:lang w:val="en-US" w:eastAsia="en-US"/>
        </w:rPr>
        <w:t>s</w:t>
      </w:r>
      <w:r w:rsidRPr="00BD353F">
        <w:rPr>
          <w:rFonts w:ascii="Segoe UI" w:eastAsia="Trebuchet MS" w:hAnsi="Segoe UI" w:cs="Segoe UI"/>
          <w:sz w:val="24"/>
          <w:lang w:val="en-US" w:eastAsia="en-US"/>
        </w:rPr>
        <w:t>o</w:t>
      </w:r>
      <w:r w:rsidRPr="00BD353F">
        <w:rPr>
          <w:rFonts w:ascii="Segoe UI" w:eastAsia="Trebuchet MS" w:hAnsi="Segoe UI" w:cs="Segoe UI"/>
          <w:spacing w:val="-2"/>
          <w:sz w:val="24"/>
          <w:lang w:val="en-US" w:eastAsia="en-US"/>
        </w:rPr>
        <w:t>l</w:t>
      </w:r>
      <w:r w:rsidRPr="00BD353F">
        <w:rPr>
          <w:rFonts w:ascii="Segoe UI" w:eastAsia="Trebuchet MS" w:hAnsi="Segoe UI" w:cs="Segoe UI"/>
          <w:sz w:val="24"/>
          <w:lang w:val="en-US" w:eastAsia="en-US"/>
        </w:rPr>
        <w:t>ve</w:t>
      </w:r>
      <w:r w:rsidRPr="00BD353F">
        <w:rPr>
          <w:rFonts w:ascii="Segoe UI" w:eastAsia="Trebuchet MS" w:hAnsi="Segoe UI" w:cs="Segoe UI"/>
          <w:spacing w:val="-1"/>
          <w:sz w:val="24"/>
          <w:lang w:val="en-US" w:eastAsia="en-US"/>
        </w:rPr>
        <w:t xml:space="preserve"> </w:t>
      </w:r>
      <w:r w:rsidRPr="00BD353F">
        <w:rPr>
          <w:rFonts w:ascii="Segoe UI" w:eastAsia="Trebuchet MS" w:hAnsi="Segoe UI" w:cs="Segoe UI"/>
          <w:sz w:val="24"/>
          <w:lang w:val="en-US" w:eastAsia="en-US"/>
        </w:rPr>
        <w:t>t</w:t>
      </w:r>
      <w:r w:rsidRPr="00BD353F">
        <w:rPr>
          <w:rFonts w:ascii="Segoe UI" w:eastAsia="Trebuchet MS" w:hAnsi="Segoe UI" w:cs="Segoe UI"/>
          <w:spacing w:val="-1"/>
          <w:sz w:val="24"/>
          <w:lang w:val="en-US" w:eastAsia="en-US"/>
        </w:rPr>
        <w:t>h</w:t>
      </w:r>
      <w:r w:rsidRPr="00BD353F">
        <w:rPr>
          <w:rFonts w:ascii="Segoe UI" w:eastAsia="Trebuchet MS" w:hAnsi="Segoe UI" w:cs="Segoe UI"/>
          <w:sz w:val="24"/>
          <w:lang w:val="en-US" w:eastAsia="en-US"/>
        </w:rPr>
        <w:t>e</w:t>
      </w:r>
      <w:r w:rsidRPr="00BD353F">
        <w:rPr>
          <w:rFonts w:ascii="Segoe UI" w:eastAsia="Trebuchet MS" w:hAnsi="Segoe UI" w:cs="Segoe UI"/>
          <w:spacing w:val="-1"/>
          <w:sz w:val="24"/>
          <w:lang w:val="en-US" w:eastAsia="en-US"/>
        </w:rPr>
        <w:t xml:space="preserve"> </w:t>
      </w:r>
      <w:r w:rsidRPr="00BD353F">
        <w:rPr>
          <w:rFonts w:ascii="Segoe UI" w:eastAsia="Trebuchet MS" w:hAnsi="Segoe UI" w:cs="Segoe UI"/>
          <w:sz w:val="24"/>
          <w:lang w:val="en-US" w:eastAsia="en-US"/>
        </w:rPr>
        <w:t>m</w:t>
      </w:r>
      <w:r w:rsidRPr="00BD353F">
        <w:rPr>
          <w:rFonts w:ascii="Segoe UI" w:eastAsia="Trebuchet MS" w:hAnsi="Segoe UI" w:cs="Segoe UI"/>
          <w:spacing w:val="-2"/>
          <w:sz w:val="24"/>
          <w:lang w:val="en-US" w:eastAsia="en-US"/>
        </w:rPr>
        <w:t>a</w:t>
      </w:r>
      <w:r w:rsidRPr="00BD353F">
        <w:rPr>
          <w:rFonts w:ascii="Segoe UI" w:eastAsia="Trebuchet MS" w:hAnsi="Segoe UI" w:cs="Segoe UI"/>
          <w:sz w:val="24"/>
          <w:lang w:val="en-US" w:eastAsia="en-US"/>
        </w:rPr>
        <w:t>tte</w:t>
      </w:r>
      <w:r w:rsidRPr="00BD353F">
        <w:rPr>
          <w:rFonts w:ascii="Segoe UI" w:eastAsia="Trebuchet MS" w:hAnsi="Segoe UI" w:cs="Segoe UI"/>
          <w:spacing w:val="-3"/>
          <w:sz w:val="24"/>
          <w:lang w:val="en-US" w:eastAsia="en-US"/>
        </w:rPr>
        <w:t>r</w:t>
      </w:r>
      <w:r w:rsidRPr="00BD353F">
        <w:rPr>
          <w:rFonts w:ascii="Segoe UI" w:eastAsia="Trebuchet MS" w:hAnsi="Segoe UI" w:cs="Segoe UI"/>
          <w:sz w:val="24"/>
          <w:lang w:val="en-US" w:eastAsia="en-US"/>
        </w:rPr>
        <w:t>.</w:t>
      </w:r>
    </w:p>
    <w:p w14:paraId="22A76793" w14:textId="77777777" w:rsidR="00BD353F" w:rsidRPr="00BD353F" w:rsidRDefault="00BD353F" w:rsidP="000D5AEC">
      <w:pPr>
        <w:widowControl w:val="0"/>
        <w:numPr>
          <w:ilvl w:val="0"/>
          <w:numId w:val="6"/>
        </w:numPr>
        <w:tabs>
          <w:tab w:val="left" w:pos="477"/>
        </w:tabs>
        <w:jc w:val="both"/>
        <w:rPr>
          <w:rFonts w:ascii="Segoe UI" w:eastAsia="Trebuchet MS" w:hAnsi="Segoe UI" w:cs="Segoe UI"/>
          <w:sz w:val="24"/>
          <w:lang w:val="en-US" w:eastAsia="en-US"/>
        </w:rPr>
      </w:pPr>
      <w:r w:rsidRPr="00BD353F">
        <w:rPr>
          <w:rFonts w:ascii="Segoe UI" w:eastAsia="Trebuchet MS" w:hAnsi="Segoe UI" w:cs="Segoe UI"/>
          <w:sz w:val="24"/>
          <w:lang w:val="en-US" w:eastAsia="en-US"/>
        </w:rPr>
        <w:t>There have been no further reports, and we cannot take any further action without the victim’s assistance.</w:t>
      </w:r>
    </w:p>
    <w:p w14:paraId="0B3D2CDA" w14:textId="77777777" w:rsidR="00BD353F" w:rsidRDefault="00BD353F" w:rsidP="000D5AEC">
      <w:pPr>
        <w:widowControl w:val="0"/>
        <w:numPr>
          <w:ilvl w:val="0"/>
          <w:numId w:val="6"/>
        </w:numPr>
        <w:tabs>
          <w:tab w:val="left" w:pos="477"/>
        </w:tabs>
        <w:jc w:val="both"/>
        <w:rPr>
          <w:rFonts w:ascii="Segoe UI" w:eastAsia="Trebuchet MS" w:hAnsi="Segoe UI" w:cs="Segoe UI"/>
          <w:sz w:val="24"/>
          <w:lang w:val="en-US" w:eastAsia="en-US"/>
        </w:rPr>
      </w:pPr>
      <w:r w:rsidRPr="00BD353F">
        <w:rPr>
          <w:rFonts w:ascii="Segoe UI" w:eastAsia="Trebuchet MS" w:hAnsi="Segoe UI" w:cs="Segoe UI"/>
          <w:sz w:val="24"/>
          <w:lang w:val="en-US" w:eastAsia="en-US"/>
        </w:rPr>
        <w:t>Whether another agency is dealing with the case, and it no longer requires involvement by our officers.</w:t>
      </w:r>
    </w:p>
    <w:p w14:paraId="1D1B74A1" w14:textId="77777777" w:rsidR="00BD353F" w:rsidRDefault="00BD353F" w:rsidP="000D5AEC">
      <w:pPr>
        <w:widowControl w:val="0"/>
        <w:tabs>
          <w:tab w:val="left" w:pos="477"/>
        </w:tabs>
        <w:jc w:val="both"/>
        <w:rPr>
          <w:rFonts w:ascii="Segoe UI" w:eastAsia="Trebuchet MS" w:hAnsi="Segoe UI" w:cs="Segoe UI"/>
          <w:sz w:val="24"/>
          <w:lang w:val="en-US" w:eastAsia="en-US"/>
        </w:rPr>
      </w:pPr>
    </w:p>
    <w:p w14:paraId="1B1949DE" w14:textId="5FB8442F" w:rsidR="00EA564E" w:rsidRPr="00EA564E" w:rsidRDefault="00EA564E" w:rsidP="00EA564E">
      <w:pPr>
        <w:pStyle w:val="ListParagraph"/>
        <w:widowControl w:val="0"/>
        <w:numPr>
          <w:ilvl w:val="0"/>
          <w:numId w:val="9"/>
        </w:numPr>
        <w:tabs>
          <w:tab w:val="left" w:pos="477"/>
        </w:tabs>
        <w:jc w:val="both"/>
        <w:rPr>
          <w:rFonts w:ascii="Segoe UI" w:eastAsia="Trebuchet MS" w:hAnsi="Segoe UI" w:cs="Segoe UI"/>
          <w:b/>
          <w:bCs/>
          <w:color w:val="A51F82"/>
          <w:sz w:val="24"/>
          <w:lang w:val="en-US" w:eastAsia="en-US"/>
        </w:rPr>
      </w:pPr>
      <w:bookmarkStart w:id="9" w:name="_Hlk173864539"/>
      <w:r w:rsidRPr="00EA564E">
        <w:rPr>
          <w:rFonts w:ascii="Segoe UI" w:eastAsia="Trebuchet MS" w:hAnsi="Segoe UI" w:cs="Segoe UI"/>
          <w:b/>
          <w:bCs/>
          <w:color w:val="A51F82"/>
          <w:sz w:val="24"/>
          <w:lang w:val="en-US" w:eastAsia="en-US"/>
        </w:rPr>
        <w:lastRenderedPageBreak/>
        <w:t>Complaints</w:t>
      </w:r>
    </w:p>
    <w:p w14:paraId="6C4C0F82" w14:textId="77777777" w:rsidR="00EA564E" w:rsidRDefault="00EA564E" w:rsidP="00EA564E">
      <w:pPr>
        <w:tabs>
          <w:tab w:val="left" w:pos="284"/>
        </w:tabs>
        <w:jc w:val="both"/>
        <w:rPr>
          <w:rFonts w:ascii="Segoe UI" w:eastAsia="Trebuchet MS" w:hAnsi="Segoe UI" w:cs="Segoe UI"/>
          <w:sz w:val="24"/>
          <w:lang w:val="en-US" w:eastAsia="en-US"/>
        </w:rPr>
      </w:pPr>
    </w:p>
    <w:p w14:paraId="7304F36E" w14:textId="3803869A" w:rsidR="00B5190D" w:rsidRPr="00EA564E" w:rsidRDefault="00EA564E" w:rsidP="00EA564E">
      <w:pPr>
        <w:tabs>
          <w:tab w:val="left" w:pos="284"/>
        </w:tabs>
        <w:ind w:left="774" w:hanging="774"/>
        <w:jc w:val="both"/>
        <w:rPr>
          <w:rFonts w:ascii="Segoe UI" w:hAnsi="Segoe UI" w:cs="Segoe UI"/>
          <w:sz w:val="24"/>
        </w:rPr>
      </w:pPr>
      <w:r>
        <w:rPr>
          <w:rFonts w:ascii="Segoe UI" w:eastAsia="Trebuchet MS" w:hAnsi="Segoe UI" w:cs="Segoe UI"/>
          <w:sz w:val="24"/>
          <w:lang w:val="en-US" w:eastAsia="en-US"/>
        </w:rPr>
        <w:tab/>
      </w:r>
      <w:r w:rsidRPr="00EA564E">
        <w:rPr>
          <w:rFonts w:ascii="Segoe UI" w:eastAsia="Trebuchet MS" w:hAnsi="Segoe UI" w:cs="Segoe UI"/>
          <w:sz w:val="24"/>
          <w:lang w:val="en-US" w:eastAsia="en-US"/>
        </w:rPr>
        <w:t>11.1</w:t>
      </w:r>
      <w:r w:rsidRPr="00EA564E">
        <w:rPr>
          <w:rFonts w:ascii="Segoe UI" w:eastAsia="Trebuchet MS" w:hAnsi="Segoe UI" w:cs="Segoe UI"/>
          <w:sz w:val="24"/>
          <w:lang w:val="en-US" w:eastAsia="en-US"/>
        </w:rPr>
        <w:tab/>
      </w:r>
      <w:r w:rsidR="00B5190D" w:rsidRPr="00EA564E">
        <w:rPr>
          <w:rFonts w:ascii="Segoe UI" w:hAnsi="Segoe UI" w:cs="Segoe UI"/>
          <w:sz w:val="24"/>
        </w:rPr>
        <w:t xml:space="preserve">Where a customer is unhappy with Midland Heart’s response to a report of </w:t>
      </w:r>
      <w:r>
        <w:rPr>
          <w:rFonts w:ascii="Segoe UI" w:hAnsi="Segoe UI" w:cs="Segoe UI"/>
          <w:sz w:val="24"/>
        </w:rPr>
        <w:t>h</w:t>
      </w:r>
      <w:r w:rsidR="00B5190D" w:rsidRPr="00EA564E">
        <w:rPr>
          <w:rFonts w:ascii="Segoe UI" w:hAnsi="Segoe UI" w:cs="Segoe UI"/>
          <w:sz w:val="24"/>
        </w:rPr>
        <w:t xml:space="preserve">ate and believes that we have not delivered our service in line with our published policies and service standards, the customer is able to make a service complaint. Please refer to Midland Heart’s complaints, comments and compliments policy for further information. </w:t>
      </w:r>
    </w:p>
    <w:p w14:paraId="20E1018B" w14:textId="77777777" w:rsidR="00B5190D" w:rsidRDefault="00B5190D" w:rsidP="000D5AEC">
      <w:pPr>
        <w:widowControl w:val="0"/>
        <w:tabs>
          <w:tab w:val="left" w:pos="477"/>
        </w:tabs>
        <w:jc w:val="both"/>
        <w:rPr>
          <w:rFonts w:ascii="Segoe UI" w:eastAsia="Trebuchet MS" w:hAnsi="Segoe UI" w:cs="Segoe UI"/>
          <w:sz w:val="24"/>
          <w:lang w:val="en-US" w:eastAsia="en-US"/>
        </w:rPr>
      </w:pPr>
    </w:p>
    <w:p w14:paraId="5AFC098A" w14:textId="77777777" w:rsidR="00EA564E" w:rsidRPr="00EA564E" w:rsidRDefault="00BD353F" w:rsidP="00EA564E">
      <w:pPr>
        <w:pStyle w:val="ListParagraph"/>
        <w:widowControl w:val="0"/>
        <w:numPr>
          <w:ilvl w:val="0"/>
          <w:numId w:val="9"/>
        </w:numPr>
        <w:tabs>
          <w:tab w:val="left" w:pos="477"/>
        </w:tabs>
        <w:jc w:val="both"/>
        <w:rPr>
          <w:rFonts w:ascii="Segoe UI" w:eastAsia="Trebuchet MS" w:hAnsi="Segoe UI" w:cs="Segoe UI"/>
          <w:b/>
          <w:bCs/>
          <w:sz w:val="24"/>
          <w:lang w:val="en-US" w:eastAsia="en-US"/>
        </w:rPr>
      </w:pPr>
      <w:r w:rsidRPr="00EA564E">
        <w:rPr>
          <w:rFonts w:ascii="Segoe UI" w:eastAsia="Trebuchet MS" w:hAnsi="Segoe UI" w:cs="Segoe UI"/>
          <w:b/>
          <w:bCs/>
          <w:color w:val="993366"/>
          <w:sz w:val="24"/>
          <w:lang w:val="en-US" w:eastAsia="en-US"/>
        </w:rPr>
        <w:t>External Review – ASB Case Review</w:t>
      </w:r>
    </w:p>
    <w:p w14:paraId="6F4EAFE0" w14:textId="77777777" w:rsidR="00EA564E" w:rsidRDefault="00EA564E" w:rsidP="00EA564E">
      <w:pPr>
        <w:widowControl w:val="0"/>
        <w:tabs>
          <w:tab w:val="left" w:pos="477"/>
        </w:tabs>
        <w:ind w:left="283"/>
        <w:jc w:val="both"/>
        <w:rPr>
          <w:rFonts w:ascii="Segoe UI" w:hAnsi="Segoe UI" w:cs="Segoe UI"/>
          <w:sz w:val="24"/>
        </w:rPr>
      </w:pPr>
    </w:p>
    <w:p w14:paraId="28135D8B" w14:textId="77777777" w:rsidR="00EA564E" w:rsidRPr="00EA564E" w:rsidRDefault="00BD353F" w:rsidP="00EA564E">
      <w:pPr>
        <w:pStyle w:val="ListParagraph"/>
        <w:widowControl w:val="0"/>
        <w:numPr>
          <w:ilvl w:val="1"/>
          <w:numId w:val="27"/>
        </w:numPr>
        <w:tabs>
          <w:tab w:val="left" w:pos="477"/>
        </w:tabs>
        <w:jc w:val="both"/>
        <w:rPr>
          <w:rFonts w:ascii="Segoe UI" w:eastAsia="Trebuchet MS" w:hAnsi="Segoe UI" w:cs="Segoe UI"/>
          <w:b/>
          <w:bCs/>
          <w:sz w:val="24"/>
          <w:lang w:val="en-US" w:eastAsia="en-US"/>
        </w:rPr>
      </w:pPr>
      <w:r w:rsidRPr="00EA564E">
        <w:rPr>
          <w:rFonts w:ascii="Segoe UI" w:hAnsi="Segoe UI" w:cs="Segoe UI"/>
          <w:sz w:val="24"/>
        </w:rPr>
        <w:t>All members of the public have the right to request that the Local Authority, Local Police Force and the local clinical commissioning group conduct a review of the way in which an anti-social behaviour case has been handled. Arrangements for requesting this review will differ depending upon the local authority area. These arrangements will set out a threshold that must be met for a review to be commenced. If the threshold is not met, the case will not be subject to a review.</w:t>
      </w:r>
    </w:p>
    <w:p w14:paraId="17CB40AC" w14:textId="77777777" w:rsidR="00EA564E" w:rsidRPr="00EA564E" w:rsidRDefault="00EA564E" w:rsidP="00EA564E">
      <w:pPr>
        <w:pStyle w:val="ListParagraph"/>
        <w:widowControl w:val="0"/>
        <w:tabs>
          <w:tab w:val="left" w:pos="477"/>
        </w:tabs>
        <w:ind w:left="851"/>
        <w:jc w:val="both"/>
        <w:rPr>
          <w:rFonts w:ascii="Segoe UI" w:eastAsia="Trebuchet MS" w:hAnsi="Segoe UI" w:cs="Segoe UI"/>
          <w:b/>
          <w:bCs/>
          <w:sz w:val="24"/>
          <w:lang w:val="en-US" w:eastAsia="en-US"/>
        </w:rPr>
      </w:pPr>
    </w:p>
    <w:p w14:paraId="090158B9" w14:textId="77777777" w:rsidR="00EA564E" w:rsidRPr="00EA564E" w:rsidRDefault="00BD353F" w:rsidP="00EA564E">
      <w:pPr>
        <w:pStyle w:val="ListParagraph"/>
        <w:widowControl w:val="0"/>
        <w:numPr>
          <w:ilvl w:val="1"/>
          <w:numId w:val="27"/>
        </w:numPr>
        <w:tabs>
          <w:tab w:val="left" w:pos="477"/>
        </w:tabs>
        <w:jc w:val="both"/>
        <w:rPr>
          <w:rFonts w:ascii="Segoe UI" w:eastAsia="Trebuchet MS" w:hAnsi="Segoe UI" w:cs="Segoe UI"/>
          <w:b/>
          <w:bCs/>
          <w:sz w:val="24"/>
          <w:lang w:val="en-US" w:eastAsia="en-US"/>
        </w:rPr>
      </w:pPr>
      <w:r w:rsidRPr="00EA564E">
        <w:rPr>
          <w:rFonts w:ascii="Segoe UI" w:hAnsi="Segoe UI" w:cs="Segoe UI"/>
          <w:sz w:val="24"/>
        </w:rPr>
        <w:t>We will work with relevant partners when a review is requested to ensure that all relevant information is provided to the review panel to enable them to respond effectively to customers who request a review. Where it is requested that Midland Heart presents a case to a review panel, the representative from Midland Heart will be of a suitably senior level to enable an effective discussion of the case.</w:t>
      </w:r>
    </w:p>
    <w:p w14:paraId="13B5680F" w14:textId="77777777" w:rsidR="00EA564E" w:rsidRPr="00EA564E" w:rsidRDefault="00EA564E" w:rsidP="00EA564E">
      <w:pPr>
        <w:pStyle w:val="ListParagraph"/>
        <w:rPr>
          <w:rFonts w:ascii="Segoe UI" w:hAnsi="Segoe UI" w:cs="Segoe UI"/>
          <w:sz w:val="24"/>
        </w:rPr>
      </w:pPr>
    </w:p>
    <w:p w14:paraId="5CEADEB8" w14:textId="6A819A17" w:rsidR="00A30A91" w:rsidRPr="00EA564E" w:rsidRDefault="00BD353F" w:rsidP="00EA564E">
      <w:pPr>
        <w:pStyle w:val="ListParagraph"/>
        <w:widowControl w:val="0"/>
        <w:numPr>
          <w:ilvl w:val="1"/>
          <w:numId w:val="27"/>
        </w:numPr>
        <w:tabs>
          <w:tab w:val="left" w:pos="477"/>
        </w:tabs>
        <w:jc w:val="both"/>
        <w:rPr>
          <w:rFonts w:ascii="Segoe UI" w:eastAsia="Trebuchet MS" w:hAnsi="Segoe UI" w:cs="Segoe UI"/>
          <w:b/>
          <w:bCs/>
          <w:sz w:val="24"/>
          <w:lang w:val="en-US" w:eastAsia="en-US"/>
        </w:rPr>
      </w:pPr>
      <w:r w:rsidRPr="00EA564E">
        <w:rPr>
          <w:rFonts w:ascii="Segoe UI" w:hAnsi="Segoe UI" w:cs="Segoe UI"/>
          <w:sz w:val="24"/>
        </w:rPr>
        <w:t>Where actions are recommended by the review panel, we will consider these recommendations in line with the relevant Midland Heart policies and procedures. Where the recommendation is compatible with our approach and it is reasonable to carry out the recommendation, the action will be taken. Where the recommendation is incompatible with our approach, a representative will discuss the matter with the relevant panel members and advise the panel of the alternative approach that we will take.</w:t>
      </w:r>
    </w:p>
    <w:bookmarkEnd w:id="9"/>
    <w:p w14:paraId="493A7F37" w14:textId="77777777" w:rsidR="00F93B25" w:rsidRDefault="00F93B25" w:rsidP="000D5AEC">
      <w:pPr>
        <w:pStyle w:val="ListParagraph"/>
        <w:tabs>
          <w:tab w:val="left" w:pos="284"/>
        </w:tabs>
        <w:spacing w:after="120"/>
        <w:ind w:left="851" w:right="282"/>
        <w:contextualSpacing w:val="0"/>
        <w:jc w:val="both"/>
        <w:rPr>
          <w:rFonts w:ascii="Segoe UI" w:hAnsi="Segoe UI" w:cs="Segoe UI"/>
          <w:b/>
          <w:color w:val="990070"/>
          <w:szCs w:val="22"/>
        </w:rPr>
      </w:pPr>
    </w:p>
    <w:p w14:paraId="48E0F22C" w14:textId="77777777" w:rsidR="00F14937" w:rsidRDefault="00B56689" w:rsidP="00131C8A">
      <w:pPr>
        <w:pStyle w:val="ListParagraph"/>
        <w:numPr>
          <w:ilvl w:val="0"/>
          <w:numId w:val="9"/>
        </w:numPr>
        <w:tabs>
          <w:tab w:val="left" w:pos="284"/>
        </w:tabs>
        <w:spacing w:after="120"/>
        <w:ind w:left="851" w:right="282"/>
        <w:jc w:val="both"/>
        <w:rPr>
          <w:rFonts w:ascii="Segoe UI" w:hAnsi="Segoe UI" w:cs="Segoe UI"/>
          <w:b/>
          <w:color w:val="990070"/>
          <w:sz w:val="24"/>
        </w:rPr>
      </w:pPr>
      <w:r w:rsidRPr="00131C8A">
        <w:rPr>
          <w:rFonts w:ascii="Segoe UI" w:hAnsi="Segoe UI" w:cs="Segoe UI"/>
          <w:b/>
          <w:color w:val="990070"/>
          <w:sz w:val="24"/>
        </w:rPr>
        <w:t>This policy links to</w:t>
      </w:r>
      <w:r w:rsidR="00131C8A">
        <w:rPr>
          <w:rFonts w:ascii="Segoe UI" w:hAnsi="Segoe UI" w:cs="Segoe UI"/>
          <w:b/>
          <w:color w:val="990070"/>
          <w:sz w:val="24"/>
        </w:rPr>
        <w:t>…</w:t>
      </w:r>
    </w:p>
    <w:p w14:paraId="368847DE" w14:textId="3991DA98" w:rsidR="00131C8A" w:rsidRPr="00131C8A" w:rsidRDefault="00131C8A" w:rsidP="00131C8A">
      <w:pPr>
        <w:tabs>
          <w:tab w:val="left" w:pos="284"/>
        </w:tabs>
        <w:spacing w:after="120"/>
        <w:ind w:right="282"/>
        <w:jc w:val="both"/>
        <w:rPr>
          <w:rFonts w:ascii="Segoe UI" w:hAnsi="Segoe UI" w:cs="Segoe UI"/>
          <w:b/>
          <w:color w:val="990070"/>
          <w:sz w:val="24"/>
        </w:rPr>
        <w:sectPr w:rsidR="00131C8A" w:rsidRPr="00131C8A" w:rsidSect="00A12F8B">
          <w:headerReference w:type="default" r:id="rId10"/>
          <w:footerReference w:type="default" r:id="rId11"/>
          <w:pgSz w:w="11906" w:h="16838"/>
          <w:pgMar w:top="312" w:right="1134" w:bottom="1134" w:left="567" w:header="709" w:footer="709" w:gutter="0"/>
          <w:cols w:space="708"/>
          <w:docGrid w:linePitch="360"/>
        </w:sectPr>
      </w:pPr>
    </w:p>
    <w:p w14:paraId="6407643F" w14:textId="77777777" w:rsidR="00FE42BA" w:rsidRDefault="00FE42BA" w:rsidP="000D5AEC">
      <w:pPr>
        <w:pStyle w:val="ListParagraph"/>
        <w:tabs>
          <w:tab w:val="left" w:pos="284"/>
        </w:tabs>
        <w:ind w:left="851"/>
        <w:jc w:val="both"/>
        <w:rPr>
          <w:rFonts w:ascii="Segoe UI" w:eastAsia="Segoe UI" w:hAnsi="Segoe UI" w:cs="Segoe UI"/>
          <w:b/>
          <w:color w:val="990070"/>
          <w:sz w:val="24"/>
        </w:rPr>
      </w:pPr>
      <w:r w:rsidRPr="00285CD1">
        <w:rPr>
          <w:rFonts w:ascii="Segoe UI" w:eastAsia="Segoe UI" w:hAnsi="Segoe UI" w:cs="Segoe UI"/>
          <w:b/>
          <w:color w:val="990070"/>
          <w:sz w:val="24"/>
        </w:rPr>
        <w:t>External:</w:t>
      </w:r>
    </w:p>
    <w:p w14:paraId="0A9DC23F" w14:textId="77777777" w:rsidR="00FE42BA" w:rsidRPr="004E2A81" w:rsidRDefault="00FE42BA" w:rsidP="00EA564E">
      <w:pPr>
        <w:numPr>
          <w:ilvl w:val="0"/>
          <w:numId w:val="7"/>
        </w:numPr>
        <w:spacing w:after="10" w:line="249" w:lineRule="auto"/>
        <w:rPr>
          <w:rFonts w:ascii="Segoe UI" w:hAnsi="Segoe UI" w:cs="Segoe UI"/>
          <w:szCs w:val="22"/>
        </w:rPr>
      </w:pPr>
      <w:r w:rsidRPr="004E2A81">
        <w:rPr>
          <w:rFonts w:ascii="Segoe UI" w:hAnsi="Segoe UI" w:cs="Segoe UI"/>
          <w:szCs w:val="22"/>
        </w:rPr>
        <w:t xml:space="preserve">Anti-Social Behaviour Crime and Policing Act 2014 </w:t>
      </w:r>
    </w:p>
    <w:p w14:paraId="613199F1" w14:textId="77777777" w:rsidR="00FE42BA" w:rsidRPr="004E2A81" w:rsidRDefault="00FE42BA" w:rsidP="00EA564E">
      <w:pPr>
        <w:pStyle w:val="ListParagraph"/>
        <w:numPr>
          <w:ilvl w:val="0"/>
          <w:numId w:val="7"/>
        </w:numPr>
        <w:tabs>
          <w:tab w:val="left" w:pos="284"/>
        </w:tabs>
        <w:rPr>
          <w:rFonts w:ascii="Segoe UI" w:eastAsia="Segoe UI" w:hAnsi="Segoe UI" w:cs="Segoe UI"/>
          <w:b/>
          <w:color w:val="990070"/>
          <w:szCs w:val="22"/>
        </w:rPr>
      </w:pPr>
      <w:r w:rsidRPr="004E2A81">
        <w:rPr>
          <w:rFonts w:ascii="Segoe UI" w:hAnsi="Segoe UI" w:cs="Segoe UI"/>
          <w:szCs w:val="22"/>
        </w:rPr>
        <w:t>Anti-Social Behaviour Act 2003</w:t>
      </w:r>
    </w:p>
    <w:p w14:paraId="46EB8F16" w14:textId="77777777" w:rsidR="00FE42BA" w:rsidRPr="004E2A81" w:rsidRDefault="00FE42BA" w:rsidP="00EA564E">
      <w:pPr>
        <w:pStyle w:val="ListParagraph"/>
        <w:numPr>
          <w:ilvl w:val="0"/>
          <w:numId w:val="7"/>
        </w:numPr>
        <w:tabs>
          <w:tab w:val="left" w:pos="284"/>
        </w:tabs>
        <w:rPr>
          <w:rFonts w:ascii="Segoe UI" w:eastAsia="Segoe UI" w:hAnsi="Segoe UI" w:cs="Segoe UI"/>
          <w:b/>
          <w:color w:val="990070"/>
          <w:szCs w:val="22"/>
        </w:rPr>
      </w:pPr>
      <w:r w:rsidRPr="004E2A81">
        <w:rPr>
          <w:rFonts w:ascii="Segoe UI" w:hAnsi="Segoe UI" w:cs="Segoe UI"/>
          <w:szCs w:val="22"/>
        </w:rPr>
        <w:t>Housing Acts 1985; 1988; 1996</w:t>
      </w:r>
    </w:p>
    <w:p w14:paraId="55DD2558" w14:textId="77777777" w:rsidR="00FE42BA" w:rsidRPr="004E2A81" w:rsidRDefault="00FE42BA" w:rsidP="00EA564E">
      <w:pPr>
        <w:numPr>
          <w:ilvl w:val="0"/>
          <w:numId w:val="7"/>
        </w:numPr>
        <w:spacing w:after="10" w:line="249" w:lineRule="auto"/>
        <w:rPr>
          <w:rFonts w:ascii="Segoe UI" w:hAnsi="Segoe UI" w:cs="Segoe UI"/>
          <w:szCs w:val="22"/>
        </w:rPr>
      </w:pPr>
      <w:r w:rsidRPr="004E2A81">
        <w:rPr>
          <w:rFonts w:ascii="Segoe UI" w:hAnsi="Segoe UI" w:cs="Segoe UI"/>
          <w:szCs w:val="22"/>
        </w:rPr>
        <w:t xml:space="preserve">Data Protection Act 2018 </w:t>
      </w:r>
    </w:p>
    <w:p w14:paraId="28871572" w14:textId="21F81571" w:rsidR="00131C8A" w:rsidRPr="004E2A81" w:rsidRDefault="00FE42BA" w:rsidP="00811262">
      <w:pPr>
        <w:numPr>
          <w:ilvl w:val="0"/>
          <w:numId w:val="7"/>
        </w:numPr>
        <w:spacing w:after="10" w:line="249" w:lineRule="auto"/>
        <w:rPr>
          <w:rFonts w:ascii="Segoe UI" w:hAnsi="Segoe UI" w:cs="Segoe UI"/>
          <w:szCs w:val="22"/>
        </w:rPr>
      </w:pPr>
      <w:r w:rsidRPr="004E2A81">
        <w:rPr>
          <w:rFonts w:ascii="Segoe UI" w:hAnsi="Segoe UI" w:cs="Segoe UI"/>
          <w:szCs w:val="22"/>
        </w:rPr>
        <w:t xml:space="preserve">Equality Act 2010 </w:t>
      </w:r>
    </w:p>
    <w:p w14:paraId="1B9C60DB" w14:textId="6DDBE903" w:rsidR="00FE42BA" w:rsidRPr="004E2A81" w:rsidRDefault="00FE42BA" w:rsidP="00EA564E">
      <w:pPr>
        <w:numPr>
          <w:ilvl w:val="0"/>
          <w:numId w:val="7"/>
        </w:numPr>
        <w:spacing w:after="10" w:line="249" w:lineRule="auto"/>
        <w:rPr>
          <w:rFonts w:ascii="Segoe UI" w:hAnsi="Segoe UI" w:cs="Segoe UI"/>
          <w:szCs w:val="22"/>
        </w:rPr>
      </w:pPr>
      <w:r w:rsidRPr="004E2A81">
        <w:rPr>
          <w:rFonts w:ascii="Segoe UI" w:hAnsi="Segoe UI" w:cs="Segoe UI"/>
          <w:szCs w:val="22"/>
        </w:rPr>
        <w:t xml:space="preserve">Care Act 2014 </w:t>
      </w:r>
    </w:p>
    <w:p w14:paraId="593C719F" w14:textId="77777777" w:rsidR="00FE42BA" w:rsidRPr="004E2A81" w:rsidRDefault="00FE42BA" w:rsidP="00EA564E">
      <w:pPr>
        <w:numPr>
          <w:ilvl w:val="0"/>
          <w:numId w:val="7"/>
        </w:numPr>
        <w:spacing w:after="10" w:line="249" w:lineRule="auto"/>
        <w:rPr>
          <w:rFonts w:ascii="Segoe UI" w:hAnsi="Segoe UI" w:cs="Segoe UI"/>
          <w:szCs w:val="22"/>
        </w:rPr>
      </w:pPr>
      <w:r w:rsidRPr="004E2A81">
        <w:rPr>
          <w:rFonts w:ascii="Segoe UI" w:hAnsi="Segoe UI" w:cs="Segoe UI"/>
          <w:szCs w:val="22"/>
        </w:rPr>
        <w:t xml:space="preserve">Crime and Disorder Act 1998, as amended in 2002 </w:t>
      </w:r>
    </w:p>
    <w:p w14:paraId="7EDFC636" w14:textId="77777777" w:rsidR="00FE42BA" w:rsidRPr="004E2A81" w:rsidRDefault="00FE42BA" w:rsidP="00EA564E">
      <w:pPr>
        <w:numPr>
          <w:ilvl w:val="0"/>
          <w:numId w:val="7"/>
        </w:numPr>
        <w:spacing w:after="10" w:line="249" w:lineRule="auto"/>
        <w:rPr>
          <w:rFonts w:ascii="Segoe UI" w:hAnsi="Segoe UI" w:cs="Segoe UI"/>
          <w:szCs w:val="22"/>
        </w:rPr>
      </w:pPr>
      <w:r w:rsidRPr="004E2A81">
        <w:rPr>
          <w:rFonts w:ascii="Segoe UI" w:hAnsi="Segoe UI" w:cs="Segoe UI"/>
          <w:szCs w:val="22"/>
        </w:rPr>
        <w:t xml:space="preserve">Human Rights Act 1998 </w:t>
      </w:r>
    </w:p>
    <w:p w14:paraId="69C40392" w14:textId="77777777" w:rsidR="00FE42BA" w:rsidRPr="004E2A81" w:rsidRDefault="00FE42BA" w:rsidP="00EA564E">
      <w:pPr>
        <w:pStyle w:val="ListParagraph"/>
        <w:numPr>
          <w:ilvl w:val="0"/>
          <w:numId w:val="7"/>
        </w:numPr>
        <w:tabs>
          <w:tab w:val="left" w:pos="284"/>
        </w:tabs>
        <w:rPr>
          <w:rFonts w:ascii="Segoe UI" w:eastAsia="Segoe UI" w:hAnsi="Segoe UI" w:cs="Segoe UI"/>
          <w:b/>
          <w:color w:val="990070"/>
          <w:szCs w:val="22"/>
        </w:rPr>
      </w:pPr>
      <w:r w:rsidRPr="004E2A81">
        <w:rPr>
          <w:rFonts w:ascii="Segoe UI" w:hAnsi="Segoe UI" w:cs="Segoe UI"/>
          <w:szCs w:val="22"/>
        </w:rPr>
        <w:t>Protection from Harassment Act 1997</w:t>
      </w:r>
    </w:p>
    <w:p w14:paraId="1FC9DEEB" w14:textId="77777777" w:rsidR="00FE42BA" w:rsidRPr="004E2A81" w:rsidRDefault="00FE42BA" w:rsidP="00EA564E">
      <w:pPr>
        <w:pStyle w:val="ListParagraph"/>
        <w:numPr>
          <w:ilvl w:val="0"/>
          <w:numId w:val="7"/>
        </w:numPr>
        <w:tabs>
          <w:tab w:val="left" w:pos="284"/>
        </w:tabs>
        <w:rPr>
          <w:rFonts w:ascii="Segoe UI" w:eastAsia="Segoe UI" w:hAnsi="Segoe UI" w:cs="Segoe UI"/>
          <w:b/>
          <w:color w:val="990070"/>
          <w:szCs w:val="22"/>
        </w:rPr>
      </w:pPr>
      <w:r w:rsidRPr="004E2A81">
        <w:rPr>
          <w:rFonts w:ascii="Segoe UI" w:hAnsi="Segoe UI" w:cs="Segoe UI"/>
          <w:szCs w:val="22"/>
        </w:rPr>
        <w:t>Criminal Justice Act 2003</w:t>
      </w:r>
    </w:p>
    <w:p w14:paraId="1E799FE9" w14:textId="77777777" w:rsidR="00FE42BA" w:rsidRPr="004E2A81" w:rsidRDefault="00FE42BA" w:rsidP="00EA564E">
      <w:pPr>
        <w:numPr>
          <w:ilvl w:val="0"/>
          <w:numId w:val="7"/>
        </w:numPr>
        <w:spacing w:after="10" w:line="249" w:lineRule="auto"/>
        <w:rPr>
          <w:rFonts w:ascii="Segoe UI" w:hAnsi="Segoe UI" w:cs="Segoe UI"/>
          <w:szCs w:val="22"/>
        </w:rPr>
      </w:pPr>
      <w:r w:rsidRPr="004E2A81">
        <w:rPr>
          <w:rFonts w:ascii="Segoe UI" w:hAnsi="Segoe UI" w:cs="Segoe UI"/>
          <w:szCs w:val="22"/>
        </w:rPr>
        <w:lastRenderedPageBreak/>
        <w:t xml:space="preserve">Racial and Religious Hatred Act 2006 </w:t>
      </w:r>
    </w:p>
    <w:p w14:paraId="3AF86C83" w14:textId="77777777" w:rsidR="00FE42BA" w:rsidRPr="004E2A81" w:rsidRDefault="00FE42BA" w:rsidP="00EA564E">
      <w:pPr>
        <w:numPr>
          <w:ilvl w:val="0"/>
          <w:numId w:val="7"/>
        </w:numPr>
        <w:spacing w:after="10" w:line="249" w:lineRule="auto"/>
        <w:rPr>
          <w:rFonts w:ascii="Segoe UI" w:hAnsi="Segoe UI" w:cs="Segoe UI"/>
          <w:szCs w:val="22"/>
        </w:rPr>
      </w:pPr>
      <w:r w:rsidRPr="004E2A81">
        <w:rPr>
          <w:rFonts w:ascii="Segoe UI" w:hAnsi="Segoe UI" w:cs="Segoe UI"/>
          <w:szCs w:val="22"/>
        </w:rPr>
        <w:t xml:space="preserve">Regulation of Investigatory Powers Act 2000 </w:t>
      </w:r>
    </w:p>
    <w:p w14:paraId="6767A046" w14:textId="72F5213C" w:rsidR="00FE42BA" w:rsidRPr="004E2A81" w:rsidRDefault="00FE42BA" w:rsidP="00EA564E">
      <w:pPr>
        <w:numPr>
          <w:ilvl w:val="0"/>
          <w:numId w:val="7"/>
        </w:numPr>
        <w:spacing w:after="10" w:line="249" w:lineRule="auto"/>
        <w:rPr>
          <w:rFonts w:ascii="Segoe UI" w:hAnsi="Segoe UI" w:cs="Segoe UI"/>
          <w:szCs w:val="22"/>
        </w:rPr>
      </w:pPr>
      <w:r w:rsidRPr="004E2A81">
        <w:rPr>
          <w:rFonts w:ascii="Segoe UI" w:hAnsi="Segoe UI" w:cs="Segoe UI"/>
          <w:szCs w:val="22"/>
        </w:rPr>
        <w:t>Regulatory Framework – RSH- Neighbourhood and Community Standard 2024</w:t>
      </w:r>
    </w:p>
    <w:p w14:paraId="1124EE1E" w14:textId="77777777" w:rsidR="00FE42BA" w:rsidRPr="004E2A81" w:rsidRDefault="00FE42BA" w:rsidP="00EA564E">
      <w:pPr>
        <w:spacing w:after="10" w:line="249" w:lineRule="auto"/>
        <w:rPr>
          <w:rFonts w:ascii="Segoe UI" w:eastAsia="Segoe UI" w:hAnsi="Segoe UI" w:cs="Segoe UI"/>
          <w:b/>
          <w:color w:val="990070"/>
          <w:szCs w:val="22"/>
        </w:rPr>
      </w:pPr>
      <w:r w:rsidRPr="004E2A81">
        <w:rPr>
          <w:rFonts w:ascii="Segoe UI" w:eastAsia="Segoe UI" w:hAnsi="Segoe UI" w:cs="Segoe UI"/>
          <w:b/>
          <w:color w:val="990070"/>
          <w:szCs w:val="22"/>
        </w:rPr>
        <w:t xml:space="preserve">                 </w:t>
      </w:r>
    </w:p>
    <w:p w14:paraId="60B1916D" w14:textId="77777777" w:rsidR="00131C8A" w:rsidRPr="004E2A81" w:rsidRDefault="00131C8A" w:rsidP="00131C8A">
      <w:pPr>
        <w:spacing w:after="10" w:line="249" w:lineRule="auto"/>
        <w:ind w:firstLine="851"/>
        <w:jc w:val="both"/>
        <w:rPr>
          <w:rFonts w:ascii="Segoe UI" w:eastAsia="Segoe UI" w:hAnsi="Segoe UI" w:cs="Segoe UI"/>
          <w:b/>
          <w:color w:val="990070"/>
          <w:szCs w:val="22"/>
        </w:rPr>
      </w:pPr>
      <w:r w:rsidRPr="004E2A81">
        <w:rPr>
          <w:rFonts w:ascii="Segoe UI" w:eastAsia="Segoe UI" w:hAnsi="Segoe UI" w:cs="Segoe UI"/>
          <w:b/>
          <w:color w:val="990070"/>
          <w:szCs w:val="22"/>
        </w:rPr>
        <w:t>Internal:</w:t>
      </w:r>
    </w:p>
    <w:p w14:paraId="1724DC11" w14:textId="77777777" w:rsidR="00131C8A" w:rsidRPr="004E2A81" w:rsidRDefault="00131C8A" w:rsidP="00131C8A">
      <w:pPr>
        <w:numPr>
          <w:ilvl w:val="0"/>
          <w:numId w:val="8"/>
        </w:numPr>
        <w:spacing w:after="10" w:line="249" w:lineRule="auto"/>
        <w:jc w:val="both"/>
        <w:rPr>
          <w:rFonts w:ascii="Segoe UI" w:hAnsi="Segoe UI" w:cs="Segoe UI"/>
          <w:szCs w:val="22"/>
        </w:rPr>
      </w:pPr>
      <w:r w:rsidRPr="004E2A81">
        <w:rPr>
          <w:rFonts w:ascii="Segoe UI" w:hAnsi="Segoe UI" w:cs="Segoe UI"/>
          <w:szCs w:val="22"/>
        </w:rPr>
        <w:t xml:space="preserve">Safeguarding and Wellbeing Policy &amp; Procedure </w:t>
      </w:r>
    </w:p>
    <w:p w14:paraId="7C1B2701" w14:textId="77777777" w:rsidR="00131C8A" w:rsidRPr="004E2A81" w:rsidRDefault="00131C8A" w:rsidP="00131C8A">
      <w:pPr>
        <w:numPr>
          <w:ilvl w:val="0"/>
          <w:numId w:val="8"/>
        </w:numPr>
        <w:spacing w:after="10" w:line="249" w:lineRule="auto"/>
        <w:jc w:val="both"/>
        <w:rPr>
          <w:rFonts w:ascii="Segoe UI" w:hAnsi="Segoe UI" w:cs="Segoe UI"/>
          <w:szCs w:val="22"/>
        </w:rPr>
      </w:pPr>
      <w:r w:rsidRPr="004E2A81">
        <w:rPr>
          <w:rFonts w:ascii="Segoe UI" w:hAnsi="Segoe UI" w:cs="Segoe UI"/>
          <w:szCs w:val="22"/>
        </w:rPr>
        <w:t xml:space="preserve">Data Protection Policy &amp; Procedure </w:t>
      </w:r>
    </w:p>
    <w:p w14:paraId="38B43F5C" w14:textId="77777777" w:rsidR="00131C8A" w:rsidRPr="004E2A81" w:rsidRDefault="00131C8A" w:rsidP="00131C8A">
      <w:pPr>
        <w:numPr>
          <w:ilvl w:val="0"/>
          <w:numId w:val="8"/>
        </w:numPr>
        <w:spacing w:after="10" w:line="249" w:lineRule="auto"/>
        <w:jc w:val="both"/>
        <w:rPr>
          <w:rFonts w:ascii="Segoe UI" w:hAnsi="Segoe UI" w:cs="Segoe UI"/>
          <w:szCs w:val="22"/>
        </w:rPr>
      </w:pPr>
      <w:r w:rsidRPr="004E2A81">
        <w:rPr>
          <w:rFonts w:ascii="Segoe UI" w:hAnsi="Segoe UI" w:cs="Segoe UI"/>
          <w:szCs w:val="22"/>
        </w:rPr>
        <w:t xml:space="preserve">Complaints, Comments and Compliments Policy </w:t>
      </w:r>
    </w:p>
    <w:p w14:paraId="7EF92149" w14:textId="77777777" w:rsidR="00131C8A" w:rsidRPr="004E2A81" w:rsidRDefault="00131C8A" w:rsidP="00131C8A">
      <w:pPr>
        <w:numPr>
          <w:ilvl w:val="0"/>
          <w:numId w:val="8"/>
        </w:numPr>
        <w:spacing w:after="10" w:line="249" w:lineRule="auto"/>
        <w:jc w:val="both"/>
        <w:rPr>
          <w:rFonts w:ascii="Segoe UI" w:hAnsi="Segoe UI" w:cs="Segoe UI"/>
          <w:szCs w:val="22"/>
        </w:rPr>
      </w:pPr>
      <w:r w:rsidRPr="004E2A81">
        <w:rPr>
          <w:rFonts w:ascii="Segoe UI" w:hAnsi="Segoe UI" w:cs="Segoe UI"/>
          <w:szCs w:val="22"/>
        </w:rPr>
        <w:t xml:space="preserve">Appeals Procedure </w:t>
      </w:r>
    </w:p>
    <w:p w14:paraId="367EFA50" w14:textId="77777777" w:rsidR="00131C8A" w:rsidRPr="004E2A81" w:rsidRDefault="00131C8A" w:rsidP="00131C8A">
      <w:pPr>
        <w:numPr>
          <w:ilvl w:val="0"/>
          <w:numId w:val="8"/>
        </w:numPr>
        <w:spacing w:after="10" w:line="249" w:lineRule="auto"/>
        <w:jc w:val="both"/>
        <w:rPr>
          <w:rFonts w:ascii="Segoe UI" w:hAnsi="Segoe UI" w:cs="Segoe UI"/>
          <w:szCs w:val="22"/>
        </w:rPr>
      </w:pPr>
      <w:r w:rsidRPr="004E2A81">
        <w:rPr>
          <w:rFonts w:ascii="Segoe UI" w:hAnsi="Segoe UI" w:cs="Segoe UI"/>
          <w:szCs w:val="22"/>
        </w:rPr>
        <w:t xml:space="preserve">CCTV Surveillance Policy </w:t>
      </w:r>
    </w:p>
    <w:p w14:paraId="40558E3A" w14:textId="77777777" w:rsidR="00131C8A" w:rsidRPr="004E2A81" w:rsidRDefault="00131C8A" w:rsidP="00131C8A">
      <w:pPr>
        <w:numPr>
          <w:ilvl w:val="0"/>
          <w:numId w:val="8"/>
        </w:numPr>
        <w:spacing w:after="10" w:line="249" w:lineRule="auto"/>
        <w:jc w:val="both"/>
        <w:rPr>
          <w:rFonts w:ascii="Segoe UI" w:hAnsi="Segoe UI" w:cs="Segoe UI"/>
          <w:szCs w:val="22"/>
        </w:rPr>
      </w:pPr>
      <w:r w:rsidRPr="004E2A81">
        <w:rPr>
          <w:rFonts w:ascii="Segoe UI" w:hAnsi="Segoe UI" w:cs="Segoe UI"/>
          <w:szCs w:val="22"/>
        </w:rPr>
        <w:t>Additional Needs Policy</w:t>
      </w:r>
    </w:p>
    <w:p w14:paraId="081698FB" w14:textId="64B4D207" w:rsidR="00162144" w:rsidRPr="004E2A81" w:rsidRDefault="00131C8A" w:rsidP="003316C6">
      <w:pPr>
        <w:numPr>
          <w:ilvl w:val="0"/>
          <w:numId w:val="8"/>
        </w:numPr>
        <w:spacing w:after="120" w:line="249" w:lineRule="auto"/>
        <w:ind w:right="282"/>
        <w:jc w:val="both"/>
        <w:rPr>
          <w:rFonts w:ascii="Segoe UI" w:hAnsi="Segoe UI" w:cs="Segoe UI"/>
          <w:i/>
          <w:szCs w:val="22"/>
        </w:rPr>
      </w:pPr>
      <w:r w:rsidRPr="004E2A81">
        <w:rPr>
          <w:rFonts w:ascii="Segoe UI" w:hAnsi="Segoe UI" w:cs="Segoe UI"/>
          <w:b/>
          <w:noProof/>
          <w:color w:val="A60D85"/>
          <w:szCs w:val="22"/>
        </w:rPr>
        <mc:AlternateContent>
          <mc:Choice Requires="wps">
            <w:drawing>
              <wp:anchor distT="0" distB="0" distL="114300" distR="114300" simplePos="0" relativeHeight="251658240" behindDoc="0" locked="0" layoutInCell="1" allowOverlap="1" wp14:anchorId="1F0D6179" wp14:editId="681D30A8">
                <wp:simplePos x="0" y="0"/>
                <wp:positionH relativeFrom="margin">
                  <wp:align>right</wp:align>
                </wp:positionH>
                <wp:positionV relativeFrom="margin">
                  <wp:posOffset>2016760</wp:posOffset>
                </wp:positionV>
                <wp:extent cx="5962650" cy="3855720"/>
                <wp:effectExtent l="0" t="0" r="19050" b="1143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2650" cy="3855720"/>
                        </a:xfrm>
                        <a:prstGeom prst="rect">
                          <a:avLst/>
                        </a:prstGeom>
                        <a:solidFill>
                          <a:srgbClr val="FFFFFF"/>
                        </a:solidFill>
                        <a:ln w="9525">
                          <a:solidFill>
                            <a:srgbClr val="000000"/>
                          </a:solidFill>
                          <a:miter lim="800000"/>
                          <a:headEnd/>
                          <a:tailEnd/>
                        </a:ln>
                      </wps:spPr>
                      <wps:txbx>
                        <w:txbxContent>
                          <w:p w14:paraId="7E83FAC0" w14:textId="77777777" w:rsidR="00F93B25" w:rsidRPr="00B95DA1" w:rsidRDefault="00F93B25" w:rsidP="00F93B25">
                            <w:pPr>
                              <w:rPr>
                                <w:rFonts w:ascii="Segoe UI" w:hAnsi="Segoe UI" w:cs="Segoe UI"/>
                                <w:b/>
                                <w:color w:val="990070"/>
                                <w:sz w:val="28"/>
                                <w:szCs w:val="28"/>
                              </w:rPr>
                            </w:pPr>
                            <w:r w:rsidRPr="00B95DA1">
                              <w:rPr>
                                <w:rFonts w:ascii="Segoe UI" w:hAnsi="Segoe UI" w:cs="Segoe UI"/>
                                <w:b/>
                                <w:color w:val="990070"/>
                                <w:sz w:val="28"/>
                                <w:szCs w:val="28"/>
                              </w:rPr>
                              <w:t>Policy Document Control</w:t>
                            </w:r>
                          </w:p>
                          <w:p w14:paraId="28378D77" w14:textId="77777777" w:rsidR="00F93B25" w:rsidRPr="00B95DA1" w:rsidRDefault="00F93B25" w:rsidP="00F93B25">
                            <w:pPr>
                              <w:rPr>
                                <w:rFonts w:ascii="Segoe UI" w:hAnsi="Segoe UI" w:cs="Segoe UI"/>
                                <w:color w:val="990070"/>
                                <w:szCs w:val="22"/>
                              </w:rPr>
                            </w:pPr>
                          </w:p>
                          <w:p w14:paraId="763ACF7D" w14:textId="26BC5ACA" w:rsidR="00F93B25" w:rsidRPr="00B95DA1" w:rsidRDefault="00F93B25" w:rsidP="00F93B25">
                            <w:pPr>
                              <w:rPr>
                                <w:rFonts w:ascii="Segoe UI" w:hAnsi="Segoe UI" w:cs="Segoe UI"/>
                                <w:b/>
                                <w:color w:val="990070"/>
                                <w:szCs w:val="22"/>
                              </w:rPr>
                            </w:pPr>
                            <w:r w:rsidRPr="00B95DA1">
                              <w:rPr>
                                <w:rFonts w:ascii="Segoe UI" w:hAnsi="Segoe UI" w:cs="Segoe UI"/>
                                <w:b/>
                                <w:color w:val="990070"/>
                                <w:szCs w:val="22"/>
                              </w:rPr>
                              <w:t>Business Owner</w:t>
                            </w:r>
                            <w:r>
                              <w:rPr>
                                <w:rFonts w:ascii="Segoe UI" w:hAnsi="Segoe UI" w:cs="Segoe UI"/>
                                <w:b/>
                                <w:color w:val="990070"/>
                                <w:szCs w:val="22"/>
                              </w:rPr>
                              <w:t>/Role</w:t>
                            </w:r>
                            <w:r w:rsidRPr="00B95DA1">
                              <w:rPr>
                                <w:rFonts w:ascii="Segoe UI" w:hAnsi="Segoe UI" w:cs="Segoe UI"/>
                                <w:b/>
                                <w:color w:val="990070"/>
                                <w:szCs w:val="22"/>
                              </w:rPr>
                              <w:t>:</w:t>
                            </w:r>
                            <w:r>
                              <w:rPr>
                                <w:rFonts w:ascii="Segoe UI" w:hAnsi="Segoe UI" w:cs="Segoe UI"/>
                                <w:b/>
                                <w:color w:val="990070"/>
                                <w:szCs w:val="22"/>
                              </w:rPr>
                              <w:t xml:space="preserve"> </w:t>
                            </w:r>
                            <w:r w:rsidR="00FE42BA" w:rsidRPr="00FE42BA">
                              <w:rPr>
                                <w:rFonts w:ascii="Segoe UI" w:hAnsi="Segoe UI" w:cs="Segoe UI"/>
                                <w:bCs/>
                                <w:szCs w:val="22"/>
                              </w:rPr>
                              <w:t>Vicki Brownhill, Director of Housing</w:t>
                            </w:r>
                          </w:p>
                          <w:p w14:paraId="4936F6A1" w14:textId="77777777" w:rsidR="00F93B25" w:rsidRPr="00B95DA1" w:rsidRDefault="00F93B25" w:rsidP="00F93B25">
                            <w:pPr>
                              <w:rPr>
                                <w:rFonts w:ascii="Segoe UI" w:hAnsi="Segoe UI" w:cs="Segoe UI"/>
                                <w:b/>
                                <w:color w:val="990070"/>
                                <w:szCs w:val="22"/>
                              </w:rPr>
                            </w:pPr>
                          </w:p>
                          <w:p w14:paraId="5CA06104" w14:textId="355A09FF" w:rsidR="00F93B25" w:rsidRPr="002A14EF" w:rsidRDefault="00F93B25" w:rsidP="00F93B25">
                            <w:pPr>
                              <w:rPr>
                                <w:rFonts w:ascii="Segoe UI" w:hAnsi="Segoe UI" w:cs="Segoe UI"/>
                                <w:b/>
                                <w:szCs w:val="22"/>
                              </w:rPr>
                            </w:pPr>
                            <w:r w:rsidRPr="002A14EF">
                              <w:rPr>
                                <w:rFonts w:ascii="Segoe UI" w:hAnsi="Segoe UI" w:cs="Segoe UI"/>
                                <w:b/>
                                <w:color w:val="990070"/>
                                <w:szCs w:val="22"/>
                              </w:rPr>
                              <w:t xml:space="preserve">Author/Role: </w:t>
                            </w:r>
                            <w:r w:rsidR="00FE42BA" w:rsidRPr="00FE42BA">
                              <w:rPr>
                                <w:rFonts w:ascii="Segoe UI" w:hAnsi="Segoe UI" w:cs="Segoe UI"/>
                                <w:bCs/>
                                <w:szCs w:val="22"/>
                              </w:rPr>
                              <w:t>Vicki Brownhill, Director of Housing</w:t>
                            </w:r>
                          </w:p>
                          <w:p w14:paraId="0FB6D130" w14:textId="77777777" w:rsidR="00F93B25" w:rsidRPr="002A14EF" w:rsidRDefault="00F93B25" w:rsidP="00F93B25">
                            <w:pPr>
                              <w:rPr>
                                <w:rFonts w:ascii="Segoe UI" w:hAnsi="Segoe UI" w:cs="Segoe UI"/>
                                <w:b/>
                                <w:color w:val="990070"/>
                                <w:szCs w:val="22"/>
                              </w:rPr>
                            </w:pPr>
                          </w:p>
                          <w:p w14:paraId="7383E624" w14:textId="52FBAB9D" w:rsidR="00F93B25" w:rsidRPr="002A14EF" w:rsidRDefault="00F93B25" w:rsidP="00F93B25">
                            <w:pPr>
                              <w:rPr>
                                <w:rFonts w:ascii="Segoe UI" w:hAnsi="Segoe UI" w:cs="Segoe UI"/>
                                <w:b/>
                                <w:color w:val="A60D85"/>
                                <w:szCs w:val="22"/>
                              </w:rPr>
                            </w:pPr>
                            <w:r w:rsidRPr="002A14EF">
                              <w:rPr>
                                <w:rFonts w:ascii="Segoe UI" w:hAnsi="Segoe UI" w:cs="Segoe UI"/>
                                <w:b/>
                                <w:color w:val="990070"/>
                                <w:szCs w:val="22"/>
                              </w:rPr>
                              <w:t>Directorate:</w:t>
                            </w:r>
                            <w:r w:rsidR="00FE42BA">
                              <w:rPr>
                                <w:rFonts w:ascii="Segoe UI" w:hAnsi="Segoe UI" w:cs="Segoe UI"/>
                                <w:b/>
                                <w:color w:val="A60D85"/>
                                <w:szCs w:val="22"/>
                              </w:rPr>
                              <w:t xml:space="preserve"> </w:t>
                            </w:r>
                            <w:r w:rsidR="00FE42BA" w:rsidRPr="00FE42BA">
                              <w:rPr>
                                <w:rFonts w:ascii="Segoe UI" w:hAnsi="Segoe UI" w:cs="Segoe UI"/>
                                <w:bCs/>
                                <w:szCs w:val="22"/>
                              </w:rPr>
                              <w:t>Operations Directorate</w:t>
                            </w:r>
                            <w:r w:rsidR="00FE42BA" w:rsidRPr="00FE42BA">
                              <w:rPr>
                                <w:rFonts w:ascii="Segoe UI" w:hAnsi="Segoe UI" w:cs="Segoe UI"/>
                                <w:b/>
                                <w:szCs w:val="22"/>
                              </w:rPr>
                              <w:t xml:space="preserve"> </w:t>
                            </w:r>
                          </w:p>
                          <w:p w14:paraId="2620ECC3" w14:textId="77777777" w:rsidR="00F93B25" w:rsidRPr="002A14EF" w:rsidRDefault="00F93B25" w:rsidP="00F93B25">
                            <w:pPr>
                              <w:rPr>
                                <w:rFonts w:ascii="Segoe UI" w:hAnsi="Segoe UI" w:cs="Segoe UI"/>
                                <w:b/>
                                <w:color w:val="A60D85"/>
                                <w:szCs w:val="22"/>
                              </w:rPr>
                            </w:pPr>
                          </w:p>
                          <w:p w14:paraId="5827CE14" w14:textId="6853B988" w:rsidR="00F93B25" w:rsidRPr="002A14EF" w:rsidRDefault="00F93B25" w:rsidP="00F93B25">
                            <w:pPr>
                              <w:rPr>
                                <w:rFonts w:ascii="Segoe UI" w:hAnsi="Segoe UI" w:cs="Segoe UI"/>
                                <w:i/>
                                <w:szCs w:val="22"/>
                              </w:rPr>
                            </w:pPr>
                            <w:r w:rsidRPr="002A14EF">
                              <w:rPr>
                                <w:rFonts w:ascii="Segoe UI" w:hAnsi="Segoe UI" w:cs="Segoe UI"/>
                                <w:b/>
                                <w:color w:val="990070"/>
                                <w:szCs w:val="22"/>
                              </w:rPr>
                              <w:t>Version Number:</w:t>
                            </w:r>
                            <w:r w:rsidRPr="002A14EF">
                              <w:rPr>
                                <w:rFonts w:ascii="Segoe UI" w:hAnsi="Segoe UI" w:cs="Segoe UI"/>
                                <w:sz w:val="20"/>
                                <w:szCs w:val="20"/>
                              </w:rPr>
                              <w:t xml:space="preserve"> V</w:t>
                            </w:r>
                            <w:r w:rsidR="00FE42BA">
                              <w:rPr>
                                <w:rFonts w:ascii="Segoe UI" w:hAnsi="Segoe UI" w:cs="Segoe UI"/>
                                <w:sz w:val="20"/>
                                <w:szCs w:val="20"/>
                              </w:rPr>
                              <w:t>1.0</w:t>
                            </w:r>
                          </w:p>
                          <w:p w14:paraId="0A19BBEC" w14:textId="77777777" w:rsidR="00F93B25" w:rsidRPr="002A14EF" w:rsidRDefault="00F93B25" w:rsidP="00F93B25">
                            <w:pPr>
                              <w:rPr>
                                <w:rFonts w:ascii="Segoe UI" w:hAnsi="Segoe UI" w:cs="Segoe UI"/>
                                <w:b/>
                                <w:color w:val="A60D85"/>
                                <w:szCs w:val="22"/>
                              </w:rPr>
                            </w:pPr>
                          </w:p>
                          <w:p w14:paraId="184AFA5E" w14:textId="61244F18" w:rsidR="00F93B25" w:rsidRPr="002A14EF" w:rsidRDefault="00F93B25" w:rsidP="00F93B25">
                            <w:pPr>
                              <w:rPr>
                                <w:rFonts w:ascii="Segoe UI" w:hAnsi="Segoe UI" w:cs="Segoe UI"/>
                                <w:i/>
                                <w:szCs w:val="22"/>
                              </w:rPr>
                            </w:pPr>
                            <w:r w:rsidRPr="002A14EF">
                              <w:rPr>
                                <w:rFonts w:ascii="Segoe UI" w:hAnsi="Segoe UI" w:cs="Segoe UI"/>
                                <w:b/>
                                <w:color w:val="990070"/>
                                <w:szCs w:val="22"/>
                              </w:rPr>
                              <w:t>Customer Insight (if applicable):</w:t>
                            </w:r>
                            <w:r w:rsidRPr="002A14EF">
                              <w:rPr>
                                <w:rFonts w:ascii="Segoe UI" w:hAnsi="Segoe UI" w:cs="Segoe UI"/>
                                <w:i/>
                                <w:sz w:val="20"/>
                                <w:szCs w:val="20"/>
                              </w:rPr>
                              <w:t xml:space="preserve">. </w:t>
                            </w:r>
                            <w:r w:rsidR="00FE42BA" w:rsidRPr="00A30A91">
                              <w:rPr>
                                <w:rFonts w:ascii="Segoe UI" w:hAnsi="Segoe UI" w:cs="Segoe UI"/>
                                <w:i/>
                                <w:sz w:val="20"/>
                                <w:szCs w:val="20"/>
                              </w:rPr>
                              <w:t>How has customer insight shaped the development of the policy to satisfy the TIE Standards: 1.2.1 Registered Providers shall ensure that tenants are given a wide range of opportunities to influence and be involved in: a. the formulation of their landlord’s housing-related policies and strategic priorities.</w:t>
                            </w:r>
                          </w:p>
                          <w:p w14:paraId="0F73B361" w14:textId="77777777" w:rsidR="00F93B25" w:rsidRPr="002A14EF" w:rsidRDefault="00F93B25" w:rsidP="00F93B25">
                            <w:pPr>
                              <w:rPr>
                                <w:rFonts w:ascii="Segoe UI" w:hAnsi="Segoe UI" w:cs="Segoe UI"/>
                                <w:b/>
                                <w:color w:val="A60D85"/>
                                <w:szCs w:val="22"/>
                              </w:rPr>
                            </w:pPr>
                          </w:p>
                          <w:p w14:paraId="64B551CC" w14:textId="717EB118" w:rsidR="00F93B25" w:rsidRPr="002A14EF" w:rsidRDefault="00F93B25" w:rsidP="00F93B25">
                            <w:pPr>
                              <w:rPr>
                                <w:rFonts w:ascii="Segoe UI" w:hAnsi="Segoe UI" w:cs="Segoe UI"/>
                                <w:b/>
                                <w:color w:val="990070"/>
                                <w:szCs w:val="22"/>
                              </w:rPr>
                            </w:pPr>
                            <w:r w:rsidRPr="002A14EF">
                              <w:rPr>
                                <w:rFonts w:ascii="Segoe UI" w:hAnsi="Segoe UI" w:cs="Segoe UI"/>
                                <w:b/>
                                <w:color w:val="990070"/>
                                <w:szCs w:val="22"/>
                              </w:rPr>
                              <w:t xml:space="preserve">Approved By/Date Approved: </w:t>
                            </w:r>
                            <w:r w:rsidR="00FE42BA">
                              <w:rPr>
                                <w:rFonts w:ascii="Segoe UI" w:hAnsi="Segoe UI" w:cs="Segoe UI"/>
                                <w:bCs/>
                                <w:szCs w:val="22"/>
                              </w:rPr>
                              <w:t>David Taylor, Executive Director of Tenancy Services</w:t>
                            </w:r>
                          </w:p>
                          <w:p w14:paraId="1B0FFCD7" w14:textId="77777777" w:rsidR="00F93B25" w:rsidRPr="002A14EF" w:rsidRDefault="00F93B25" w:rsidP="00F93B25">
                            <w:pPr>
                              <w:rPr>
                                <w:rFonts w:ascii="Segoe UI" w:hAnsi="Segoe UI" w:cs="Segoe UI"/>
                                <w:b/>
                                <w:color w:val="990070"/>
                                <w:szCs w:val="22"/>
                              </w:rPr>
                            </w:pPr>
                          </w:p>
                          <w:p w14:paraId="4F639600" w14:textId="245CD3F1" w:rsidR="00F93B25" w:rsidRPr="00B95DA1" w:rsidRDefault="00F93B25" w:rsidP="00F93B25">
                            <w:pPr>
                              <w:rPr>
                                <w:color w:val="990070"/>
                              </w:rPr>
                            </w:pPr>
                            <w:r w:rsidRPr="002A14EF">
                              <w:rPr>
                                <w:rFonts w:ascii="Segoe UI" w:hAnsi="Segoe UI" w:cs="Segoe UI"/>
                                <w:b/>
                                <w:color w:val="990070"/>
                                <w:szCs w:val="22"/>
                              </w:rPr>
                              <w:t xml:space="preserve">Next Review Date: </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1F0D6179" id="_x0000_t202" coordsize="21600,21600" o:spt="202" path="m,l,21600r21600,l21600,xe">
                <v:stroke joinstyle="miter"/>
                <v:path gradientshapeok="t" o:connecttype="rect"/>
              </v:shapetype>
              <v:shape id="Text Box 2" o:spid="_x0000_s1026" type="#_x0000_t202" style="position:absolute;left:0;text-align:left;margin-left:418.3pt;margin-top:158.8pt;width:469.5pt;height:303.6pt;z-index:251658240;visibility:visible;mso-wrap-style:square;mso-height-percent:0;mso-wrap-distance-left:9pt;mso-wrap-distance-top:0;mso-wrap-distance-right:9pt;mso-wrap-distance-bottom:0;mso-position-horizontal:right;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">
                <v:textbox>
                  <w:txbxContent>
                    <w:p w14:paraId="7E83FAC0" w14:textId="77777777" w:rsidR="00F93B25" w:rsidRPr="00B95DA1" w:rsidRDefault="00F93B25" w:rsidP="00F93B25">
                      <w:pPr>
                        <w:rPr>
                          <w:rFonts w:ascii="Segoe UI" w:hAnsi="Segoe UI" w:cs="Segoe UI"/>
                          <w:b/>
                          <w:color w:val="990070"/>
                          <w:sz w:val="28"/>
                          <w:szCs w:val="28"/>
                        </w:rPr>
                      </w:pPr>
                      <w:r w:rsidRPr="00B95DA1">
                        <w:rPr>
                          <w:rFonts w:ascii="Segoe UI" w:hAnsi="Segoe UI" w:cs="Segoe UI"/>
                          <w:b/>
                          <w:color w:val="990070"/>
                          <w:sz w:val="28"/>
                          <w:szCs w:val="28"/>
                        </w:rPr>
                        <w:t>Policy Document Control</w:t>
                      </w:r>
                    </w:p>
                    <w:p w14:paraId="28378D77" w14:textId="77777777" w:rsidR="00F93B25" w:rsidRPr="00B95DA1" w:rsidRDefault="00F93B25" w:rsidP="00F93B25">
                      <w:pPr>
                        <w:rPr>
                          <w:rFonts w:ascii="Segoe UI" w:hAnsi="Segoe UI" w:cs="Segoe UI"/>
                          <w:color w:val="990070"/>
                          <w:szCs w:val="22"/>
                        </w:rPr>
                      </w:pPr>
                    </w:p>
                    <w:p w14:paraId="763ACF7D" w14:textId="26BC5ACA" w:rsidR="00F93B25" w:rsidRPr="00B95DA1" w:rsidRDefault="00F93B25" w:rsidP="00F93B25">
                      <w:pPr>
                        <w:rPr>
                          <w:rFonts w:ascii="Segoe UI" w:hAnsi="Segoe UI" w:cs="Segoe UI"/>
                          <w:b/>
                          <w:color w:val="990070"/>
                          <w:szCs w:val="22"/>
                        </w:rPr>
                      </w:pPr>
                      <w:r w:rsidRPr="00B95DA1">
                        <w:rPr>
                          <w:rFonts w:ascii="Segoe UI" w:hAnsi="Segoe UI" w:cs="Segoe UI"/>
                          <w:b/>
                          <w:color w:val="990070"/>
                          <w:szCs w:val="22"/>
                        </w:rPr>
                        <w:t>Business Owner</w:t>
                      </w:r>
                      <w:r>
                        <w:rPr>
                          <w:rFonts w:ascii="Segoe UI" w:hAnsi="Segoe UI" w:cs="Segoe UI"/>
                          <w:b/>
                          <w:color w:val="990070"/>
                          <w:szCs w:val="22"/>
                        </w:rPr>
                        <w:t>/Role</w:t>
                      </w:r>
                      <w:r w:rsidRPr="00B95DA1">
                        <w:rPr>
                          <w:rFonts w:ascii="Segoe UI" w:hAnsi="Segoe UI" w:cs="Segoe UI"/>
                          <w:b/>
                          <w:color w:val="990070"/>
                          <w:szCs w:val="22"/>
                        </w:rPr>
                        <w:t>:</w:t>
                      </w:r>
                      <w:r>
                        <w:rPr>
                          <w:rFonts w:ascii="Segoe UI" w:hAnsi="Segoe UI" w:cs="Segoe UI"/>
                          <w:b/>
                          <w:color w:val="990070"/>
                          <w:szCs w:val="22"/>
                        </w:rPr>
                        <w:t xml:space="preserve"> </w:t>
                      </w:r>
                      <w:r w:rsidR="00FE42BA" w:rsidRPr="00FE42BA">
                        <w:rPr>
                          <w:rFonts w:ascii="Segoe UI" w:hAnsi="Segoe UI" w:cs="Segoe UI"/>
                          <w:bCs/>
                          <w:szCs w:val="22"/>
                        </w:rPr>
                        <w:t>Vicki Brownhill, Director of Housing</w:t>
                      </w:r>
                    </w:p>
                    <w:p w14:paraId="4936F6A1" w14:textId="77777777" w:rsidR="00F93B25" w:rsidRPr="00B95DA1" w:rsidRDefault="00F93B25" w:rsidP="00F93B25">
                      <w:pPr>
                        <w:rPr>
                          <w:rFonts w:ascii="Segoe UI" w:hAnsi="Segoe UI" w:cs="Segoe UI"/>
                          <w:b/>
                          <w:color w:val="990070"/>
                          <w:szCs w:val="22"/>
                        </w:rPr>
                      </w:pPr>
                    </w:p>
                    <w:p w14:paraId="5CA06104" w14:textId="355A09FF" w:rsidR="00F93B25" w:rsidRPr="002A14EF" w:rsidRDefault="00F93B25" w:rsidP="00F93B25">
                      <w:pPr>
                        <w:rPr>
                          <w:rFonts w:ascii="Segoe UI" w:hAnsi="Segoe UI" w:cs="Segoe UI"/>
                          <w:b/>
                          <w:szCs w:val="22"/>
                        </w:rPr>
                      </w:pPr>
                      <w:r w:rsidRPr="002A14EF">
                        <w:rPr>
                          <w:rFonts w:ascii="Segoe UI" w:hAnsi="Segoe UI" w:cs="Segoe UI"/>
                          <w:b/>
                          <w:color w:val="990070"/>
                          <w:szCs w:val="22"/>
                        </w:rPr>
                        <w:t xml:space="preserve">Author/Role: </w:t>
                      </w:r>
                      <w:r w:rsidR="00FE42BA" w:rsidRPr="00FE42BA">
                        <w:rPr>
                          <w:rFonts w:ascii="Segoe UI" w:hAnsi="Segoe UI" w:cs="Segoe UI"/>
                          <w:bCs/>
                          <w:szCs w:val="22"/>
                        </w:rPr>
                        <w:t>Vicki Brownhill, Director of Housing</w:t>
                      </w:r>
                    </w:p>
                    <w:p w14:paraId="0FB6D130" w14:textId="77777777" w:rsidR="00F93B25" w:rsidRPr="002A14EF" w:rsidRDefault="00F93B25" w:rsidP="00F93B25">
                      <w:pPr>
                        <w:rPr>
                          <w:rFonts w:ascii="Segoe UI" w:hAnsi="Segoe UI" w:cs="Segoe UI"/>
                          <w:b/>
                          <w:color w:val="990070"/>
                          <w:szCs w:val="22"/>
                        </w:rPr>
                      </w:pPr>
                    </w:p>
                    <w:p w14:paraId="7383E624" w14:textId="52FBAB9D" w:rsidR="00F93B25" w:rsidRPr="002A14EF" w:rsidRDefault="00F93B25" w:rsidP="00F93B25">
                      <w:pPr>
                        <w:rPr>
                          <w:rFonts w:ascii="Segoe UI" w:hAnsi="Segoe UI" w:cs="Segoe UI"/>
                          <w:b/>
                          <w:color w:val="A60D85"/>
                          <w:szCs w:val="22"/>
                        </w:rPr>
                      </w:pPr>
                      <w:r w:rsidRPr="002A14EF">
                        <w:rPr>
                          <w:rFonts w:ascii="Segoe UI" w:hAnsi="Segoe UI" w:cs="Segoe UI"/>
                          <w:b/>
                          <w:color w:val="990070"/>
                          <w:szCs w:val="22"/>
                        </w:rPr>
                        <w:t>Directorate:</w:t>
                      </w:r>
                      <w:r w:rsidR="00FE42BA">
                        <w:rPr>
                          <w:rFonts w:ascii="Segoe UI" w:hAnsi="Segoe UI" w:cs="Segoe UI"/>
                          <w:b/>
                          <w:color w:val="A60D85"/>
                          <w:szCs w:val="22"/>
                        </w:rPr>
                        <w:t xml:space="preserve"> </w:t>
                      </w:r>
                      <w:r w:rsidR="00FE42BA" w:rsidRPr="00FE42BA">
                        <w:rPr>
                          <w:rFonts w:ascii="Segoe UI" w:hAnsi="Segoe UI" w:cs="Segoe UI"/>
                          <w:bCs/>
                          <w:szCs w:val="22"/>
                        </w:rPr>
                        <w:t>Operations Directorate</w:t>
                      </w:r>
                      <w:r w:rsidR="00FE42BA" w:rsidRPr="00FE42BA">
                        <w:rPr>
                          <w:rFonts w:ascii="Segoe UI" w:hAnsi="Segoe UI" w:cs="Segoe UI"/>
                          <w:b/>
                          <w:szCs w:val="22"/>
                        </w:rPr>
                        <w:t xml:space="preserve"> </w:t>
                      </w:r>
                    </w:p>
                    <w:p w14:paraId="2620ECC3" w14:textId="77777777" w:rsidR="00F93B25" w:rsidRPr="002A14EF" w:rsidRDefault="00F93B25" w:rsidP="00F93B25">
                      <w:pPr>
                        <w:rPr>
                          <w:rFonts w:ascii="Segoe UI" w:hAnsi="Segoe UI" w:cs="Segoe UI"/>
                          <w:b/>
                          <w:color w:val="A60D85"/>
                          <w:szCs w:val="22"/>
                        </w:rPr>
                      </w:pPr>
                    </w:p>
                    <w:p w14:paraId="5827CE14" w14:textId="6853B988" w:rsidR="00F93B25" w:rsidRPr="002A14EF" w:rsidRDefault="00F93B25" w:rsidP="00F93B25">
                      <w:pPr>
                        <w:rPr>
                          <w:rFonts w:ascii="Segoe UI" w:hAnsi="Segoe UI" w:cs="Segoe UI"/>
                          <w:i/>
                          <w:szCs w:val="22"/>
                        </w:rPr>
                      </w:pPr>
                      <w:r w:rsidRPr="002A14EF">
                        <w:rPr>
                          <w:rFonts w:ascii="Segoe UI" w:hAnsi="Segoe UI" w:cs="Segoe UI"/>
                          <w:b/>
                          <w:color w:val="990070"/>
                          <w:szCs w:val="22"/>
                        </w:rPr>
                        <w:t>Version Number:</w:t>
                      </w:r>
                      <w:r w:rsidRPr="002A14EF">
                        <w:rPr>
                          <w:rFonts w:ascii="Segoe UI" w:hAnsi="Segoe UI" w:cs="Segoe UI"/>
                          <w:sz w:val="20"/>
                          <w:szCs w:val="20"/>
                        </w:rPr>
                        <w:t xml:space="preserve"> V</w:t>
                      </w:r>
                      <w:r w:rsidR="00FE42BA">
                        <w:rPr>
                          <w:rFonts w:ascii="Segoe UI" w:hAnsi="Segoe UI" w:cs="Segoe UI"/>
                          <w:sz w:val="20"/>
                          <w:szCs w:val="20"/>
                        </w:rPr>
                        <w:t>1.0</w:t>
                      </w:r>
                    </w:p>
                    <w:p w14:paraId="0A19BBEC" w14:textId="77777777" w:rsidR="00F93B25" w:rsidRPr="002A14EF" w:rsidRDefault="00F93B25" w:rsidP="00F93B25">
                      <w:pPr>
                        <w:rPr>
                          <w:rFonts w:ascii="Segoe UI" w:hAnsi="Segoe UI" w:cs="Segoe UI"/>
                          <w:b/>
                          <w:color w:val="A60D85"/>
                          <w:szCs w:val="22"/>
                        </w:rPr>
                      </w:pPr>
                    </w:p>
                    <w:p w14:paraId="184AFA5E" w14:textId="61244F18" w:rsidR="00F93B25" w:rsidRPr="002A14EF" w:rsidRDefault="00F93B25" w:rsidP="00F93B25">
                      <w:pPr>
                        <w:rPr>
                          <w:rFonts w:ascii="Segoe UI" w:hAnsi="Segoe UI" w:cs="Segoe UI"/>
                          <w:i/>
                          <w:szCs w:val="22"/>
                        </w:rPr>
                      </w:pPr>
                      <w:r w:rsidRPr="002A14EF">
                        <w:rPr>
                          <w:rFonts w:ascii="Segoe UI" w:hAnsi="Segoe UI" w:cs="Segoe UI"/>
                          <w:b/>
                          <w:color w:val="990070"/>
                          <w:szCs w:val="22"/>
                        </w:rPr>
                        <w:t>Customer Insight (if applicable</w:t>
                      </w:r>
                      <w:proofErr w:type="gramStart"/>
                      <w:r w:rsidRPr="002A14EF">
                        <w:rPr>
                          <w:rFonts w:ascii="Segoe UI" w:hAnsi="Segoe UI" w:cs="Segoe UI"/>
                          <w:b/>
                          <w:color w:val="990070"/>
                          <w:szCs w:val="22"/>
                        </w:rPr>
                        <w:t>):</w:t>
                      </w:r>
                      <w:r w:rsidRPr="002A14EF">
                        <w:rPr>
                          <w:rFonts w:ascii="Segoe UI" w:hAnsi="Segoe UI" w:cs="Segoe UI"/>
                          <w:i/>
                          <w:sz w:val="20"/>
                          <w:szCs w:val="20"/>
                        </w:rPr>
                        <w:t>.</w:t>
                      </w:r>
                      <w:proofErr w:type="gramEnd"/>
                      <w:r w:rsidRPr="002A14EF">
                        <w:rPr>
                          <w:rFonts w:ascii="Segoe UI" w:hAnsi="Segoe UI" w:cs="Segoe UI"/>
                          <w:i/>
                          <w:sz w:val="20"/>
                          <w:szCs w:val="20"/>
                        </w:rPr>
                        <w:t xml:space="preserve"> </w:t>
                      </w:r>
                      <w:r w:rsidR="00FE42BA" w:rsidRPr="00A30A91">
                        <w:rPr>
                          <w:rFonts w:ascii="Segoe UI" w:hAnsi="Segoe UI" w:cs="Segoe UI"/>
                          <w:i/>
                          <w:sz w:val="20"/>
                          <w:szCs w:val="20"/>
                        </w:rPr>
                        <w:t>How has customer insight shaped the development of the policy to satisfy the TIE Standards: 1.2.1 Registered Providers shall ensure that tenants are given a wide range of opportunities to influence and be involved in: a. the formulation of their landlord’s housing-related policies and strategic priorities.</w:t>
                      </w:r>
                    </w:p>
                    <w:p w14:paraId="0F73B361" w14:textId="77777777" w:rsidR="00F93B25" w:rsidRPr="002A14EF" w:rsidRDefault="00F93B25" w:rsidP="00F93B25">
                      <w:pPr>
                        <w:rPr>
                          <w:rFonts w:ascii="Segoe UI" w:hAnsi="Segoe UI" w:cs="Segoe UI"/>
                          <w:b/>
                          <w:color w:val="A60D85"/>
                          <w:szCs w:val="22"/>
                        </w:rPr>
                      </w:pPr>
                    </w:p>
                    <w:p w14:paraId="64B551CC" w14:textId="717EB118" w:rsidR="00F93B25" w:rsidRPr="002A14EF" w:rsidRDefault="00F93B25" w:rsidP="00F93B25">
                      <w:pPr>
                        <w:rPr>
                          <w:rFonts w:ascii="Segoe UI" w:hAnsi="Segoe UI" w:cs="Segoe UI"/>
                          <w:b/>
                          <w:color w:val="990070"/>
                          <w:szCs w:val="22"/>
                        </w:rPr>
                      </w:pPr>
                      <w:r w:rsidRPr="002A14EF">
                        <w:rPr>
                          <w:rFonts w:ascii="Segoe UI" w:hAnsi="Segoe UI" w:cs="Segoe UI"/>
                          <w:b/>
                          <w:color w:val="990070"/>
                          <w:szCs w:val="22"/>
                        </w:rPr>
                        <w:t xml:space="preserve">Approved By/Date Approved: </w:t>
                      </w:r>
                      <w:r w:rsidR="00FE42BA">
                        <w:rPr>
                          <w:rFonts w:ascii="Segoe UI" w:hAnsi="Segoe UI" w:cs="Segoe UI"/>
                          <w:bCs/>
                          <w:szCs w:val="22"/>
                        </w:rPr>
                        <w:t>David Taylor, Executive Director of Tenancy Services</w:t>
                      </w:r>
                    </w:p>
                    <w:p w14:paraId="1B0FFCD7" w14:textId="77777777" w:rsidR="00F93B25" w:rsidRPr="002A14EF" w:rsidRDefault="00F93B25" w:rsidP="00F93B25">
                      <w:pPr>
                        <w:rPr>
                          <w:rFonts w:ascii="Segoe UI" w:hAnsi="Segoe UI" w:cs="Segoe UI"/>
                          <w:b/>
                          <w:color w:val="990070"/>
                          <w:szCs w:val="22"/>
                        </w:rPr>
                      </w:pPr>
                    </w:p>
                    <w:p w14:paraId="4F639600" w14:textId="245CD3F1" w:rsidR="00F93B25" w:rsidRPr="00B95DA1" w:rsidRDefault="00F93B25" w:rsidP="00F93B25">
                      <w:pPr>
                        <w:rPr>
                          <w:color w:val="990070"/>
                        </w:rPr>
                      </w:pPr>
                      <w:r w:rsidRPr="002A14EF">
                        <w:rPr>
                          <w:rFonts w:ascii="Segoe UI" w:hAnsi="Segoe UI" w:cs="Segoe UI"/>
                          <w:b/>
                          <w:color w:val="990070"/>
                          <w:szCs w:val="22"/>
                        </w:rPr>
                        <w:t xml:space="preserve">Next Review Date: </w:t>
                      </w:r>
                    </w:p>
                  </w:txbxContent>
                </v:textbox>
                <w10:wrap type="square" anchorx="margin" anchory="margin"/>
              </v:shape>
            </w:pict>
          </mc:Fallback>
        </mc:AlternateContent>
      </w:r>
      <w:r w:rsidRPr="00701E1F">
        <w:rPr>
          <w:rFonts w:ascii="Segoe UI" w:hAnsi="Segoe UI" w:cs="Segoe UI"/>
          <w:szCs w:val="22"/>
        </w:rPr>
        <w:t>Domestic Abuse Policy</w:t>
      </w:r>
    </w:p>
    <w:sectPr w:rsidR="00162144" w:rsidRPr="004E2A81" w:rsidSect="00A12F8B">
      <w:type w:val="continuous"/>
      <w:pgSz w:w="11906" w:h="16838"/>
      <w:pgMar w:top="312" w:right="1134" w:bottom="1134" w:left="42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DCE61C" w14:textId="77777777" w:rsidR="006F5309" w:rsidRDefault="006F5309" w:rsidP="00532D08">
      <w:r>
        <w:separator/>
      </w:r>
    </w:p>
  </w:endnote>
  <w:endnote w:type="continuationSeparator" w:id="0">
    <w:p w14:paraId="75F81CC8" w14:textId="77777777" w:rsidR="006F5309" w:rsidRDefault="006F5309" w:rsidP="00532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84053623"/>
      <w:docPartObj>
        <w:docPartGallery w:val="Page Numbers (Bottom of Page)"/>
        <w:docPartUnique/>
      </w:docPartObj>
    </w:sdtPr>
    <w:sdtEndPr>
      <w:rPr>
        <w:noProof/>
      </w:rPr>
    </w:sdtEndPr>
    <w:sdtContent>
      <w:p w14:paraId="2DB1093B" w14:textId="589E4447" w:rsidR="004C7864" w:rsidRDefault="004C7864">
        <w:pPr>
          <w:pStyle w:val="Footer"/>
          <w:jc w:val="center"/>
        </w:pPr>
        <w:r>
          <w:fldChar w:fldCharType="begin"/>
        </w:r>
        <w:r>
          <w:instrText xml:space="preserve"> PAGE   \* MERGEFORMAT </w:instrText>
        </w:r>
        <w:r>
          <w:fldChar w:fldCharType="separate"/>
        </w:r>
        <w:r w:rsidR="00E6114A">
          <w:rPr>
            <w:noProof/>
          </w:rPr>
          <w:t>1</w:t>
        </w:r>
        <w:r>
          <w:rPr>
            <w:noProof/>
          </w:rPr>
          <w:fldChar w:fldCharType="end"/>
        </w:r>
      </w:p>
    </w:sdtContent>
  </w:sdt>
  <w:p w14:paraId="40CF65D0" w14:textId="77777777" w:rsidR="004C7864" w:rsidRDefault="004C78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C9E463" w14:textId="77777777" w:rsidR="006F5309" w:rsidRDefault="006F5309" w:rsidP="00532D08">
      <w:r>
        <w:separator/>
      </w:r>
    </w:p>
  </w:footnote>
  <w:footnote w:type="continuationSeparator" w:id="0">
    <w:p w14:paraId="633FAE28" w14:textId="77777777" w:rsidR="006F5309" w:rsidRDefault="006F5309" w:rsidP="00532D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99E268" w14:textId="40A9B68A" w:rsidR="004C7864" w:rsidRDefault="00B42704">
    <w:pPr>
      <w:pStyle w:val="Header"/>
    </w:pPr>
    <w:r w:rsidRPr="001215FE">
      <w:rPr>
        <w:rFonts w:ascii="Segoe UI" w:hAnsi="Segoe UI" w:cs="Segoe UI"/>
        <w:b/>
        <w:noProof/>
        <w:sz w:val="24"/>
      </w:rPr>
      <w:drawing>
        <wp:anchor distT="0" distB="0" distL="114300" distR="114300" simplePos="0" relativeHeight="251659264" behindDoc="0" locked="0" layoutInCell="1" allowOverlap="1" wp14:anchorId="4A6CBF00" wp14:editId="5E663EF0">
          <wp:simplePos x="0" y="0"/>
          <wp:positionH relativeFrom="column">
            <wp:posOffset>-657225</wp:posOffset>
          </wp:positionH>
          <wp:positionV relativeFrom="page">
            <wp:posOffset>11430</wp:posOffset>
          </wp:positionV>
          <wp:extent cx="8096250" cy="1304925"/>
          <wp:effectExtent l="0" t="0" r="0" b="9525"/>
          <wp:wrapTopAndBottom/>
          <wp:docPr id="2097238265" name="Picture 2097238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0" cy="130492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926E7"/>
    <w:multiLevelType w:val="multilevel"/>
    <w:tmpl w:val="A94C33FA"/>
    <w:lvl w:ilvl="0">
      <w:start w:val="1"/>
      <w:numFmt w:val="decimal"/>
      <w:lvlText w:val="%1"/>
      <w:lvlJc w:val="left"/>
      <w:pPr>
        <w:ind w:left="360" w:hanging="360"/>
      </w:pPr>
      <w:rPr>
        <w:rFonts w:hint="default"/>
        <w:b w:val="0"/>
        <w:color w:val="auto"/>
      </w:rPr>
    </w:lvl>
    <w:lvl w:ilvl="1">
      <w:start w:val="1"/>
      <w:numFmt w:val="decimal"/>
      <w:lvlText w:val="%1.%2"/>
      <w:lvlJc w:val="left"/>
      <w:pPr>
        <w:ind w:left="851" w:hanging="494"/>
      </w:pPr>
      <w:rPr>
        <w:rFonts w:hint="default"/>
        <w:b w:val="0"/>
        <w:color w:val="auto"/>
        <w:sz w:val="24"/>
        <w:szCs w:val="24"/>
      </w:rPr>
    </w:lvl>
    <w:lvl w:ilvl="2">
      <w:start w:val="1"/>
      <w:numFmt w:val="decimal"/>
      <w:lvlText w:val="%1.%2.%3"/>
      <w:lvlJc w:val="left"/>
      <w:pPr>
        <w:ind w:left="1702" w:hanging="720"/>
      </w:pPr>
      <w:rPr>
        <w:rFonts w:hint="default"/>
        <w:b w:val="0"/>
        <w:color w:val="auto"/>
      </w:rPr>
    </w:lvl>
    <w:lvl w:ilvl="3">
      <w:start w:val="1"/>
      <w:numFmt w:val="decimal"/>
      <w:lvlText w:val="%1.%2.%3.%4"/>
      <w:lvlJc w:val="left"/>
      <w:pPr>
        <w:ind w:left="2553" w:hanging="1080"/>
      </w:pPr>
      <w:rPr>
        <w:rFonts w:hint="default"/>
        <w:b w:val="0"/>
        <w:color w:val="auto"/>
      </w:rPr>
    </w:lvl>
    <w:lvl w:ilvl="4">
      <w:start w:val="1"/>
      <w:numFmt w:val="decimal"/>
      <w:lvlText w:val="%1.%2.%3.%4.%5"/>
      <w:lvlJc w:val="left"/>
      <w:pPr>
        <w:ind w:left="3044" w:hanging="1080"/>
      </w:pPr>
      <w:rPr>
        <w:rFonts w:hint="default"/>
        <w:b w:val="0"/>
        <w:color w:val="auto"/>
      </w:rPr>
    </w:lvl>
    <w:lvl w:ilvl="5">
      <w:start w:val="1"/>
      <w:numFmt w:val="decimal"/>
      <w:lvlText w:val="%1.%2.%3.%4.%5.%6"/>
      <w:lvlJc w:val="left"/>
      <w:pPr>
        <w:ind w:left="3895" w:hanging="1440"/>
      </w:pPr>
      <w:rPr>
        <w:rFonts w:hint="default"/>
        <w:b w:val="0"/>
        <w:color w:val="auto"/>
      </w:rPr>
    </w:lvl>
    <w:lvl w:ilvl="6">
      <w:start w:val="1"/>
      <w:numFmt w:val="decimal"/>
      <w:lvlText w:val="%1.%2.%3.%4.%5.%6.%7"/>
      <w:lvlJc w:val="left"/>
      <w:pPr>
        <w:ind w:left="4386" w:hanging="1440"/>
      </w:pPr>
      <w:rPr>
        <w:rFonts w:hint="default"/>
        <w:b w:val="0"/>
        <w:color w:val="auto"/>
      </w:rPr>
    </w:lvl>
    <w:lvl w:ilvl="7">
      <w:start w:val="1"/>
      <w:numFmt w:val="decimal"/>
      <w:lvlText w:val="%1.%2.%3.%4.%5.%6.%7.%8"/>
      <w:lvlJc w:val="left"/>
      <w:pPr>
        <w:ind w:left="5237" w:hanging="1800"/>
      </w:pPr>
      <w:rPr>
        <w:rFonts w:hint="default"/>
        <w:b w:val="0"/>
        <w:color w:val="auto"/>
      </w:rPr>
    </w:lvl>
    <w:lvl w:ilvl="8">
      <w:start w:val="1"/>
      <w:numFmt w:val="decimal"/>
      <w:lvlText w:val="%1.%2.%3.%4.%5.%6.%7.%8.%9"/>
      <w:lvlJc w:val="left"/>
      <w:pPr>
        <w:ind w:left="5728" w:hanging="1800"/>
      </w:pPr>
      <w:rPr>
        <w:rFonts w:hint="default"/>
        <w:b w:val="0"/>
        <w:color w:val="auto"/>
      </w:rPr>
    </w:lvl>
  </w:abstractNum>
  <w:abstractNum w:abstractNumId="1" w15:restartNumberingAfterBreak="0">
    <w:nsid w:val="08734F43"/>
    <w:multiLevelType w:val="hybridMultilevel"/>
    <w:tmpl w:val="067AB016"/>
    <w:lvl w:ilvl="0" w:tplc="353240CA">
      <w:start w:val="1"/>
      <w:numFmt w:val="bullet"/>
      <w:lvlText w:val=""/>
      <w:lvlJc w:val="left"/>
      <w:pPr>
        <w:ind w:left="1571" w:hanging="360"/>
      </w:pPr>
      <w:rPr>
        <w:rFonts w:ascii="Symbol" w:hAnsi="Symbol" w:hint="default"/>
        <w:color w:val="990070"/>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 w15:restartNumberingAfterBreak="0">
    <w:nsid w:val="09EF45BF"/>
    <w:multiLevelType w:val="multilevel"/>
    <w:tmpl w:val="AA16900C"/>
    <w:lvl w:ilvl="0">
      <w:start w:val="1"/>
      <w:numFmt w:val="decimal"/>
      <w:lvlText w:val="%1"/>
      <w:lvlJc w:val="left"/>
      <w:pPr>
        <w:ind w:left="360" w:hanging="360"/>
      </w:pPr>
      <w:rPr>
        <w:rFonts w:hint="default"/>
        <w:b w:val="0"/>
        <w:color w:val="222221"/>
        <w:sz w:val="24"/>
      </w:rPr>
    </w:lvl>
    <w:lvl w:ilvl="1">
      <w:start w:val="1"/>
      <w:numFmt w:val="decimal"/>
      <w:lvlText w:val="%1.%2"/>
      <w:lvlJc w:val="left"/>
      <w:pPr>
        <w:ind w:left="851" w:hanging="491"/>
      </w:pPr>
      <w:rPr>
        <w:rFonts w:hint="default"/>
        <w:b w:val="0"/>
        <w:color w:val="222221"/>
        <w:sz w:val="24"/>
      </w:rPr>
    </w:lvl>
    <w:lvl w:ilvl="2">
      <w:start w:val="1"/>
      <w:numFmt w:val="decimal"/>
      <w:lvlText w:val="%1.%2.%3"/>
      <w:lvlJc w:val="left"/>
      <w:pPr>
        <w:ind w:left="1440" w:hanging="720"/>
      </w:pPr>
      <w:rPr>
        <w:rFonts w:hint="default"/>
        <w:b w:val="0"/>
        <w:color w:val="222221"/>
        <w:sz w:val="24"/>
      </w:rPr>
    </w:lvl>
    <w:lvl w:ilvl="3">
      <w:start w:val="1"/>
      <w:numFmt w:val="decimal"/>
      <w:lvlText w:val="%1.%2.%3.%4"/>
      <w:lvlJc w:val="left"/>
      <w:pPr>
        <w:ind w:left="1800" w:hanging="720"/>
      </w:pPr>
      <w:rPr>
        <w:rFonts w:hint="default"/>
        <w:b w:val="0"/>
        <w:color w:val="222221"/>
        <w:sz w:val="24"/>
      </w:rPr>
    </w:lvl>
    <w:lvl w:ilvl="4">
      <w:start w:val="1"/>
      <w:numFmt w:val="decimal"/>
      <w:lvlText w:val="%1.%2.%3.%4.%5"/>
      <w:lvlJc w:val="left"/>
      <w:pPr>
        <w:ind w:left="2520" w:hanging="1080"/>
      </w:pPr>
      <w:rPr>
        <w:rFonts w:hint="default"/>
        <w:b w:val="0"/>
        <w:color w:val="222221"/>
        <w:sz w:val="24"/>
      </w:rPr>
    </w:lvl>
    <w:lvl w:ilvl="5">
      <w:start w:val="1"/>
      <w:numFmt w:val="decimal"/>
      <w:lvlText w:val="%1.%2.%3.%4.%5.%6"/>
      <w:lvlJc w:val="left"/>
      <w:pPr>
        <w:ind w:left="2880" w:hanging="1080"/>
      </w:pPr>
      <w:rPr>
        <w:rFonts w:hint="default"/>
        <w:b w:val="0"/>
        <w:color w:val="222221"/>
        <w:sz w:val="24"/>
      </w:rPr>
    </w:lvl>
    <w:lvl w:ilvl="6">
      <w:start w:val="1"/>
      <w:numFmt w:val="decimal"/>
      <w:lvlText w:val="%1.%2.%3.%4.%5.%6.%7"/>
      <w:lvlJc w:val="left"/>
      <w:pPr>
        <w:ind w:left="3600" w:hanging="1440"/>
      </w:pPr>
      <w:rPr>
        <w:rFonts w:hint="default"/>
        <w:b w:val="0"/>
        <w:color w:val="222221"/>
        <w:sz w:val="24"/>
      </w:rPr>
    </w:lvl>
    <w:lvl w:ilvl="7">
      <w:start w:val="1"/>
      <w:numFmt w:val="decimal"/>
      <w:lvlText w:val="%1.%2.%3.%4.%5.%6.%7.%8"/>
      <w:lvlJc w:val="left"/>
      <w:pPr>
        <w:ind w:left="4320" w:hanging="1800"/>
      </w:pPr>
      <w:rPr>
        <w:rFonts w:hint="default"/>
        <w:b w:val="0"/>
        <w:color w:val="222221"/>
        <w:sz w:val="24"/>
      </w:rPr>
    </w:lvl>
    <w:lvl w:ilvl="8">
      <w:start w:val="1"/>
      <w:numFmt w:val="decimal"/>
      <w:lvlText w:val="%1.%2.%3.%4.%5.%6.%7.%8.%9"/>
      <w:lvlJc w:val="left"/>
      <w:pPr>
        <w:ind w:left="4680" w:hanging="1800"/>
      </w:pPr>
      <w:rPr>
        <w:rFonts w:hint="default"/>
        <w:b w:val="0"/>
        <w:color w:val="222221"/>
        <w:sz w:val="24"/>
      </w:rPr>
    </w:lvl>
  </w:abstractNum>
  <w:abstractNum w:abstractNumId="3" w15:restartNumberingAfterBreak="0">
    <w:nsid w:val="0D634D71"/>
    <w:multiLevelType w:val="hybridMultilevel"/>
    <w:tmpl w:val="3B1C2034"/>
    <w:lvl w:ilvl="0" w:tplc="421218A8">
      <w:start w:val="1"/>
      <w:numFmt w:val="bullet"/>
      <w:lvlText w:val=""/>
      <w:lvlJc w:val="left"/>
      <w:pPr>
        <w:ind w:left="851" w:hanging="491"/>
      </w:pPr>
      <w:rPr>
        <w:rFonts w:ascii="Symbol" w:hAnsi="Symbol" w:hint="default"/>
        <w:b w:val="0"/>
        <w:i w:val="0"/>
        <w:strike w:val="0"/>
        <w:dstrike w:val="0"/>
        <w:color w:val="990070"/>
        <w:sz w:val="24"/>
        <w:szCs w:val="24"/>
        <w:u w:val="none" w:color="000000"/>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C30903"/>
    <w:multiLevelType w:val="hybridMultilevel"/>
    <w:tmpl w:val="446A1D1E"/>
    <w:lvl w:ilvl="0" w:tplc="08090001">
      <w:start w:val="1"/>
      <w:numFmt w:val="bullet"/>
      <w:lvlText w:val=""/>
      <w:lvlJc w:val="left"/>
      <w:pPr>
        <w:ind w:left="720" w:hanging="360"/>
      </w:pPr>
      <w:rPr>
        <w:rFonts w:ascii="Symbol" w:hAnsi="Symbol" w:hint="default"/>
        <w:b w:val="0"/>
        <w:i w:val="0"/>
        <w:strike w:val="0"/>
        <w:dstrike w:val="0"/>
        <w:color w:val="990070"/>
        <w:sz w:val="24"/>
        <w:szCs w:val="24"/>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9479D5"/>
    <w:multiLevelType w:val="multilevel"/>
    <w:tmpl w:val="07C209D0"/>
    <w:lvl w:ilvl="0">
      <w:start w:val="9"/>
      <w:numFmt w:val="decimal"/>
      <w:lvlText w:val="%1"/>
      <w:lvlJc w:val="left"/>
      <w:pPr>
        <w:ind w:left="360" w:hanging="360"/>
      </w:pPr>
      <w:rPr>
        <w:rFonts w:hint="default"/>
        <w:b w:val="0"/>
        <w:color w:val="auto"/>
      </w:rPr>
    </w:lvl>
    <w:lvl w:ilvl="1">
      <w:start w:val="1"/>
      <w:numFmt w:val="decimal"/>
      <w:lvlText w:val="%1.%2"/>
      <w:lvlJc w:val="left"/>
      <w:pPr>
        <w:ind w:left="851" w:hanging="568"/>
      </w:pPr>
      <w:rPr>
        <w:rFonts w:hint="default"/>
        <w:b w:val="0"/>
        <w:color w:val="auto"/>
      </w:rPr>
    </w:lvl>
    <w:lvl w:ilvl="2">
      <w:start w:val="1"/>
      <w:numFmt w:val="decimal"/>
      <w:lvlText w:val="%1.%2.%3"/>
      <w:lvlJc w:val="left"/>
      <w:pPr>
        <w:ind w:left="1286" w:hanging="720"/>
      </w:pPr>
      <w:rPr>
        <w:rFonts w:hint="default"/>
        <w:b w:val="0"/>
        <w:color w:val="auto"/>
      </w:rPr>
    </w:lvl>
    <w:lvl w:ilvl="3">
      <w:start w:val="1"/>
      <w:numFmt w:val="decimal"/>
      <w:lvlText w:val="%1.%2.%3.%4"/>
      <w:lvlJc w:val="left"/>
      <w:pPr>
        <w:ind w:left="1929" w:hanging="1080"/>
      </w:pPr>
      <w:rPr>
        <w:rFonts w:hint="default"/>
        <w:b w:val="0"/>
        <w:color w:val="auto"/>
      </w:rPr>
    </w:lvl>
    <w:lvl w:ilvl="4">
      <w:start w:val="1"/>
      <w:numFmt w:val="decimal"/>
      <w:lvlText w:val="%1.%2.%3.%4.%5"/>
      <w:lvlJc w:val="left"/>
      <w:pPr>
        <w:ind w:left="2212" w:hanging="1080"/>
      </w:pPr>
      <w:rPr>
        <w:rFonts w:hint="default"/>
        <w:b w:val="0"/>
        <w:color w:val="auto"/>
      </w:rPr>
    </w:lvl>
    <w:lvl w:ilvl="5">
      <w:start w:val="1"/>
      <w:numFmt w:val="decimal"/>
      <w:lvlText w:val="%1.%2.%3.%4.%5.%6"/>
      <w:lvlJc w:val="left"/>
      <w:pPr>
        <w:ind w:left="2855" w:hanging="1440"/>
      </w:pPr>
      <w:rPr>
        <w:rFonts w:hint="default"/>
        <w:b w:val="0"/>
        <w:color w:val="auto"/>
      </w:rPr>
    </w:lvl>
    <w:lvl w:ilvl="6">
      <w:start w:val="1"/>
      <w:numFmt w:val="decimal"/>
      <w:lvlText w:val="%1.%2.%3.%4.%5.%6.%7"/>
      <w:lvlJc w:val="left"/>
      <w:pPr>
        <w:ind w:left="3138" w:hanging="1440"/>
      </w:pPr>
      <w:rPr>
        <w:rFonts w:hint="default"/>
        <w:b w:val="0"/>
        <w:color w:val="auto"/>
      </w:rPr>
    </w:lvl>
    <w:lvl w:ilvl="7">
      <w:start w:val="1"/>
      <w:numFmt w:val="decimal"/>
      <w:lvlText w:val="%1.%2.%3.%4.%5.%6.%7.%8"/>
      <w:lvlJc w:val="left"/>
      <w:pPr>
        <w:ind w:left="3781" w:hanging="1800"/>
      </w:pPr>
      <w:rPr>
        <w:rFonts w:hint="default"/>
        <w:b w:val="0"/>
        <w:color w:val="auto"/>
      </w:rPr>
    </w:lvl>
    <w:lvl w:ilvl="8">
      <w:start w:val="1"/>
      <w:numFmt w:val="decimal"/>
      <w:lvlText w:val="%1.%2.%3.%4.%5.%6.%7.%8.%9"/>
      <w:lvlJc w:val="left"/>
      <w:pPr>
        <w:ind w:left="4064" w:hanging="1800"/>
      </w:pPr>
      <w:rPr>
        <w:rFonts w:hint="default"/>
        <w:b w:val="0"/>
        <w:color w:val="auto"/>
      </w:rPr>
    </w:lvl>
  </w:abstractNum>
  <w:abstractNum w:abstractNumId="6" w15:restartNumberingAfterBreak="0">
    <w:nsid w:val="1B471B5F"/>
    <w:multiLevelType w:val="multilevel"/>
    <w:tmpl w:val="90487EB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E060DA4"/>
    <w:multiLevelType w:val="multilevel"/>
    <w:tmpl w:val="1F823928"/>
    <w:lvl w:ilvl="0">
      <w:start w:val="12"/>
      <w:numFmt w:val="decimal"/>
      <w:lvlText w:val="%1"/>
      <w:lvlJc w:val="left"/>
      <w:pPr>
        <w:ind w:left="440" w:hanging="440"/>
      </w:pPr>
      <w:rPr>
        <w:rFonts w:eastAsia="Times New Roman" w:hint="default"/>
        <w:b w:val="0"/>
      </w:rPr>
    </w:lvl>
    <w:lvl w:ilvl="1">
      <w:start w:val="1"/>
      <w:numFmt w:val="decimal"/>
      <w:lvlText w:val="%1.%2"/>
      <w:lvlJc w:val="left"/>
      <w:pPr>
        <w:ind w:left="851" w:hanging="568"/>
      </w:pPr>
      <w:rPr>
        <w:rFonts w:eastAsia="Times New Roman" w:hint="default"/>
        <w:b w:val="0"/>
      </w:rPr>
    </w:lvl>
    <w:lvl w:ilvl="2">
      <w:start w:val="1"/>
      <w:numFmt w:val="decimal"/>
      <w:lvlText w:val="%1.%2.%3"/>
      <w:lvlJc w:val="left"/>
      <w:pPr>
        <w:ind w:left="720" w:hanging="720"/>
      </w:pPr>
      <w:rPr>
        <w:rFonts w:eastAsia="Times New Roman" w:hint="default"/>
        <w:b w:val="0"/>
      </w:rPr>
    </w:lvl>
    <w:lvl w:ilvl="3">
      <w:start w:val="1"/>
      <w:numFmt w:val="decimal"/>
      <w:lvlText w:val="%1.%2.%3.%4"/>
      <w:lvlJc w:val="left"/>
      <w:pPr>
        <w:ind w:left="1080" w:hanging="1080"/>
      </w:pPr>
      <w:rPr>
        <w:rFonts w:eastAsia="Times New Roman" w:hint="default"/>
        <w:b w:val="0"/>
      </w:rPr>
    </w:lvl>
    <w:lvl w:ilvl="4">
      <w:start w:val="1"/>
      <w:numFmt w:val="decimal"/>
      <w:lvlText w:val="%1.%2.%3.%4.%5"/>
      <w:lvlJc w:val="left"/>
      <w:pPr>
        <w:ind w:left="1080" w:hanging="1080"/>
      </w:pPr>
      <w:rPr>
        <w:rFonts w:eastAsia="Times New Roman" w:hint="default"/>
        <w:b w:val="0"/>
      </w:rPr>
    </w:lvl>
    <w:lvl w:ilvl="5">
      <w:start w:val="1"/>
      <w:numFmt w:val="decimal"/>
      <w:lvlText w:val="%1.%2.%3.%4.%5.%6"/>
      <w:lvlJc w:val="left"/>
      <w:pPr>
        <w:ind w:left="1440" w:hanging="1440"/>
      </w:pPr>
      <w:rPr>
        <w:rFonts w:eastAsia="Times New Roman" w:hint="default"/>
        <w:b w:val="0"/>
      </w:rPr>
    </w:lvl>
    <w:lvl w:ilvl="6">
      <w:start w:val="1"/>
      <w:numFmt w:val="decimal"/>
      <w:lvlText w:val="%1.%2.%3.%4.%5.%6.%7"/>
      <w:lvlJc w:val="left"/>
      <w:pPr>
        <w:ind w:left="1440" w:hanging="1440"/>
      </w:pPr>
      <w:rPr>
        <w:rFonts w:eastAsia="Times New Roman" w:hint="default"/>
        <w:b w:val="0"/>
      </w:rPr>
    </w:lvl>
    <w:lvl w:ilvl="7">
      <w:start w:val="1"/>
      <w:numFmt w:val="decimal"/>
      <w:lvlText w:val="%1.%2.%3.%4.%5.%6.%7.%8"/>
      <w:lvlJc w:val="left"/>
      <w:pPr>
        <w:ind w:left="1800" w:hanging="1800"/>
      </w:pPr>
      <w:rPr>
        <w:rFonts w:eastAsia="Times New Roman" w:hint="default"/>
        <w:b w:val="0"/>
      </w:rPr>
    </w:lvl>
    <w:lvl w:ilvl="8">
      <w:start w:val="1"/>
      <w:numFmt w:val="decimal"/>
      <w:lvlText w:val="%1.%2.%3.%4.%5.%6.%7.%8.%9"/>
      <w:lvlJc w:val="left"/>
      <w:pPr>
        <w:ind w:left="1800" w:hanging="1800"/>
      </w:pPr>
      <w:rPr>
        <w:rFonts w:eastAsia="Times New Roman" w:hint="default"/>
        <w:b w:val="0"/>
      </w:rPr>
    </w:lvl>
  </w:abstractNum>
  <w:abstractNum w:abstractNumId="8" w15:restartNumberingAfterBreak="0">
    <w:nsid w:val="28F865C3"/>
    <w:multiLevelType w:val="hybridMultilevel"/>
    <w:tmpl w:val="5104764C"/>
    <w:lvl w:ilvl="0" w:tplc="353240CA">
      <w:start w:val="1"/>
      <w:numFmt w:val="bullet"/>
      <w:lvlText w:val=""/>
      <w:lvlJc w:val="left"/>
      <w:pPr>
        <w:ind w:left="1571" w:hanging="360"/>
      </w:pPr>
      <w:rPr>
        <w:rFonts w:ascii="Symbol" w:hAnsi="Symbol" w:hint="default"/>
        <w:color w:val="990070"/>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9" w15:restartNumberingAfterBreak="0">
    <w:nsid w:val="2D794801"/>
    <w:multiLevelType w:val="multilevel"/>
    <w:tmpl w:val="088EAD46"/>
    <w:lvl w:ilvl="0">
      <w:start w:val="7"/>
      <w:numFmt w:val="decimal"/>
      <w:lvlText w:val="%1"/>
      <w:lvlJc w:val="left"/>
      <w:pPr>
        <w:ind w:left="360" w:hanging="360"/>
      </w:pPr>
      <w:rPr>
        <w:rFonts w:hint="default"/>
        <w:b w:val="0"/>
        <w:color w:val="auto"/>
      </w:rPr>
    </w:lvl>
    <w:lvl w:ilvl="1">
      <w:start w:val="1"/>
      <w:numFmt w:val="decimal"/>
      <w:lvlText w:val="%1.%2"/>
      <w:lvlJc w:val="left"/>
      <w:pPr>
        <w:ind w:left="993" w:hanging="568"/>
      </w:pPr>
      <w:rPr>
        <w:rFonts w:hint="default"/>
        <w:b w:val="0"/>
        <w:color w:val="auto"/>
      </w:rPr>
    </w:lvl>
    <w:lvl w:ilvl="2">
      <w:start w:val="1"/>
      <w:numFmt w:val="decimal"/>
      <w:lvlText w:val="%1.%2.%3"/>
      <w:lvlJc w:val="left"/>
      <w:pPr>
        <w:ind w:left="720" w:hanging="720"/>
      </w:pPr>
      <w:rPr>
        <w:rFonts w:hint="default"/>
        <w:b w:val="0"/>
        <w:color w:val="auto"/>
      </w:rPr>
    </w:lvl>
    <w:lvl w:ilvl="3">
      <w:start w:val="1"/>
      <w:numFmt w:val="decimal"/>
      <w:lvlText w:val="%1.%2.%3.%4"/>
      <w:lvlJc w:val="left"/>
      <w:pPr>
        <w:ind w:left="1080" w:hanging="1080"/>
      </w:pPr>
      <w:rPr>
        <w:rFonts w:hint="default"/>
        <w:b w:val="0"/>
        <w:color w:val="auto"/>
      </w:rPr>
    </w:lvl>
    <w:lvl w:ilvl="4">
      <w:start w:val="1"/>
      <w:numFmt w:val="decimal"/>
      <w:lvlText w:val="%1.%2.%3.%4.%5"/>
      <w:lvlJc w:val="left"/>
      <w:pPr>
        <w:ind w:left="1080" w:hanging="1080"/>
      </w:pPr>
      <w:rPr>
        <w:rFonts w:hint="default"/>
        <w:b w:val="0"/>
        <w:color w:val="auto"/>
      </w:rPr>
    </w:lvl>
    <w:lvl w:ilvl="5">
      <w:start w:val="1"/>
      <w:numFmt w:val="decimal"/>
      <w:lvlText w:val="%1.%2.%3.%4.%5.%6"/>
      <w:lvlJc w:val="left"/>
      <w:pPr>
        <w:ind w:left="1440" w:hanging="1440"/>
      </w:pPr>
      <w:rPr>
        <w:rFonts w:hint="default"/>
        <w:b w:val="0"/>
        <w:color w:val="auto"/>
      </w:rPr>
    </w:lvl>
    <w:lvl w:ilvl="6">
      <w:start w:val="1"/>
      <w:numFmt w:val="decimal"/>
      <w:lvlText w:val="%1.%2.%3.%4.%5.%6.%7"/>
      <w:lvlJc w:val="left"/>
      <w:pPr>
        <w:ind w:left="1440" w:hanging="1440"/>
      </w:pPr>
      <w:rPr>
        <w:rFonts w:hint="default"/>
        <w:b w:val="0"/>
        <w:color w:val="auto"/>
      </w:rPr>
    </w:lvl>
    <w:lvl w:ilvl="7">
      <w:start w:val="1"/>
      <w:numFmt w:val="decimal"/>
      <w:lvlText w:val="%1.%2.%3.%4.%5.%6.%7.%8"/>
      <w:lvlJc w:val="left"/>
      <w:pPr>
        <w:ind w:left="1800" w:hanging="1800"/>
      </w:pPr>
      <w:rPr>
        <w:rFonts w:hint="default"/>
        <w:b w:val="0"/>
        <w:color w:val="auto"/>
      </w:rPr>
    </w:lvl>
    <w:lvl w:ilvl="8">
      <w:start w:val="1"/>
      <w:numFmt w:val="decimal"/>
      <w:lvlText w:val="%1.%2.%3.%4.%5.%6.%7.%8.%9"/>
      <w:lvlJc w:val="left"/>
      <w:pPr>
        <w:ind w:left="1800" w:hanging="1800"/>
      </w:pPr>
      <w:rPr>
        <w:rFonts w:hint="default"/>
        <w:b w:val="0"/>
        <w:color w:val="auto"/>
      </w:rPr>
    </w:lvl>
  </w:abstractNum>
  <w:abstractNum w:abstractNumId="10" w15:restartNumberingAfterBreak="0">
    <w:nsid w:val="2E274902"/>
    <w:multiLevelType w:val="multilevel"/>
    <w:tmpl w:val="F028F6FA"/>
    <w:lvl w:ilvl="0">
      <w:start w:val="8"/>
      <w:numFmt w:val="decimal"/>
      <w:lvlText w:val="%1"/>
      <w:lvlJc w:val="left"/>
      <w:pPr>
        <w:ind w:left="360" w:hanging="360"/>
      </w:pPr>
      <w:rPr>
        <w:rFonts w:hint="default"/>
        <w:b w:val="0"/>
        <w:color w:val="auto"/>
      </w:rPr>
    </w:lvl>
    <w:lvl w:ilvl="1">
      <w:start w:val="1"/>
      <w:numFmt w:val="decimal"/>
      <w:lvlText w:val="%1.%2"/>
      <w:lvlJc w:val="left"/>
      <w:pPr>
        <w:ind w:left="851" w:hanging="568"/>
      </w:pPr>
      <w:rPr>
        <w:rFonts w:hint="default"/>
        <w:b w:val="0"/>
        <w:color w:val="auto"/>
      </w:rPr>
    </w:lvl>
    <w:lvl w:ilvl="2">
      <w:start w:val="1"/>
      <w:numFmt w:val="decimal"/>
      <w:lvlText w:val="%1.%2.%3"/>
      <w:lvlJc w:val="left"/>
      <w:pPr>
        <w:ind w:left="1286" w:hanging="720"/>
      </w:pPr>
      <w:rPr>
        <w:rFonts w:hint="default"/>
        <w:b w:val="0"/>
        <w:color w:val="auto"/>
      </w:rPr>
    </w:lvl>
    <w:lvl w:ilvl="3">
      <w:start w:val="1"/>
      <w:numFmt w:val="decimal"/>
      <w:lvlText w:val="%1.%2.%3.%4"/>
      <w:lvlJc w:val="left"/>
      <w:pPr>
        <w:ind w:left="1929" w:hanging="1080"/>
      </w:pPr>
      <w:rPr>
        <w:rFonts w:hint="default"/>
        <w:b w:val="0"/>
        <w:color w:val="auto"/>
      </w:rPr>
    </w:lvl>
    <w:lvl w:ilvl="4">
      <w:start w:val="1"/>
      <w:numFmt w:val="decimal"/>
      <w:lvlText w:val="%1.%2.%3.%4.%5"/>
      <w:lvlJc w:val="left"/>
      <w:pPr>
        <w:ind w:left="2212" w:hanging="1080"/>
      </w:pPr>
      <w:rPr>
        <w:rFonts w:hint="default"/>
        <w:b w:val="0"/>
        <w:color w:val="auto"/>
      </w:rPr>
    </w:lvl>
    <w:lvl w:ilvl="5">
      <w:start w:val="1"/>
      <w:numFmt w:val="decimal"/>
      <w:lvlText w:val="%1.%2.%3.%4.%5.%6"/>
      <w:lvlJc w:val="left"/>
      <w:pPr>
        <w:ind w:left="2855" w:hanging="1440"/>
      </w:pPr>
      <w:rPr>
        <w:rFonts w:hint="default"/>
        <w:b w:val="0"/>
        <w:color w:val="auto"/>
      </w:rPr>
    </w:lvl>
    <w:lvl w:ilvl="6">
      <w:start w:val="1"/>
      <w:numFmt w:val="decimal"/>
      <w:lvlText w:val="%1.%2.%3.%4.%5.%6.%7"/>
      <w:lvlJc w:val="left"/>
      <w:pPr>
        <w:ind w:left="3138" w:hanging="1440"/>
      </w:pPr>
      <w:rPr>
        <w:rFonts w:hint="default"/>
        <w:b w:val="0"/>
        <w:color w:val="auto"/>
      </w:rPr>
    </w:lvl>
    <w:lvl w:ilvl="7">
      <w:start w:val="1"/>
      <w:numFmt w:val="decimal"/>
      <w:lvlText w:val="%1.%2.%3.%4.%5.%6.%7.%8"/>
      <w:lvlJc w:val="left"/>
      <w:pPr>
        <w:ind w:left="3781" w:hanging="1800"/>
      </w:pPr>
      <w:rPr>
        <w:rFonts w:hint="default"/>
        <w:b w:val="0"/>
        <w:color w:val="auto"/>
      </w:rPr>
    </w:lvl>
    <w:lvl w:ilvl="8">
      <w:start w:val="1"/>
      <w:numFmt w:val="decimal"/>
      <w:lvlText w:val="%1.%2.%3.%4.%5.%6.%7.%8.%9"/>
      <w:lvlJc w:val="left"/>
      <w:pPr>
        <w:ind w:left="4064" w:hanging="1800"/>
      </w:pPr>
      <w:rPr>
        <w:rFonts w:hint="default"/>
        <w:b w:val="0"/>
        <w:color w:val="auto"/>
      </w:rPr>
    </w:lvl>
  </w:abstractNum>
  <w:abstractNum w:abstractNumId="11" w15:restartNumberingAfterBreak="0">
    <w:nsid w:val="3530223B"/>
    <w:multiLevelType w:val="hybridMultilevel"/>
    <w:tmpl w:val="C2A26B34"/>
    <w:lvl w:ilvl="0" w:tplc="421218A8">
      <w:start w:val="1"/>
      <w:numFmt w:val="bullet"/>
      <w:lvlText w:val=""/>
      <w:lvlJc w:val="left"/>
      <w:pPr>
        <w:ind w:left="851" w:hanging="491"/>
      </w:pPr>
      <w:rPr>
        <w:rFonts w:ascii="Symbol" w:hAnsi="Symbol" w:hint="default"/>
        <w:b w:val="0"/>
        <w:i w:val="0"/>
        <w:strike w:val="0"/>
        <w:dstrike w:val="0"/>
        <w:color w:val="990070"/>
        <w:sz w:val="24"/>
        <w:szCs w:val="24"/>
        <w:u w:val="none" w:color="000000"/>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FA31C56"/>
    <w:multiLevelType w:val="multilevel"/>
    <w:tmpl w:val="C5FAB214"/>
    <w:lvl w:ilvl="0">
      <w:start w:val="10"/>
      <w:numFmt w:val="decimal"/>
      <w:lvlText w:val="%1"/>
      <w:lvlJc w:val="left"/>
      <w:pPr>
        <w:ind w:left="440" w:hanging="440"/>
      </w:pPr>
      <w:rPr>
        <w:rFonts w:eastAsia="Trebuchet MS" w:hint="default"/>
        <w:b w:val="0"/>
        <w:color w:val="auto"/>
      </w:rPr>
    </w:lvl>
    <w:lvl w:ilvl="1">
      <w:start w:val="1"/>
      <w:numFmt w:val="decimal"/>
      <w:lvlText w:val="%1.%2"/>
      <w:lvlJc w:val="left"/>
      <w:pPr>
        <w:ind w:left="851" w:hanging="568"/>
      </w:pPr>
      <w:rPr>
        <w:rFonts w:eastAsia="Trebuchet MS" w:hint="default"/>
        <w:b w:val="0"/>
        <w:color w:val="auto"/>
      </w:rPr>
    </w:lvl>
    <w:lvl w:ilvl="2">
      <w:start w:val="1"/>
      <w:numFmt w:val="decimal"/>
      <w:lvlText w:val="%1.%2.%3"/>
      <w:lvlJc w:val="left"/>
      <w:pPr>
        <w:ind w:left="1286" w:hanging="720"/>
      </w:pPr>
      <w:rPr>
        <w:rFonts w:eastAsia="Trebuchet MS" w:hint="default"/>
        <w:b w:val="0"/>
        <w:color w:val="auto"/>
      </w:rPr>
    </w:lvl>
    <w:lvl w:ilvl="3">
      <w:start w:val="1"/>
      <w:numFmt w:val="decimal"/>
      <w:lvlText w:val="%1.%2.%3.%4"/>
      <w:lvlJc w:val="left"/>
      <w:pPr>
        <w:ind w:left="1929" w:hanging="1080"/>
      </w:pPr>
      <w:rPr>
        <w:rFonts w:eastAsia="Trebuchet MS" w:hint="default"/>
        <w:b w:val="0"/>
        <w:color w:val="auto"/>
      </w:rPr>
    </w:lvl>
    <w:lvl w:ilvl="4">
      <w:start w:val="1"/>
      <w:numFmt w:val="decimal"/>
      <w:lvlText w:val="%1.%2.%3.%4.%5"/>
      <w:lvlJc w:val="left"/>
      <w:pPr>
        <w:ind w:left="2212" w:hanging="1080"/>
      </w:pPr>
      <w:rPr>
        <w:rFonts w:eastAsia="Trebuchet MS" w:hint="default"/>
        <w:b w:val="0"/>
        <w:color w:val="auto"/>
      </w:rPr>
    </w:lvl>
    <w:lvl w:ilvl="5">
      <w:start w:val="1"/>
      <w:numFmt w:val="decimal"/>
      <w:lvlText w:val="%1.%2.%3.%4.%5.%6"/>
      <w:lvlJc w:val="left"/>
      <w:pPr>
        <w:ind w:left="2855" w:hanging="1440"/>
      </w:pPr>
      <w:rPr>
        <w:rFonts w:eastAsia="Trebuchet MS" w:hint="default"/>
        <w:b w:val="0"/>
        <w:color w:val="auto"/>
      </w:rPr>
    </w:lvl>
    <w:lvl w:ilvl="6">
      <w:start w:val="1"/>
      <w:numFmt w:val="decimal"/>
      <w:lvlText w:val="%1.%2.%3.%4.%5.%6.%7"/>
      <w:lvlJc w:val="left"/>
      <w:pPr>
        <w:ind w:left="3138" w:hanging="1440"/>
      </w:pPr>
      <w:rPr>
        <w:rFonts w:eastAsia="Trebuchet MS" w:hint="default"/>
        <w:b w:val="0"/>
        <w:color w:val="auto"/>
      </w:rPr>
    </w:lvl>
    <w:lvl w:ilvl="7">
      <w:start w:val="1"/>
      <w:numFmt w:val="decimal"/>
      <w:lvlText w:val="%1.%2.%3.%4.%5.%6.%7.%8"/>
      <w:lvlJc w:val="left"/>
      <w:pPr>
        <w:ind w:left="3781" w:hanging="1800"/>
      </w:pPr>
      <w:rPr>
        <w:rFonts w:eastAsia="Trebuchet MS" w:hint="default"/>
        <w:b w:val="0"/>
        <w:color w:val="auto"/>
      </w:rPr>
    </w:lvl>
    <w:lvl w:ilvl="8">
      <w:start w:val="1"/>
      <w:numFmt w:val="decimal"/>
      <w:lvlText w:val="%1.%2.%3.%4.%5.%6.%7.%8.%9"/>
      <w:lvlJc w:val="left"/>
      <w:pPr>
        <w:ind w:left="4064" w:hanging="1800"/>
      </w:pPr>
      <w:rPr>
        <w:rFonts w:eastAsia="Trebuchet MS" w:hint="default"/>
        <w:b w:val="0"/>
        <w:color w:val="auto"/>
      </w:rPr>
    </w:lvl>
  </w:abstractNum>
  <w:abstractNum w:abstractNumId="13" w15:restartNumberingAfterBreak="0">
    <w:nsid w:val="41897170"/>
    <w:multiLevelType w:val="multilevel"/>
    <w:tmpl w:val="3ABE1038"/>
    <w:lvl w:ilvl="0">
      <w:start w:val="4"/>
      <w:numFmt w:val="decimal"/>
      <w:lvlText w:val="%1"/>
      <w:lvlJc w:val="left"/>
      <w:pPr>
        <w:ind w:left="360" w:hanging="360"/>
      </w:pPr>
      <w:rPr>
        <w:rFonts w:hint="default"/>
        <w:b w:val="0"/>
        <w:color w:val="auto"/>
        <w:sz w:val="24"/>
      </w:rPr>
    </w:lvl>
    <w:lvl w:ilvl="1">
      <w:start w:val="1"/>
      <w:numFmt w:val="decimal"/>
      <w:lvlText w:val="%1.%2"/>
      <w:lvlJc w:val="left"/>
      <w:pPr>
        <w:ind w:left="851" w:hanging="567"/>
      </w:pPr>
      <w:rPr>
        <w:rFonts w:hint="default"/>
        <w:b w:val="0"/>
        <w:i w:val="0"/>
        <w:iCs w:val="0"/>
        <w:color w:val="auto"/>
        <w:sz w:val="24"/>
      </w:rPr>
    </w:lvl>
    <w:lvl w:ilvl="2">
      <w:start w:val="1"/>
      <w:numFmt w:val="decimal"/>
      <w:lvlText w:val="%1.%2.%3"/>
      <w:lvlJc w:val="left"/>
      <w:pPr>
        <w:ind w:left="1440" w:hanging="720"/>
      </w:pPr>
      <w:rPr>
        <w:rFonts w:hint="default"/>
        <w:b w:val="0"/>
        <w:color w:val="auto"/>
        <w:sz w:val="24"/>
      </w:rPr>
    </w:lvl>
    <w:lvl w:ilvl="3">
      <w:start w:val="1"/>
      <w:numFmt w:val="decimal"/>
      <w:lvlText w:val="%1.%2.%3.%4"/>
      <w:lvlJc w:val="left"/>
      <w:pPr>
        <w:ind w:left="1800" w:hanging="720"/>
      </w:pPr>
      <w:rPr>
        <w:rFonts w:hint="default"/>
        <w:b w:val="0"/>
        <w:color w:val="auto"/>
        <w:sz w:val="24"/>
      </w:rPr>
    </w:lvl>
    <w:lvl w:ilvl="4">
      <w:start w:val="1"/>
      <w:numFmt w:val="decimal"/>
      <w:lvlText w:val="%1.%2.%3.%4.%5"/>
      <w:lvlJc w:val="left"/>
      <w:pPr>
        <w:ind w:left="2520" w:hanging="1080"/>
      </w:pPr>
      <w:rPr>
        <w:rFonts w:hint="default"/>
        <w:b w:val="0"/>
        <w:color w:val="auto"/>
        <w:sz w:val="24"/>
      </w:rPr>
    </w:lvl>
    <w:lvl w:ilvl="5">
      <w:start w:val="1"/>
      <w:numFmt w:val="decimal"/>
      <w:lvlText w:val="%1.%2.%3.%4.%5.%6"/>
      <w:lvlJc w:val="left"/>
      <w:pPr>
        <w:ind w:left="2880" w:hanging="1080"/>
      </w:pPr>
      <w:rPr>
        <w:rFonts w:hint="default"/>
        <w:b w:val="0"/>
        <w:color w:val="auto"/>
        <w:sz w:val="24"/>
      </w:rPr>
    </w:lvl>
    <w:lvl w:ilvl="6">
      <w:start w:val="1"/>
      <w:numFmt w:val="decimal"/>
      <w:lvlText w:val="%1.%2.%3.%4.%5.%6.%7"/>
      <w:lvlJc w:val="left"/>
      <w:pPr>
        <w:ind w:left="3600" w:hanging="1440"/>
      </w:pPr>
      <w:rPr>
        <w:rFonts w:hint="default"/>
        <w:b w:val="0"/>
        <w:color w:val="auto"/>
        <w:sz w:val="24"/>
      </w:rPr>
    </w:lvl>
    <w:lvl w:ilvl="7">
      <w:start w:val="1"/>
      <w:numFmt w:val="decimal"/>
      <w:lvlText w:val="%1.%2.%3.%4.%5.%6.%7.%8"/>
      <w:lvlJc w:val="left"/>
      <w:pPr>
        <w:ind w:left="4320" w:hanging="1800"/>
      </w:pPr>
      <w:rPr>
        <w:rFonts w:hint="default"/>
        <w:b w:val="0"/>
        <w:color w:val="auto"/>
        <w:sz w:val="24"/>
      </w:rPr>
    </w:lvl>
    <w:lvl w:ilvl="8">
      <w:start w:val="1"/>
      <w:numFmt w:val="decimal"/>
      <w:lvlText w:val="%1.%2.%3.%4.%5.%6.%7.%8.%9"/>
      <w:lvlJc w:val="left"/>
      <w:pPr>
        <w:ind w:left="4680" w:hanging="1800"/>
      </w:pPr>
      <w:rPr>
        <w:rFonts w:hint="default"/>
        <w:b w:val="0"/>
        <w:color w:val="auto"/>
        <w:sz w:val="24"/>
      </w:rPr>
    </w:lvl>
  </w:abstractNum>
  <w:abstractNum w:abstractNumId="14" w15:restartNumberingAfterBreak="0">
    <w:nsid w:val="44054172"/>
    <w:multiLevelType w:val="hybridMultilevel"/>
    <w:tmpl w:val="080E481E"/>
    <w:lvl w:ilvl="0" w:tplc="08090001">
      <w:start w:val="1"/>
      <w:numFmt w:val="bullet"/>
      <w:lvlText w:val=""/>
      <w:lvlJc w:val="left"/>
      <w:pPr>
        <w:ind w:left="1571" w:hanging="360"/>
      </w:pPr>
      <w:rPr>
        <w:rFonts w:ascii="Symbol" w:hAnsi="Symbol" w:hint="default"/>
        <w:b w:val="0"/>
        <w:i w:val="0"/>
        <w:strike w:val="0"/>
        <w:dstrike w:val="0"/>
        <w:color w:val="990070"/>
        <w:sz w:val="24"/>
        <w:szCs w:val="24"/>
        <w:u w:val="none" w:color="000000"/>
        <w:bdr w:val="none" w:sz="0" w:space="0" w:color="auto"/>
        <w:shd w:val="clear" w:color="auto" w:fill="auto"/>
        <w:vertAlign w:val="baseline"/>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5" w15:restartNumberingAfterBreak="0">
    <w:nsid w:val="52E600E7"/>
    <w:multiLevelType w:val="hybridMultilevel"/>
    <w:tmpl w:val="D8B4F43A"/>
    <w:lvl w:ilvl="0" w:tplc="104C74A2">
      <w:start w:val="1"/>
      <w:numFmt w:val="bullet"/>
      <w:lvlText w:val=""/>
      <w:lvlJc w:val="left"/>
      <w:pPr>
        <w:ind w:left="1571" w:hanging="360"/>
      </w:pPr>
      <w:rPr>
        <w:rFonts w:ascii="Symbol" w:hAnsi="Symbol" w:hint="default"/>
        <w:color w:val="990099"/>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6" w15:restartNumberingAfterBreak="0">
    <w:nsid w:val="5B104B61"/>
    <w:multiLevelType w:val="multilevel"/>
    <w:tmpl w:val="BE229076"/>
    <w:lvl w:ilvl="0">
      <w:start w:val="5"/>
      <w:numFmt w:val="decimal"/>
      <w:lvlText w:val="%1"/>
      <w:lvlJc w:val="left"/>
      <w:pPr>
        <w:ind w:left="360" w:hanging="360"/>
      </w:pPr>
      <w:rPr>
        <w:rFonts w:hint="default"/>
        <w:color w:val="auto"/>
      </w:rPr>
    </w:lvl>
    <w:lvl w:ilvl="1">
      <w:start w:val="1"/>
      <w:numFmt w:val="decimal"/>
      <w:lvlText w:val="%1.%2"/>
      <w:lvlJc w:val="left"/>
      <w:pPr>
        <w:ind w:left="851" w:hanging="567"/>
      </w:pPr>
      <w:rPr>
        <w:rFonts w:hint="default"/>
        <w:color w:val="auto"/>
      </w:rPr>
    </w:lvl>
    <w:lvl w:ilvl="2">
      <w:start w:val="1"/>
      <w:numFmt w:val="decimal"/>
      <w:lvlText w:val="%1.%2.%3"/>
      <w:lvlJc w:val="left"/>
      <w:pPr>
        <w:ind w:left="1440" w:hanging="720"/>
      </w:pPr>
      <w:rPr>
        <w:rFonts w:hint="default"/>
        <w:color w:val="auto"/>
      </w:rPr>
    </w:lvl>
    <w:lvl w:ilvl="3">
      <w:start w:val="1"/>
      <w:numFmt w:val="decimal"/>
      <w:lvlText w:val="%1.%2.%3.%4"/>
      <w:lvlJc w:val="left"/>
      <w:pPr>
        <w:ind w:left="2160" w:hanging="1080"/>
      </w:pPr>
      <w:rPr>
        <w:rFonts w:hint="default"/>
        <w:color w:val="auto"/>
      </w:rPr>
    </w:lvl>
    <w:lvl w:ilvl="4">
      <w:start w:val="1"/>
      <w:numFmt w:val="decimal"/>
      <w:lvlText w:val="%1.%2.%3.%4.%5"/>
      <w:lvlJc w:val="left"/>
      <w:pPr>
        <w:ind w:left="2520" w:hanging="1080"/>
      </w:pPr>
      <w:rPr>
        <w:rFonts w:hint="default"/>
        <w:color w:val="auto"/>
      </w:rPr>
    </w:lvl>
    <w:lvl w:ilvl="5">
      <w:start w:val="1"/>
      <w:numFmt w:val="decimal"/>
      <w:lvlText w:val="%1.%2.%3.%4.%5.%6"/>
      <w:lvlJc w:val="left"/>
      <w:pPr>
        <w:ind w:left="3240" w:hanging="1440"/>
      </w:pPr>
      <w:rPr>
        <w:rFonts w:hint="default"/>
        <w:color w:val="auto"/>
      </w:rPr>
    </w:lvl>
    <w:lvl w:ilvl="6">
      <w:start w:val="1"/>
      <w:numFmt w:val="decimal"/>
      <w:lvlText w:val="%1.%2.%3.%4.%5.%6.%7"/>
      <w:lvlJc w:val="left"/>
      <w:pPr>
        <w:ind w:left="3600" w:hanging="1440"/>
      </w:pPr>
      <w:rPr>
        <w:rFonts w:hint="default"/>
        <w:color w:val="auto"/>
      </w:rPr>
    </w:lvl>
    <w:lvl w:ilvl="7">
      <w:start w:val="1"/>
      <w:numFmt w:val="decimal"/>
      <w:lvlText w:val="%1.%2.%3.%4.%5.%6.%7.%8"/>
      <w:lvlJc w:val="left"/>
      <w:pPr>
        <w:ind w:left="4320" w:hanging="1800"/>
      </w:pPr>
      <w:rPr>
        <w:rFonts w:hint="default"/>
        <w:color w:val="auto"/>
      </w:rPr>
    </w:lvl>
    <w:lvl w:ilvl="8">
      <w:start w:val="1"/>
      <w:numFmt w:val="decimal"/>
      <w:lvlText w:val="%1.%2.%3.%4.%5.%6.%7.%8.%9"/>
      <w:lvlJc w:val="left"/>
      <w:pPr>
        <w:ind w:left="4680" w:hanging="1800"/>
      </w:pPr>
      <w:rPr>
        <w:rFonts w:hint="default"/>
        <w:color w:val="auto"/>
      </w:rPr>
    </w:lvl>
  </w:abstractNum>
  <w:abstractNum w:abstractNumId="17" w15:restartNumberingAfterBreak="0">
    <w:nsid w:val="5C6A0567"/>
    <w:multiLevelType w:val="hybridMultilevel"/>
    <w:tmpl w:val="8F645BC4"/>
    <w:lvl w:ilvl="0" w:tplc="FC1A3E50">
      <w:start w:val="1"/>
      <w:numFmt w:val="decimal"/>
      <w:lvlText w:val="%1."/>
      <w:lvlJc w:val="left"/>
      <w:pPr>
        <w:ind w:left="775" w:hanging="491"/>
      </w:pPr>
      <w:rPr>
        <w:rFonts w:hint="default"/>
        <w:b/>
        <w:bCs/>
        <w:color w:val="A51F8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C80537B"/>
    <w:multiLevelType w:val="multilevel"/>
    <w:tmpl w:val="DC8A44B2"/>
    <w:lvl w:ilvl="0">
      <w:start w:val="5"/>
      <w:numFmt w:val="decimal"/>
      <w:lvlText w:val="%1"/>
      <w:lvlJc w:val="left"/>
      <w:pPr>
        <w:ind w:left="360" w:hanging="360"/>
      </w:pPr>
      <w:rPr>
        <w:rFonts w:hint="default"/>
        <w:color w:val="auto"/>
      </w:rPr>
    </w:lvl>
    <w:lvl w:ilvl="1">
      <w:start w:val="1"/>
      <w:numFmt w:val="decimal"/>
      <w:lvlText w:val="%1.%2"/>
      <w:lvlJc w:val="left"/>
      <w:pPr>
        <w:ind w:left="720" w:hanging="360"/>
      </w:pPr>
      <w:rPr>
        <w:rFonts w:hint="default"/>
        <w:color w:val="auto"/>
      </w:rPr>
    </w:lvl>
    <w:lvl w:ilvl="2">
      <w:start w:val="1"/>
      <w:numFmt w:val="decimal"/>
      <w:lvlText w:val="%1.%2.%3"/>
      <w:lvlJc w:val="left"/>
      <w:pPr>
        <w:ind w:left="1440" w:hanging="720"/>
      </w:pPr>
      <w:rPr>
        <w:rFonts w:hint="default"/>
        <w:color w:val="auto"/>
      </w:rPr>
    </w:lvl>
    <w:lvl w:ilvl="3">
      <w:start w:val="1"/>
      <w:numFmt w:val="decimal"/>
      <w:lvlText w:val="%1.%2.%3.%4"/>
      <w:lvlJc w:val="left"/>
      <w:pPr>
        <w:ind w:left="2160" w:hanging="1080"/>
      </w:pPr>
      <w:rPr>
        <w:rFonts w:hint="default"/>
        <w:color w:val="auto"/>
      </w:rPr>
    </w:lvl>
    <w:lvl w:ilvl="4">
      <w:start w:val="1"/>
      <w:numFmt w:val="decimal"/>
      <w:lvlText w:val="%1.%2.%3.%4.%5"/>
      <w:lvlJc w:val="left"/>
      <w:pPr>
        <w:ind w:left="2520" w:hanging="1080"/>
      </w:pPr>
      <w:rPr>
        <w:rFonts w:hint="default"/>
        <w:color w:val="auto"/>
      </w:rPr>
    </w:lvl>
    <w:lvl w:ilvl="5">
      <w:start w:val="1"/>
      <w:numFmt w:val="decimal"/>
      <w:lvlText w:val="%1.%2.%3.%4.%5.%6"/>
      <w:lvlJc w:val="left"/>
      <w:pPr>
        <w:ind w:left="3240" w:hanging="1440"/>
      </w:pPr>
      <w:rPr>
        <w:rFonts w:hint="default"/>
        <w:color w:val="auto"/>
      </w:rPr>
    </w:lvl>
    <w:lvl w:ilvl="6">
      <w:start w:val="1"/>
      <w:numFmt w:val="decimal"/>
      <w:lvlText w:val="%1.%2.%3.%4.%5.%6.%7"/>
      <w:lvlJc w:val="left"/>
      <w:pPr>
        <w:ind w:left="3600" w:hanging="1440"/>
      </w:pPr>
      <w:rPr>
        <w:rFonts w:hint="default"/>
        <w:color w:val="auto"/>
      </w:rPr>
    </w:lvl>
    <w:lvl w:ilvl="7">
      <w:start w:val="1"/>
      <w:numFmt w:val="decimal"/>
      <w:lvlText w:val="%1.%2.%3.%4.%5.%6.%7.%8"/>
      <w:lvlJc w:val="left"/>
      <w:pPr>
        <w:ind w:left="4320" w:hanging="1800"/>
      </w:pPr>
      <w:rPr>
        <w:rFonts w:hint="default"/>
        <w:color w:val="auto"/>
      </w:rPr>
    </w:lvl>
    <w:lvl w:ilvl="8">
      <w:start w:val="1"/>
      <w:numFmt w:val="decimal"/>
      <w:lvlText w:val="%1.%2.%3.%4.%5.%6.%7.%8.%9"/>
      <w:lvlJc w:val="left"/>
      <w:pPr>
        <w:ind w:left="4680" w:hanging="1800"/>
      </w:pPr>
      <w:rPr>
        <w:rFonts w:hint="default"/>
        <w:color w:val="auto"/>
      </w:rPr>
    </w:lvl>
  </w:abstractNum>
  <w:abstractNum w:abstractNumId="19" w15:restartNumberingAfterBreak="0">
    <w:nsid w:val="5EAA746A"/>
    <w:multiLevelType w:val="hybridMultilevel"/>
    <w:tmpl w:val="AB14AFE4"/>
    <w:lvl w:ilvl="0" w:tplc="353240CA">
      <w:start w:val="1"/>
      <w:numFmt w:val="bullet"/>
      <w:lvlText w:val=""/>
      <w:lvlJc w:val="left"/>
      <w:pPr>
        <w:ind w:left="1635" w:hanging="360"/>
      </w:pPr>
      <w:rPr>
        <w:rFonts w:ascii="Symbol" w:hAnsi="Symbol" w:hint="default"/>
        <w:color w:val="990070"/>
      </w:rPr>
    </w:lvl>
    <w:lvl w:ilvl="1" w:tplc="08090003" w:tentative="1">
      <w:start w:val="1"/>
      <w:numFmt w:val="bullet"/>
      <w:lvlText w:val="o"/>
      <w:lvlJc w:val="left"/>
      <w:pPr>
        <w:ind w:left="2355" w:hanging="360"/>
      </w:pPr>
      <w:rPr>
        <w:rFonts w:ascii="Courier New" w:hAnsi="Courier New" w:cs="Courier New" w:hint="default"/>
      </w:rPr>
    </w:lvl>
    <w:lvl w:ilvl="2" w:tplc="08090005" w:tentative="1">
      <w:start w:val="1"/>
      <w:numFmt w:val="bullet"/>
      <w:lvlText w:val=""/>
      <w:lvlJc w:val="left"/>
      <w:pPr>
        <w:ind w:left="3075" w:hanging="360"/>
      </w:pPr>
      <w:rPr>
        <w:rFonts w:ascii="Wingdings" w:hAnsi="Wingdings" w:hint="default"/>
      </w:rPr>
    </w:lvl>
    <w:lvl w:ilvl="3" w:tplc="08090001" w:tentative="1">
      <w:start w:val="1"/>
      <w:numFmt w:val="bullet"/>
      <w:lvlText w:val=""/>
      <w:lvlJc w:val="left"/>
      <w:pPr>
        <w:ind w:left="3795" w:hanging="360"/>
      </w:pPr>
      <w:rPr>
        <w:rFonts w:ascii="Symbol" w:hAnsi="Symbol" w:hint="default"/>
      </w:rPr>
    </w:lvl>
    <w:lvl w:ilvl="4" w:tplc="08090003" w:tentative="1">
      <w:start w:val="1"/>
      <w:numFmt w:val="bullet"/>
      <w:lvlText w:val="o"/>
      <w:lvlJc w:val="left"/>
      <w:pPr>
        <w:ind w:left="4515" w:hanging="360"/>
      </w:pPr>
      <w:rPr>
        <w:rFonts w:ascii="Courier New" w:hAnsi="Courier New" w:cs="Courier New" w:hint="default"/>
      </w:rPr>
    </w:lvl>
    <w:lvl w:ilvl="5" w:tplc="08090005" w:tentative="1">
      <w:start w:val="1"/>
      <w:numFmt w:val="bullet"/>
      <w:lvlText w:val=""/>
      <w:lvlJc w:val="left"/>
      <w:pPr>
        <w:ind w:left="5235" w:hanging="360"/>
      </w:pPr>
      <w:rPr>
        <w:rFonts w:ascii="Wingdings" w:hAnsi="Wingdings" w:hint="default"/>
      </w:rPr>
    </w:lvl>
    <w:lvl w:ilvl="6" w:tplc="08090001" w:tentative="1">
      <w:start w:val="1"/>
      <w:numFmt w:val="bullet"/>
      <w:lvlText w:val=""/>
      <w:lvlJc w:val="left"/>
      <w:pPr>
        <w:ind w:left="5955" w:hanging="360"/>
      </w:pPr>
      <w:rPr>
        <w:rFonts w:ascii="Symbol" w:hAnsi="Symbol" w:hint="default"/>
      </w:rPr>
    </w:lvl>
    <w:lvl w:ilvl="7" w:tplc="08090003" w:tentative="1">
      <w:start w:val="1"/>
      <w:numFmt w:val="bullet"/>
      <w:lvlText w:val="o"/>
      <w:lvlJc w:val="left"/>
      <w:pPr>
        <w:ind w:left="6675" w:hanging="360"/>
      </w:pPr>
      <w:rPr>
        <w:rFonts w:ascii="Courier New" w:hAnsi="Courier New" w:cs="Courier New" w:hint="default"/>
      </w:rPr>
    </w:lvl>
    <w:lvl w:ilvl="8" w:tplc="08090005" w:tentative="1">
      <w:start w:val="1"/>
      <w:numFmt w:val="bullet"/>
      <w:lvlText w:val=""/>
      <w:lvlJc w:val="left"/>
      <w:pPr>
        <w:ind w:left="7395" w:hanging="360"/>
      </w:pPr>
      <w:rPr>
        <w:rFonts w:ascii="Wingdings" w:hAnsi="Wingdings" w:hint="default"/>
      </w:rPr>
    </w:lvl>
  </w:abstractNum>
  <w:abstractNum w:abstractNumId="20" w15:restartNumberingAfterBreak="0">
    <w:nsid w:val="613A472F"/>
    <w:multiLevelType w:val="multilevel"/>
    <w:tmpl w:val="25BAC19A"/>
    <w:lvl w:ilvl="0">
      <w:start w:val="2"/>
      <w:numFmt w:val="decimal"/>
      <w:lvlText w:val="%1"/>
      <w:lvlJc w:val="left"/>
      <w:pPr>
        <w:ind w:left="360" w:hanging="360"/>
      </w:pPr>
      <w:rPr>
        <w:rFonts w:hint="default"/>
      </w:rPr>
    </w:lvl>
    <w:lvl w:ilvl="1">
      <w:start w:val="1"/>
      <w:numFmt w:val="decimal"/>
      <w:lvlText w:val="%1.%2"/>
      <w:lvlJc w:val="left"/>
      <w:pPr>
        <w:ind w:left="851" w:hanging="568"/>
      </w:pPr>
      <w:rPr>
        <w:rFonts w:hint="default"/>
        <w:b w:val="0"/>
        <w:bCs/>
        <w:color w:val="auto"/>
      </w:rPr>
    </w:lvl>
    <w:lvl w:ilvl="2">
      <w:start w:val="1"/>
      <w:numFmt w:val="decimal"/>
      <w:lvlText w:val="%1.%2.%3"/>
      <w:lvlJc w:val="left"/>
      <w:pPr>
        <w:ind w:left="2118" w:hanging="720"/>
      </w:pPr>
      <w:rPr>
        <w:rFonts w:hint="default"/>
      </w:rPr>
    </w:lvl>
    <w:lvl w:ilvl="3">
      <w:start w:val="1"/>
      <w:numFmt w:val="decimal"/>
      <w:lvlText w:val="%1.%2.%3.%4"/>
      <w:lvlJc w:val="left"/>
      <w:pPr>
        <w:ind w:left="3177" w:hanging="1080"/>
      </w:pPr>
      <w:rPr>
        <w:rFonts w:hint="default"/>
      </w:rPr>
    </w:lvl>
    <w:lvl w:ilvl="4">
      <w:start w:val="1"/>
      <w:numFmt w:val="decimal"/>
      <w:lvlText w:val="%1.%2.%3.%4.%5"/>
      <w:lvlJc w:val="left"/>
      <w:pPr>
        <w:ind w:left="3876" w:hanging="1080"/>
      </w:pPr>
      <w:rPr>
        <w:rFonts w:hint="default"/>
      </w:rPr>
    </w:lvl>
    <w:lvl w:ilvl="5">
      <w:start w:val="1"/>
      <w:numFmt w:val="decimal"/>
      <w:lvlText w:val="%1.%2.%3.%4.%5.%6"/>
      <w:lvlJc w:val="left"/>
      <w:pPr>
        <w:ind w:left="4935" w:hanging="1440"/>
      </w:pPr>
      <w:rPr>
        <w:rFonts w:hint="default"/>
      </w:rPr>
    </w:lvl>
    <w:lvl w:ilvl="6">
      <w:start w:val="1"/>
      <w:numFmt w:val="decimal"/>
      <w:lvlText w:val="%1.%2.%3.%4.%5.%6.%7"/>
      <w:lvlJc w:val="left"/>
      <w:pPr>
        <w:ind w:left="5634" w:hanging="1440"/>
      </w:pPr>
      <w:rPr>
        <w:rFonts w:hint="default"/>
      </w:rPr>
    </w:lvl>
    <w:lvl w:ilvl="7">
      <w:start w:val="1"/>
      <w:numFmt w:val="decimal"/>
      <w:lvlText w:val="%1.%2.%3.%4.%5.%6.%7.%8"/>
      <w:lvlJc w:val="left"/>
      <w:pPr>
        <w:ind w:left="6693" w:hanging="1800"/>
      </w:pPr>
      <w:rPr>
        <w:rFonts w:hint="default"/>
      </w:rPr>
    </w:lvl>
    <w:lvl w:ilvl="8">
      <w:start w:val="1"/>
      <w:numFmt w:val="decimal"/>
      <w:lvlText w:val="%1.%2.%3.%4.%5.%6.%7.%8.%9"/>
      <w:lvlJc w:val="left"/>
      <w:pPr>
        <w:ind w:left="7392" w:hanging="1800"/>
      </w:pPr>
      <w:rPr>
        <w:rFonts w:hint="default"/>
      </w:rPr>
    </w:lvl>
  </w:abstractNum>
  <w:abstractNum w:abstractNumId="21" w15:restartNumberingAfterBreak="0">
    <w:nsid w:val="61D5663F"/>
    <w:multiLevelType w:val="multilevel"/>
    <w:tmpl w:val="23D4EEB8"/>
    <w:lvl w:ilvl="0">
      <w:start w:val="3"/>
      <w:numFmt w:val="decimal"/>
      <w:lvlText w:val="%1"/>
      <w:lvlJc w:val="left"/>
      <w:pPr>
        <w:ind w:left="360" w:hanging="360"/>
      </w:pPr>
      <w:rPr>
        <w:rFonts w:hint="default"/>
        <w:b w:val="0"/>
        <w:color w:val="auto"/>
      </w:rPr>
    </w:lvl>
    <w:lvl w:ilvl="1">
      <w:start w:val="1"/>
      <w:numFmt w:val="decimal"/>
      <w:lvlText w:val="%1.%2"/>
      <w:lvlJc w:val="left"/>
      <w:pPr>
        <w:ind w:left="851" w:hanging="491"/>
      </w:pPr>
      <w:rPr>
        <w:rFonts w:hint="default"/>
        <w:b w:val="0"/>
        <w:color w:val="auto"/>
      </w:rPr>
    </w:lvl>
    <w:lvl w:ilvl="2">
      <w:start w:val="1"/>
      <w:numFmt w:val="decimal"/>
      <w:lvlText w:val="%1.%2.%3"/>
      <w:lvlJc w:val="left"/>
      <w:pPr>
        <w:ind w:left="1440" w:hanging="720"/>
      </w:pPr>
      <w:rPr>
        <w:rFonts w:hint="default"/>
        <w:b w:val="0"/>
        <w:color w:val="auto"/>
      </w:rPr>
    </w:lvl>
    <w:lvl w:ilvl="3">
      <w:start w:val="1"/>
      <w:numFmt w:val="decimal"/>
      <w:lvlText w:val="%1.%2.%3.%4"/>
      <w:lvlJc w:val="left"/>
      <w:pPr>
        <w:ind w:left="2160" w:hanging="1080"/>
      </w:pPr>
      <w:rPr>
        <w:rFonts w:hint="default"/>
        <w:b w:val="0"/>
        <w:color w:val="auto"/>
      </w:rPr>
    </w:lvl>
    <w:lvl w:ilvl="4">
      <w:start w:val="1"/>
      <w:numFmt w:val="decimal"/>
      <w:lvlText w:val="%1.%2.%3.%4.%5"/>
      <w:lvlJc w:val="left"/>
      <w:pPr>
        <w:ind w:left="2520" w:hanging="1080"/>
      </w:pPr>
      <w:rPr>
        <w:rFonts w:hint="default"/>
        <w:b w:val="0"/>
        <w:color w:val="auto"/>
      </w:rPr>
    </w:lvl>
    <w:lvl w:ilvl="5">
      <w:start w:val="1"/>
      <w:numFmt w:val="decimal"/>
      <w:lvlText w:val="%1.%2.%3.%4.%5.%6"/>
      <w:lvlJc w:val="left"/>
      <w:pPr>
        <w:ind w:left="3240" w:hanging="1440"/>
      </w:pPr>
      <w:rPr>
        <w:rFonts w:hint="default"/>
        <w:b w:val="0"/>
        <w:color w:val="auto"/>
      </w:rPr>
    </w:lvl>
    <w:lvl w:ilvl="6">
      <w:start w:val="1"/>
      <w:numFmt w:val="decimal"/>
      <w:lvlText w:val="%1.%2.%3.%4.%5.%6.%7"/>
      <w:lvlJc w:val="left"/>
      <w:pPr>
        <w:ind w:left="3600" w:hanging="1440"/>
      </w:pPr>
      <w:rPr>
        <w:rFonts w:hint="default"/>
        <w:b w:val="0"/>
        <w:color w:val="auto"/>
      </w:rPr>
    </w:lvl>
    <w:lvl w:ilvl="7">
      <w:start w:val="1"/>
      <w:numFmt w:val="decimal"/>
      <w:lvlText w:val="%1.%2.%3.%4.%5.%6.%7.%8"/>
      <w:lvlJc w:val="left"/>
      <w:pPr>
        <w:ind w:left="4320" w:hanging="1800"/>
      </w:pPr>
      <w:rPr>
        <w:rFonts w:hint="default"/>
        <w:b w:val="0"/>
        <w:color w:val="auto"/>
      </w:rPr>
    </w:lvl>
    <w:lvl w:ilvl="8">
      <w:start w:val="1"/>
      <w:numFmt w:val="decimal"/>
      <w:lvlText w:val="%1.%2.%3.%4.%5.%6.%7.%8.%9"/>
      <w:lvlJc w:val="left"/>
      <w:pPr>
        <w:ind w:left="4680" w:hanging="1800"/>
      </w:pPr>
      <w:rPr>
        <w:rFonts w:hint="default"/>
        <w:b w:val="0"/>
        <w:color w:val="auto"/>
      </w:rPr>
    </w:lvl>
  </w:abstractNum>
  <w:abstractNum w:abstractNumId="22" w15:restartNumberingAfterBreak="0">
    <w:nsid w:val="64D87CEB"/>
    <w:multiLevelType w:val="hybridMultilevel"/>
    <w:tmpl w:val="04B87146"/>
    <w:lvl w:ilvl="0" w:tplc="33FCB056">
      <w:start w:val="1"/>
      <w:numFmt w:val="bullet"/>
      <w:lvlText w:val=""/>
      <w:lvlJc w:val="left"/>
      <w:pPr>
        <w:ind w:left="851" w:hanging="491"/>
      </w:pPr>
      <w:rPr>
        <w:rFonts w:ascii="Symbol" w:hAnsi="Symbol" w:hint="default"/>
        <w:b w:val="0"/>
        <w:i w:val="0"/>
        <w:strike w:val="0"/>
        <w:dstrike w:val="0"/>
        <w:color w:val="990070"/>
        <w:sz w:val="24"/>
        <w:szCs w:val="24"/>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6C7347D"/>
    <w:multiLevelType w:val="hybridMultilevel"/>
    <w:tmpl w:val="6BEA4F64"/>
    <w:lvl w:ilvl="0" w:tplc="08090001">
      <w:start w:val="1"/>
      <w:numFmt w:val="bullet"/>
      <w:lvlText w:val=""/>
      <w:lvlJc w:val="left"/>
      <w:pPr>
        <w:ind w:left="554" w:hanging="360"/>
      </w:pPr>
      <w:rPr>
        <w:rFonts w:ascii="Symbol" w:hAnsi="Symbol" w:hint="default"/>
      </w:rPr>
    </w:lvl>
    <w:lvl w:ilvl="1" w:tplc="08090003" w:tentative="1">
      <w:start w:val="1"/>
      <w:numFmt w:val="bullet"/>
      <w:lvlText w:val="o"/>
      <w:lvlJc w:val="left"/>
      <w:pPr>
        <w:ind w:left="1274" w:hanging="360"/>
      </w:pPr>
      <w:rPr>
        <w:rFonts w:ascii="Courier New" w:hAnsi="Courier New" w:cs="Courier New" w:hint="default"/>
      </w:rPr>
    </w:lvl>
    <w:lvl w:ilvl="2" w:tplc="08090005" w:tentative="1">
      <w:start w:val="1"/>
      <w:numFmt w:val="bullet"/>
      <w:lvlText w:val=""/>
      <w:lvlJc w:val="left"/>
      <w:pPr>
        <w:ind w:left="1994" w:hanging="360"/>
      </w:pPr>
      <w:rPr>
        <w:rFonts w:ascii="Wingdings" w:hAnsi="Wingdings" w:hint="default"/>
      </w:rPr>
    </w:lvl>
    <w:lvl w:ilvl="3" w:tplc="08090001" w:tentative="1">
      <w:start w:val="1"/>
      <w:numFmt w:val="bullet"/>
      <w:lvlText w:val=""/>
      <w:lvlJc w:val="left"/>
      <w:pPr>
        <w:ind w:left="2714" w:hanging="360"/>
      </w:pPr>
      <w:rPr>
        <w:rFonts w:ascii="Symbol" w:hAnsi="Symbol" w:hint="default"/>
      </w:rPr>
    </w:lvl>
    <w:lvl w:ilvl="4" w:tplc="08090003" w:tentative="1">
      <w:start w:val="1"/>
      <w:numFmt w:val="bullet"/>
      <w:lvlText w:val="o"/>
      <w:lvlJc w:val="left"/>
      <w:pPr>
        <w:ind w:left="3434" w:hanging="360"/>
      </w:pPr>
      <w:rPr>
        <w:rFonts w:ascii="Courier New" w:hAnsi="Courier New" w:cs="Courier New" w:hint="default"/>
      </w:rPr>
    </w:lvl>
    <w:lvl w:ilvl="5" w:tplc="08090005" w:tentative="1">
      <w:start w:val="1"/>
      <w:numFmt w:val="bullet"/>
      <w:lvlText w:val=""/>
      <w:lvlJc w:val="left"/>
      <w:pPr>
        <w:ind w:left="4154" w:hanging="360"/>
      </w:pPr>
      <w:rPr>
        <w:rFonts w:ascii="Wingdings" w:hAnsi="Wingdings" w:hint="default"/>
      </w:rPr>
    </w:lvl>
    <w:lvl w:ilvl="6" w:tplc="08090001" w:tentative="1">
      <w:start w:val="1"/>
      <w:numFmt w:val="bullet"/>
      <w:lvlText w:val=""/>
      <w:lvlJc w:val="left"/>
      <w:pPr>
        <w:ind w:left="4874" w:hanging="360"/>
      </w:pPr>
      <w:rPr>
        <w:rFonts w:ascii="Symbol" w:hAnsi="Symbol" w:hint="default"/>
      </w:rPr>
    </w:lvl>
    <w:lvl w:ilvl="7" w:tplc="08090003" w:tentative="1">
      <w:start w:val="1"/>
      <w:numFmt w:val="bullet"/>
      <w:lvlText w:val="o"/>
      <w:lvlJc w:val="left"/>
      <w:pPr>
        <w:ind w:left="5594" w:hanging="360"/>
      </w:pPr>
      <w:rPr>
        <w:rFonts w:ascii="Courier New" w:hAnsi="Courier New" w:cs="Courier New" w:hint="default"/>
      </w:rPr>
    </w:lvl>
    <w:lvl w:ilvl="8" w:tplc="08090005" w:tentative="1">
      <w:start w:val="1"/>
      <w:numFmt w:val="bullet"/>
      <w:lvlText w:val=""/>
      <w:lvlJc w:val="left"/>
      <w:pPr>
        <w:ind w:left="6314" w:hanging="360"/>
      </w:pPr>
      <w:rPr>
        <w:rFonts w:ascii="Wingdings" w:hAnsi="Wingdings" w:hint="default"/>
      </w:rPr>
    </w:lvl>
  </w:abstractNum>
  <w:abstractNum w:abstractNumId="24" w15:restartNumberingAfterBreak="0">
    <w:nsid w:val="66D075B4"/>
    <w:multiLevelType w:val="multilevel"/>
    <w:tmpl w:val="816EBFB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7E62466"/>
    <w:multiLevelType w:val="multilevel"/>
    <w:tmpl w:val="1ED2ADB0"/>
    <w:lvl w:ilvl="0">
      <w:start w:val="4"/>
      <w:numFmt w:val="decimal"/>
      <w:lvlText w:val="%1"/>
      <w:lvlJc w:val="left"/>
      <w:pPr>
        <w:ind w:left="360" w:hanging="360"/>
      </w:pPr>
      <w:rPr>
        <w:rFonts w:hint="default"/>
        <w:i w:val="0"/>
        <w:color w:val="0B0C0C"/>
      </w:rPr>
    </w:lvl>
    <w:lvl w:ilvl="1">
      <w:start w:val="3"/>
      <w:numFmt w:val="decimal"/>
      <w:lvlText w:val="%1.%2"/>
      <w:lvlJc w:val="left"/>
      <w:pPr>
        <w:ind w:left="360" w:hanging="360"/>
      </w:pPr>
      <w:rPr>
        <w:rFonts w:hint="default"/>
        <w:i w:val="0"/>
        <w:color w:val="0B0C0C"/>
      </w:rPr>
    </w:lvl>
    <w:lvl w:ilvl="2">
      <w:start w:val="1"/>
      <w:numFmt w:val="decimal"/>
      <w:lvlText w:val="%1.%2.%3"/>
      <w:lvlJc w:val="left"/>
      <w:pPr>
        <w:ind w:left="720" w:hanging="720"/>
      </w:pPr>
      <w:rPr>
        <w:rFonts w:hint="default"/>
        <w:i w:val="0"/>
        <w:color w:val="0B0C0C"/>
      </w:rPr>
    </w:lvl>
    <w:lvl w:ilvl="3">
      <w:start w:val="1"/>
      <w:numFmt w:val="decimal"/>
      <w:lvlText w:val="%1.%2.%3.%4"/>
      <w:lvlJc w:val="left"/>
      <w:pPr>
        <w:ind w:left="1080" w:hanging="1080"/>
      </w:pPr>
      <w:rPr>
        <w:rFonts w:hint="default"/>
        <w:i w:val="0"/>
        <w:color w:val="0B0C0C"/>
      </w:rPr>
    </w:lvl>
    <w:lvl w:ilvl="4">
      <w:start w:val="1"/>
      <w:numFmt w:val="decimal"/>
      <w:lvlText w:val="%1.%2.%3.%4.%5"/>
      <w:lvlJc w:val="left"/>
      <w:pPr>
        <w:ind w:left="1080" w:hanging="1080"/>
      </w:pPr>
      <w:rPr>
        <w:rFonts w:hint="default"/>
        <w:i w:val="0"/>
        <w:color w:val="0B0C0C"/>
      </w:rPr>
    </w:lvl>
    <w:lvl w:ilvl="5">
      <w:start w:val="1"/>
      <w:numFmt w:val="decimal"/>
      <w:lvlText w:val="%1.%2.%3.%4.%5.%6"/>
      <w:lvlJc w:val="left"/>
      <w:pPr>
        <w:ind w:left="1440" w:hanging="1440"/>
      </w:pPr>
      <w:rPr>
        <w:rFonts w:hint="default"/>
        <w:i w:val="0"/>
        <w:color w:val="0B0C0C"/>
      </w:rPr>
    </w:lvl>
    <w:lvl w:ilvl="6">
      <w:start w:val="1"/>
      <w:numFmt w:val="decimal"/>
      <w:lvlText w:val="%1.%2.%3.%4.%5.%6.%7"/>
      <w:lvlJc w:val="left"/>
      <w:pPr>
        <w:ind w:left="1440" w:hanging="1440"/>
      </w:pPr>
      <w:rPr>
        <w:rFonts w:hint="default"/>
        <w:i w:val="0"/>
        <w:color w:val="0B0C0C"/>
      </w:rPr>
    </w:lvl>
    <w:lvl w:ilvl="7">
      <w:start w:val="1"/>
      <w:numFmt w:val="decimal"/>
      <w:lvlText w:val="%1.%2.%3.%4.%5.%6.%7.%8"/>
      <w:lvlJc w:val="left"/>
      <w:pPr>
        <w:ind w:left="1800" w:hanging="1800"/>
      </w:pPr>
      <w:rPr>
        <w:rFonts w:hint="default"/>
        <w:i w:val="0"/>
        <w:color w:val="0B0C0C"/>
      </w:rPr>
    </w:lvl>
    <w:lvl w:ilvl="8">
      <w:start w:val="1"/>
      <w:numFmt w:val="decimal"/>
      <w:lvlText w:val="%1.%2.%3.%4.%5.%6.%7.%8.%9"/>
      <w:lvlJc w:val="left"/>
      <w:pPr>
        <w:ind w:left="1800" w:hanging="1800"/>
      </w:pPr>
      <w:rPr>
        <w:rFonts w:hint="default"/>
        <w:i w:val="0"/>
        <w:color w:val="0B0C0C"/>
      </w:rPr>
    </w:lvl>
  </w:abstractNum>
  <w:abstractNum w:abstractNumId="26" w15:restartNumberingAfterBreak="0">
    <w:nsid w:val="6BF27A07"/>
    <w:multiLevelType w:val="multilevel"/>
    <w:tmpl w:val="95763EDC"/>
    <w:styleLink w:val="CurrentList1"/>
    <w:lvl w:ilvl="0">
      <w:start w:val="1"/>
      <w:numFmt w:val="decimal"/>
      <w:lvlText w:val="%1."/>
      <w:lvlJc w:val="left"/>
      <w:pPr>
        <w:ind w:left="4472" w:hanging="360"/>
      </w:pPr>
    </w:lvl>
    <w:lvl w:ilvl="1">
      <w:start w:val="1"/>
      <w:numFmt w:val="decimal"/>
      <w:lvlText w:val="%1.%2."/>
      <w:lvlJc w:val="left"/>
      <w:pPr>
        <w:ind w:left="792" w:hanging="432"/>
      </w:pPr>
      <w:rPr>
        <w:b w:val="0"/>
        <w:bCs/>
        <w:color w:val="99007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15B0CA8"/>
    <w:multiLevelType w:val="hybridMultilevel"/>
    <w:tmpl w:val="C242F11A"/>
    <w:lvl w:ilvl="0" w:tplc="BDC02714">
      <w:start w:val="1"/>
      <w:numFmt w:val="bullet"/>
      <w:lvlText w:val="●"/>
      <w:lvlJc w:val="left"/>
      <w:pPr>
        <w:ind w:left="851" w:hanging="491"/>
      </w:pPr>
      <w:rPr>
        <w:rFonts w:ascii="Trebuchet MS" w:eastAsia="Trebuchet MS" w:hAnsi="Trebuchet MS" w:cs="Trebuchet MS" w:hint="default"/>
        <w:b/>
        <w:bCs/>
        <w:i w:val="0"/>
        <w:strike w:val="0"/>
        <w:dstrike w:val="0"/>
        <w:color w:val="990070"/>
        <w:sz w:val="20"/>
        <w:szCs w:val="20"/>
        <w:u w:val="none" w:color="000000"/>
        <w:bdr w:val="none" w:sz="0" w:space="0" w:color="auto"/>
        <w:shd w:val="clear" w:color="auto" w:fill="auto"/>
        <w:vertAlign w:val="baseline"/>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8" w15:restartNumberingAfterBreak="0">
    <w:nsid w:val="79B27912"/>
    <w:multiLevelType w:val="multilevel"/>
    <w:tmpl w:val="7CDC94CC"/>
    <w:lvl w:ilvl="0">
      <w:start w:val="6"/>
      <w:numFmt w:val="decimal"/>
      <w:lvlText w:val="%1"/>
      <w:lvlJc w:val="left"/>
      <w:pPr>
        <w:ind w:left="360" w:hanging="360"/>
      </w:pPr>
      <w:rPr>
        <w:rFonts w:hint="default"/>
        <w:b w:val="0"/>
        <w:color w:val="auto"/>
      </w:rPr>
    </w:lvl>
    <w:lvl w:ilvl="1">
      <w:start w:val="1"/>
      <w:numFmt w:val="decimal"/>
      <w:lvlText w:val="%1.%2"/>
      <w:lvlJc w:val="left"/>
      <w:pPr>
        <w:ind w:left="851" w:hanging="491"/>
      </w:pPr>
      <w:rPr>
        <w:rFonts w:hint="default"/>
        <w:b w:val="0"/>
        <w:color w:val="auto"/>
      </w:rPr>
    </w:lvl>
    <w:lvl w:ilvl="2">
      <w:start w:val="1"/>
      <w:numFmt w:val="decimal"/>
      <w:lvlText w:val="%1.%2.%3"/>
      <w:lvlJc w:val="left"/>
      <w:pPr>
        <w:ind w:left="1440" w:hanging="720"/>
      </w:pPr>
      <w:rPr>
        <w:rFonts w:hint="default"/>
        <w:b w:val="0"/>
        <w:color w:val="auto"/>
      </w:rPr>
    </w:lvl>
    <w:lvl w:ilvl="3">
      <w:start w:val="1"/>
      <w:numFmt w:val="decimal"/>
      <w:lvlText w:val="%1.%2.%3.%4"/>
      <w:lvlJc w:val="left"/>
      <w:pPr>
        <w:ind w:left="2160" w:hanging="1080"/>
      </w:pPr>
      <w:rPr>
        <w:rFonts w:hint="default"/>
        <w:b w:val="0"/>
        <w:color w:val="auto"/>
      </w:rPr>
    </w:lvl>
    <w:lvl w:ilvl="4">
      <w:start w:val="1"/>
      <w:numFmt w:val="decimal"/>
      <w:lvlText w:val="%1.%2.%3.%4.%5"/>
      <w:lvlJc w:val="left"/>
      <w:pPr>
        <w:ind w:left="2520" w:hanging="1080"/>
      </w:pPr>
      <w:rPr>
        <w:rFonts w:hint="default"/>
        <w:b w:val="0"/>
        <w:color w:val="auto"/>
      </w:rPr>
    </w:lvl>
    <w:lvl w:ilvl="5">
      <w:start w:val="1"/>
      <w:numFmt w:val="decimal"/>
      <w:lvlText w:val="%1.%2.%3.%4.%5.%6"/>
      <w:lvlJc w:val="left"/>
      <w:pPr>
        <w:ind w:left="3240" w:hanging="1440"/>
      </w:pPr>
      <w:rPr>
        <w:rFonts w:hint="default"/>
        <w:b w:val="0"/>
        <w:color w:val="auto"/>
      </w:rPr>
    </w:lvl>
    <w:lvl w:ilvl="6">
      <w:start w:val="1"/>
      <w:numFmt w:val="decimal"/>
      <w:lvlText w:val="%1.%2.%3.%4.%5.%6.%7"/>
      <w:lvlJc w:val="left"/>
      <w:pPr>
        <w:ind w:left="3600" w:hanging="1440"/>
      </w:pPr>
      <w:rPr>
        <w:rFonts w:hint="default"/>
        <w:b w:val="0"/>
        <w:color w:val="auto"/>
      </w:rPr>
    </w:lvl>
    <w:lvl w:ilvl="7">
      <w:start w:val="1"/>
      <w:numFmt w:val="decimal"/>
      <w:lvlText w:val="%1.%2.%3.%4.%5.%6.%7.%8"/>
      <w:lvlJc w:val="left"/>
      <w:pPr>
        <w:ind w:left="4320" w:hanging="1800"/>
      </w:pPr>
      <w:rPr>
        <w:rFonts w:hint="default"/>
        <w:b w:val="0"/>
        <w:color w:val="auto"/>
      </w:rPr>
    </w:lvl>
    <w:lvl w:ilvl="8">
      <w:start w:val="1"/>
      <w:numFmt w:val="decimal"/>
      <w:lvlText w:val="%1.%2.%3.%4.%5.%6.%7.%8.%9"/>
      <w:lvlJc w:val="left"/>
      <w:pPr>
        <w:ind w:left="4680" w:hanging="1800"/>
      </w:pPr>
      <w:rPr>
        <w:rFonts w:hint="default"/>
        <w:b w:val="0"/>
        <w:color w:val="auto"/>
      </w:rPr>
    </w:lvl>
  </w:abstractNum>
  <w:abstractNum w:abstractNumId="29" w15:restartNumberingAfterBreak="0">
    <w:nsid w:val="7E3E6E24"/>
    <w:multiLevelType w:val="multilevel"/>
    <w:tmpl w:val="6D4A47BE"/>
    <w:lvl w:ilvl="0">
      <w:start w:val="12"/>
      <w:numFmt w:val="decimal"/>
      <w:lvlText w:val="%1"/>
      <w:lvlJc w:val="left"/>
      <w:pPr>
        <w:ind w:left="440" w:hanging="440"/>
      </w:pPr>
      <w:rPr>
        <w:rFonts w:eastAsia="Times New Roman" w:hint="default"/>
        <w:b w:val="0"/>
      </w:rPr>
    </w:lvl>
    <w:lvl w:ilvl="1">
      <w:start w:val="1"/>
      <w:numFmt w:val="decimal"/>
      <w:lvlText w:val="%1.%2"/>
      <w:lvlJc w:val="left"/>
      <w:pPr>
        <w:ind w:left="723" w:hanging="440"/>
      </w:pPr>
      <w:rPr>
        <w:rFonts w:eastAsia="Times New Roman" w:hint="default"/>
        <w:b w:val="0"/>
      </w:rPr>
    </w:lvl>
    <w:lvl w:ilvl="2">
      <w:start w:val="1"/>
      <w:numFmt w:val="decimal"/>
      <w:lvlText w:val="%1.%2.%3"/>
      <w:lvlJc w:val="left"/>
      <w:pPr>
        <w:ind w:left="1286" w:hanging="720"/>
      </w:pPr>
      <w:rPr>
        <w:rFonts w:eastAsia="Times New Roman" w:hint="default"/>
        <w:b w:val="0"/>
      </w:rPr>
    </w:lvl>
    <w:lvl w:ilvl="3">
      <w:start w:val="1"/>
      <w:numFmt w:val="decimal"/>
      <w:lvlText w:val="%1.%2.%3.%4"/>
      <w:lvlJc w:val="left"/>
      <w:pPr>
        <w:ind w:left="1929" w:hanging="1080"/>
      </w:pPr>
      <w:rPr>
        <w:rFonts w:eastAsia="Times New Roman" w:hint="default"/>
        <w:b w:val="0"/>
      </w:rPr>
    </w:lvl>
    <w:lvl w:ilvl="4">
      <w:start w:val="1"/>
      <w:numFmt w:val="decimal"/>
      <w:lvlText w:val="%1.%2.%3.%4.%5"/>
      <w:lvlJc w:val="left"/>
      <w:pPr>
        <w:ind w:left="2212" w:hanging="1080"/>
      </w:pPr>
      <w:rPr>
        <w:rFonts w:eastAsia="Times New Roman" w:hint="default"/>
        <w:b w:val="0"/>
      </w:rPr>
    </w:lvl>
    <w:lvl w:ilvl="5">
      <w:start w:val="1"/>
      <w:numFmt w:val="decimal"/>
      <w:lvlText w:val="%1.%2.%3.%4.%5.%6"/>
      <w:lvlJc w:val="left"/>
      <w:pPr>
        <w:ind w:left="2855" w:hanging="1440"/>
      </w:pPr>
      <w:rPr>
        <w:rFonts w:eastAsia="Times New Roman" w:hint="default"/>
        <w:b w:val="0"/>
      </w:rPr>
    </w:lvl>
    <w:lvl w:ilvl="6">
      <w:start w:val="1"/>
      <w:numFmt w:val="decimal"/>
      <w:lvlText w:val="%1.%2.%3.%4.%5.%6.%7"/>
      <w:lvlJc w:val="left"/>
      <w:pPr>
        <w:ind w:left="3138" w:hanging="1440"/>
      </w:pPr>
      <w:rPr>
        <w:rFonts w:eastAsia="Times New Roman" w:hint="default"/>
        <w:b w:val="0"/>
      </w:rPr>
    </w:lvl>
    <w:lvl w:ilvl="7">
      <w:start w:val="1"/>
      <w:numFmt w:val="decimal"/>
      <w:lvlText w:val="%1.%2.%3.%4.%5.%6.%7.%8"/>
      <w:lvlJc w:val="left"/>
      <w:pPr>
        <w:ind w:left="3781" w:hanging="1800"/>
      </w:pPr>
      <w:rPr>
        <w:rFonts w:eastAsia="Times New Roman" w:hint="default"/>
        <w:b w:val="0"/>
      </w:rPr>
    </w:lvl>
    <w:lvl w:ilvl="8">
      <w:start w:val="1"/>
      <w:numFmt w:val="decimal"/>
      <w:lvlText w:val="%1.%2.%3.%4.%5.%6.%7.%8.%9"/>
      <w:lvlJc w:val="left"/>
      <w:pPr>
        <w:ind w:left="4064" w:hanging="1800"/>
      </w:pPr>
      <w:rPr>
        <w:rFonts w:eastAsia="Times New Roman" w:hint="default"/>
        <w:b w:val="0"/>
      </w:rPr>
    </w:lvl>
  </w:abstractNum>
  <w:num w:numId="1" w16cid:durableId="1395200063">
    <w:abstractNumId w:val="19"/>
  </w:num>
  <w:num w:numId="2" w16cid:durableId="1721320507">
    <w:abstractNumId w:val="15"/>
  </w:num>
  <w:num w:numId="3" w16cid:durableId="461002340">
    <w:abstractNumId w:val="20"/>
  </w:num>
  <w:num w:numId="4" w16cid:durableId="729773448">
    <w:abstractNumId w:val="26"/>
  </w:num>
  <w:num w:numId="5" w16cid:durableId="1921254549">
    <w:abstractNumId w:val="23"/>
  </w:num>
  <w:num w:numId="6" w16cid:durableId="2013142827">
    <w:abstractNumId w:val="27"/>
  </w:num>
  <w:num w:numId="7" w16cid:durableId="178394589">
    <w:abstractNumId w:val="1"/>
  </w:num>
  <w:num w:numId="8" w16cid:durableId="1666738970">
    <w:abstractNumId w:val="8"/>
  </w:num>
  <w:num w:numId="9" w16cid:durableId="1565993528">
    <w:abstractNumId w:val="17"/>
  </w:num>
  <w:num w:numId="10" w16cid:durableId="1583488411">
    <w:abstractNumId w:val="2"/>
  </w:num>
  <w:num w:numId="11" w16cid:durableId="203448492">
    <w:abstractNumId w:val="13"/>
  </w:num>
  <w:num w:numId="12" w16cid:durableId="1900363041">
    <w:abstractNumId w:val="25"/>
  </w:num>
  <w:num w:numId="13" w16cid:durableId="2077967036">
    <w:abstractNumId w:val="18"/>
  </w:num>
  <w:num w:numId="14" w16cid:durableId="244580700">
    <w:abstractNumId w:val="16"/>
  </w:num>
  <w:num w:numId="15" w16cid:durableId="1841968145">
    <w:abstractNumId w:val="6"/>
  </w:num>
  <w:num w:numId="16" w16cid:durableId="272514122">
    <w:abstractNumId w:val="28"/>
  </w:num>
  <w:num w:numId="17" w16cid:durableId="758213360">
    <w:abstractNumId w:val="24"/>
  </w:num>
  <w:num w:numId="18" w16cid:durableId="979189459">
    <w:abstractNumId w:val="9"/>
  </w:num>
  <w:num w:numId="19" w16cid:durableId="1170022288">
    <w:abstractNumId w:val="4"/>
  </w:num>
  <w:num w:numId="20" w16cid:durableId="1223828670">
    <w:abstractNumId w:val="10"/>
  </w:num>
  <w:num w:numId="21" w16cid:durableId="1420636097">
    <w:abstractNumId w:val="14"/>
  </w:num>
  <w:num w:numId="22" w16cid:durableId="1886333186">
    <w:abstractNumId w:val="22"/>
  </w:num>
  <w:num w:numId="23" w16cid:durableId="1169753298">
    <w:abstractNumId w:val="3"/>
  </w:num>
  <w:num w:numId="24" w16cid:durableId="1604221231">
    <w:abstractNumId w:val="5"/>
  </w:num>
  <w:num w:numId="25" w16cid:durableId="1577468817">
    <w:abstractNumId w:val="12"/>
  </w:num>
  <w:num w:numId="26" w16cid:durableId="1426882118">
    <w:abstractNumId w:val="29"/>
  </w:num>
  <w:num w:numId="27" w16cid:durableId="1385638270">
    <w:abstractNumId w:val="7"/>
  </w:num>
  <w:num w:numId="28" w16cid:durableId="1121731399">
    <w:abstractNumId w:val="11"/>
  </w:num>
  <w:num w:numId="29" w16cid:durableId="653068895">
    <w:abstractNumId w:val="21"/>
  </w:num>
  <w:num w:numId="30" w16cid:durableId="1143694842">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doNotDisplayPageBoundaries/>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343"/>
    <w:rsid w:val="000018EC"/>
    <w:rsid w:val="000029A7"/>
    <w:rsid w:val="00002C34"/>
    <w:rsid w:val="00003B1C"/>
    <w:rsid w:val="000106DD"/>
    <w:rsid w:val="0001132C"/>
    <w:rsid w:val="0001223A"/>
    <w:rsid w:val="00013505"/>
    <w:rsid w:val="00013A07"/>
    <w:rsid w:val="00013BC3"/>
    <w:rsid w:val="00015661"/>
    <w:rsid w:val="00016CE1"/>
    <w:rsid w:val="0002036F"/>
    <w:rsid w:val="00027EFF"/>
    <w:rsid w:val="0003753C"/>
    <w:rsid w:val="00041035"/>
    <w:rsid w:val="000411AD"/>
    <w:rsid w:val="0005274F"/>
    <w:rsid w:val="0005631E"/>
    <w:rsid w:val="00064DBF"/>
    <w:rsid w:val="00064EE5"/>
    <w:rsid w:val="00065791"/>
    <w:rsid w:val="000661DA"/>
    <w:rsid w:val="00071DA7"/>
    <w:rsid w:val="00073159"/>
    <w:rsid w:val="000739A9"/>
    <w:rsid w:val="0007610A"/>
    <w:rsid w:val="00077148"/>
    <w:rsid w:val="00080DF1"/>
    <w:rsid w:val="00083B12"/>
    <w:rsid w:val="00092312"/>
    <w:rsid w:val="00094739"/>
    <w:rsid w:val="00095B97"/>
    <w:rsid w:val="00096546"/>
    <w:rsid w:val="00097064"/>
    <w:rsid w:val="00097748"/>
    <w:rsid w:val="000A2E5C"/>
    <w:rsid w:val="000A3D1E"/>
    <w:rsid w:val="000A68AF"/>
    <w:rsid w:val="000B5C28"/>
    <w:rsid w:val="000B624A"/>
    <w:rsid w:val="000B62D4"/>
    <w:rsid w:val="000B7E3D"/>
    <w:rsid w:val="000C3026"/>
    <w:rsid w:val="000D0A31"/>
    <w:rsid w:val="000D44BC"/>
    <w:rsid w:val="000D4595"/>
    <w:rsid w:val="000D5846"/>
    <w:rsid w:val="000D5AEC"/>
    <w:rsid w:val="000D7DAA"/>
    <w:rsid w:val="000E3B30"/>
    <w:rsid w:val="000E6CC4"/>
    <w:rsid w:val="000F2396"/>
    <w:rsid w:val="000F271F"/>
    <w:rsid w:val="000F3049"/>
    <w:rsid w:val="000F3565"/>
    <w:rsid w:val="000F6D92"/>
    <w:rsid w:val="0010039E"/>
    <w:rsid w:val="0010098A"/>
    <w:rsid w:val="00103078"/>
    <w:rsid w:val="0010572D"/>
    <w:rsid w:val="00106C92"/>
    <w:rsid w:val="001071C6"/>
    <w:rsid w:val="00107284"/>
    <w:rsid w:val="0011079D"/>
    <w:rsid w:val="001108B3"/>
    <w:rsid w:val="001176CC"/>
    <w:rsid w:val="00117A74"/>
    <w:rsid w:val="001215FE"/>
    <w:rsid w:val="00122ADF"/>
    <w:rsid w:val="0012480D"/>
    <w:rsid w:val="001316C4"/>
    <w:rsid w:val="00131C8A"/>
    <w:rsid w:val="00133295"/>
    <w:rsid w:val="0013365D"/>
    <w:rsid w:val="00140862"/>
    <w:rsid w:val="00141F84"/>
    <w:rsid w:val="00143E64"/>
    <w:rsid w:val="0014443A"/>
    <w:rsid w:val="00145ABB"/>
    <w:rsid w:val="00146381"/>
    <w:rsid w:val="001467C0"/>
    <w:rsid w:val="001550AF"/>
    <w:rsid w:val="00160CB0"/>
    <w:rsid w:val="00162144"/>
    <w:rsid w:val="00162210"/>
    <w:rsid w:val="001627B3"/>
    <w:rsid w:val="00162E7A"/>
    <w:rsid w:val="00166438"/>
    <w:rsid w:val="00172558"/>
    <w:rsid w:val="00172C5E"/>
    <w:rsid w:val="00173A54"/>
    <w:rsid w:val="00174955"/>
    <w:rsid w:val="00175998"/>
    <w:rsid w:val="00177450"/>
    <w:rsid w:val="0018001F"/>
    <w:rsid w:val="001830E0"/>
    <w:rsid w:val="00186A52"/>
    <w:rsid w:val="001916EE"/>
    <w:rsid w:val="001928FE"/>
    <w:rsid w:val="00194335"/>
    <w:rsid w:val="00194411"/>
    <w:rsid w:val="001A513E"/>
    <w:rsid w:val="001A555B"/>
    <w:rsid w:val="001A7F4D"/>
    <w:rsid w:val="001B1952"/>
    <w:rsid w:val="001B2091"/>
    <w:rsid w:val="001B4682"/>
    <w:rsid w:val="001C0906"/>
    <w:rsid w:val="001C1438"/>
    <w:rsid w:val="001C5FB7"/>
    <w:rsid w:val="001D2201"/>
    <w:rsid w:val="001D4C49"/>
    <w:rsid w:val="001E21FA"/>
    <w:rsid w:val="001E648D"/>
    <w:rsid w:val="001E6A1C"/>
    <w:rsid w:val="001E718B"/>
    <w:rsid w:val="001F2952"/>
    <w:rsid w:val="001F4602"/>
    <w:rsid w:val="001F60FB"/>
    <w:rsid w:val="00201B7D"/>
    <w:rsid w:val="00202BFC"/>
    <w:rsid w:val="00206F84"/>
    <w:rsid w:val="002075C6"/>
    <w:rsid w:val="002108EE"/>
    <w:rsid w:val="00210D47"/>
    <w:rsid w:val="0021174F"/>
    <w:rsid w:val="002122AA"/>
    <w:rsid w:val="002122D7"/>
    <w:rsid w:val="00212485"/>
    <w:rsid w:val="00213A97"/>
    <w:rsid w:val="0021472B"/>
    <w:rsid w:val="002157D5"/>
    <w:rsid w:val="0021766A"/>
    <w:rsid w:val="002211B1"/>
    <w:rsid w:val="0022353C"/>
    <w:rsid w:val="00224706"/>
    <w:rsid w:val="00224EE9"/>
    <w:rsid w:val="002255B0"/>
    <w:rsid w:val="0023415C"/>
    <w:rsid w:val="002349EC"/>
    <w:rsid w:val="002445A6"/>
    <w:rsid w:val="00244D5C"/>
    <w:rsid w:val="0024776D"/>
    <w:rsid w:val="00247847"/>
    <w:rsid w:val="00253D14"/>
    <w:rsid w:val="00254100"/>
    <w:rsid w:val="00262C30"/>
    <w:rsid w:val="00263AC8"/>
    <w:rsid w:val="002655BC"/>
    <w:rsid w:val="002657EA"/>
    <w:rsid w:val="00270376"/>
    <w:rsid w:val="00270DC7"/>
    <w:rsid w:val="00275073"/>
    <w:rsid w:val="002763B4"/>
    <w:rsid w:val="0027667C"/>
    <w:rsid w:val="00277FDE"/>
    <w:rsid w:val="002800EC"/>
    <w:rsid w:val="00282551"/>
    <w:rsid w:val="0028588E"/>
    <w:rsid w:val="00291C8A"/>
    <w:rsid w:val="002A14EF"/>
    <w:rsid w:val="002A2AC3"/>
    <w:rsid w:val="002A4E64"/>
    <w:rsid w:val="002A7E28"/>
    <w:rsid w:val="002B00D5"/>
    <w:rsid w:val="002B0383"/>
    <w:rsid w:val="002B0EE0"/>
    <w:rsid w:val="002B229F"/>
    <w:rsid w:val="002B3102"/>
    <w:rsid w:val="002B51B9"/>
    <w:rsid w:val="002B6565"/>
    <w:rsid w:val="002C0869"/>
    <w:rsid w:val="002C5C3D"/>
    <w:rsid w:val="002C775F"/>
    <w:rsid w:val="002D0BBC"/>
    <w:rsid w:val="002D0DE1"/>
    <w:rsid w:val="002D3046"/>
    <w:rsid w:val="002D3079"/>
    <w:rsid w:val="002D5295"/>
    <w:rsid w:val="002E2ADF"/>
    <w:rsid w:val="002E397A"/>
    <w:rsid w:val="002E45F0"/>
    <w:rsid w:val="002E7456"/>
    <w:rsid w:val="002F004C"/>
    <w:rsid w:val="002F075F"/>
    <w:rsid w:val="002F1C80"/>
    <w:rsid w:val="002F3240"/>
    <w:rsid w:val="002F4AA4"/>
    <w:rsid w:val="002F5FCB"/>
    <w:rsid w:val="00301EEF"/>
    <w:rsid w:val="00305C23"/>
    <w:rsid w:val="00307EBB"/>
    <w:rsid w:val="00311814"/>
    <w:rsid w:val="00314D3B"/>
    <w:rsid w:val="00314ED6"/>
    <w:rsid w:val="003208C7"/>
    <w:rsid w:val="00320BA1"/>
    <w:rsid w:val="00327C36"/>
    <w:rsid w:val="003332F0"/>
    <w:rsid w:val="00334085"/>
    <w:rsid w:val="003349C9"/>
    <w:rsid w:val="0033502F"/>
    <w:rsid w:val="0033726E"/>
    <w:rsid w:val="0034365B"/>
    <w:rsid w:val="003479EB"/>
    <w:rsid w:val="00350BEE"/>
    <w:rsid w:val="00351A1F"/>
    <w:rsid w:val="00360AC9"/>
    <w:rsid w:val="00360CE8"/>
    <w:rsid w:val="00361832"/>
    <w:rsid w:val="003624F2"/>
    <w:rsid w:val="00362AE4"/>
    <w:rsid w:val="00363857"/>
    <w:rsid w:val="00363BAA"/>
    <w:rsid w:val="003703E9"/>
    <w:rsid w:val="003720FE"/>
    <w:rsid w:val="00372DF5"/>
    <w:rsid w:val="00373987"/>
    <w:rsid w:val="00373C95"/>
    <w:rsid w:val="00376233"/>
    <w:rsid w:val="00384395"/>
    <w:rsid w:val="00384536"/>
    <w:rsid w:val="00385D61"/>
    <w:rsid w:val="003863A2"/>
    <w:rsid w:val="003907C3"/>
    <w:rsid w:val="003917CA"/>
    <w:rsid w:val="003918A7"/>
    <w:rsid w:val="003966F5"/>
    <w:rsid w:val="00396895"/>
    <w:rsid w:val="00396DF4"/>
    <w:rsid w:val="00396EDC"/>
    <w:rsid w:val="003A51FB"/>
    <w:rsid w:val="003B6B4C"/>
    <w:rsid w:val="003B7165"/>
    <w:rsid w:val="003C2D84"/>
    <w:rsid w:val="003C3BF3"/>
    <w:rsid w:val="003C679F"/>
    <w:rsid w:val="003D017F"/>
    <w:rsid w:val="003D03F4"/>
    <w:rsid w:val="003D1FFB"/>
    <w:rsid w:val="003D2015"/>
    <w:rsid w:val="003D20C5"/>
    <w:rsid w:val="003D3E92"/>
    <w:rsid w:val="003D42CD"/>
    <w:rsid w:val="003D4E1C"/>
    <w:rsid w:val="003E0BAF"/>
    <w:rsid w:val="003E7B13"/>
    <w:rsid w:val="003F15EA"/>
    <w:rsid w:val="00401EDD"/>
    <w:rsid w:val="00405523"/>
    <w:rsid w:val="004075BE"/>
    <w:rsid w:val="00411575"/>
    <w:rsid w:val="0041343A"/>
    <w:rsid w:val="00420435"/>
    <w:rsid w:val="00422F75"/>
    <w:rsid w:val="004249FB"/>
    <w:rsid w:val="00433DCD"/>
    <w:rsid w:val="00436A87"/>
    <w:rsid w:val="004420B6"/>
    <w:rsid w:val="00442F27"/>
    <w:rsid w:val="00445B85"/>
    <w:rsid w:val="00450469"/>
    <w:rsid w:val="004509F0"/>
    <w:rsid w:val="00451879"/>
    <w:rsid w:val="00451B90"/>
    <w:rsid w:val="00453E4B"/>
    <w:rsid w:val="00457C6E"/>
    <w:rsid w:val="00463875"/>
    <w:rsid w:val="004647A1"/>
    <w:rsid w:val="0047355E"/>
    <w:rsid w:val="00476F03"/>
    <w:rsid w:val="00481FFB"/>
    <w:rsid w:val="00483343"/>
    <w:rsid w:val="0048619A"/>
    <w:rsid w:val="004921A3"/>
    <w:rsid w:val="00494318"/>
    <w:rsid w:val="004944E3"/>
    <w:rsid w:val="004960D6"/>
    <w:rsid w:val="00497F1D"/>
    <w:rsid w:val="004A1740"/>
    <w:rsid w:val="004A198D"/>
    <w:rsid w:val="004A36F1"/>
    <w:rsid w:val="004A473D"/>
    <w:rsid w:val="004A5798"/>
    <w:rsid w:val="004B23DE"/>
    <w:rsid w:val="004B2504"/>
    <w:rsid w:val="004B34BD"/>
    <w:rsid w:val="004B36EB"/>
    <w:rsid w:val="004C7864"/>
    <w:rsid w:val="004D3EF0"/>
    <w:rsid w:val="004E2A81"/>
    <w:rsid w:val="004E417C"/>
    <w:rsid w:val="004E4E85"/>
    <w:rsid w:val="004F0E69"/>
    <w:rsid w:val="004F2CD3"/>
    <w:rsid w:val="004F514C"/>
    <w:rsid w:val="004F62DC"/>
    <w:rsid w:val="004F6F19"/>
    <w:rsid w:val="005017F9"/>
    <w:rsid w:val="00503D9B"/>
    <w:rsid w:val="0050706D"/>
    <w:rsid w:val="00511FBE"/>
    <w:rsid w:val="00513346"/>
    <w:rsid w:val="005217D2"/>
    <w:rsid w:val="0052348E"/>
    <w:rsid w:val="005270DE"/>
    <w:rsid w:val="00527593"/>
    <w:rsid w:val="00527709"/>
    <w:rsid w:val="005306EE"/>
    <w:rsid w:val="00530ADE"/>
    <w:rsid w:val="00531FE9"/>
    <w:rsid w:val="00532D08"/>
    <w:rsid w:val="00535342"/>
    <w:rsid w:val="00536A33"/>
    <w:rsid w:val="00543E75"/>
    <w:rsid w:val="00546AF6"/>
    <w:rsid w:val="00550047"/>
    <w:rsid w:val="00550A6A"/>
    <w:rsid w:val="00552B89"/>
    <w:rsid w:val="0055396F"/>
    <w:rsid w:val="00555EBE"/>
    <w:rsid w:val="00556757"/>
    <w:rsid w:val="0056244B"/>
    <w:rsid w:val="005673FC"/>
    <w:rsid w:val="00567BFD"/>
    <w:rsid w:val="00570F65"/>
    <w:rsid w:val="00577A89"/>
    <w:rsid w:val="00581EE5"/>
    <w:rsid w:val="00584E46"/>
    <w:rsid w:val="005879CD"/>
    <w:rsid w:val="00587ABF"/>
    <w:rsid w:val="005A395E"/>
    <w:rsid w:val="005A6AA9"/>
    <w:rsid w:val="005B1C46"/>
    <w:rsid w:val="005B2BF4"/>
    <w:rsid w:val="005B2F3F"/>
    <w:rsid w:val="005B4442"/>
    <w:rsid w:val="005C1E42"/>
    <w:rsid w:val="005C2D64"/>
    <w:rsid w:val="005C3700"/>
    <w:rsid w:val="005C3820"/>
    <w:rsid w:val="005C3D94"/>
    <w:rsid w:val="005D2D2C"/>
    <w:rsid w:val="005D442F"/>
    <w:rsid w:val="005D739D"/>
    <w:rsid w:val="005D77D8"/>
    <w:rsid w:val="005E01E9"/>
    <w:rsid w:val="005E3C5B"/>
    <w:rsid w:val="005E65E6"/>
    <w:rsid w:val="005F2E10"/>
    <w:rsid w:val="005F41F9"/>
    <w:rsid w:val="005F58F9"/>
    <w:rsid w:val="005F6D45"/>
    <w:rsid w:val="005F7BE9"/>
    <w:rsid w:val="0060410F"/>
    <w:rsid w:val="006120B9"/>
    <w:rsid w:val="00615298"/>
    <w:rsid w:val="00620472"/>
    <w:rsid w:val="00621A81"/>
    <w:rsid w:val="00622638"/>
    <w:rsid w:val="00623739"/>
    <w:rsid w:val="00625423"/>
    <w:rsid w:val="0062753C"/>
    <w:rsid w:val="0063096C"/>
    <w:rsid w:val="00630AFD"/>
    <w:rsid w:val="00633884"/>
    <w:rsid w:val="0063642D"/>
    <w:rsid w:val="006365CA"/>
    <w:rsid w:val="006412F6"/>
    <w:rsid w:val="006439AF"/>
    <w:rsid w:val="006453DE"/>
    <w:rsid w:val="00650C71"/>
    <w:rsid w:val="00651C60"/>
    <w:rsid w:val="0065677F"/>
    <w:rsid w:val="00661F3E"/>
    <w:rsid w:val="00662EC5"/>
    <w:rsid w:val="00664DEE"/>
    <w:rsid w:val="00667BA0"/>
    <w:rsid w:val="006704CF"/>
    <w:rsid w:val="006717AF"/>
    <w:rsid w:val="006754CC"/>
    <w:rsid w:val="0067773F"/>
    <w:rsid w:val="00693127"/>
    <w:rsid w:val="00694FA9"/>
    <w:rsid w:val="00695DA0"/>
    <w:rsid w:val="006961DA"/>
    <w:rsid w:val="006A0356"/>
    <w:rsid w:val="006A2933"/>
    <w:rsid w:val="006A62AA"/>
    <w:rsid w:val="006A79B1"/>
    <w:rsid w:val="006B02AF"/>
    <w:rsid w:val="006B0964"/>
    <w:rsid w:val="006B0E38"/>
    <w:rsid w:val="006B13EC"/>
    <w:rsid w:val="006B2851"/>
    <w:rsid w:val="006B5D55"/>
    <w:rsid w:val="006C0F95"/>
    <w:rsid w:val="006C4114"/>
    <w:rsid w:val="006C738D"/>
    <w:rsid w:val="006D0DD3"/>
    <w:rsid w:val="006D1AAC"/>
    <w:rsid w:val="006D1CB3"/>
    <w:rsid w:val="006D3218"/>
    <w:rsid w:val="006D34E2"/>
    <w:rsid w:val="006E2B91"/>
    <w:rsid w:val="006E441C"/>
    <w:rsid w:val="006E7131"/>
    <w:rsid w:val="006E7CCE"/>
    <w:rsid w:val="006F52F7"/>
    <w:rsid w:val="006F5309"/>
    <w:rsid w:val="006F7882"/>
    <w:rsid w:val="0070140A"/>
    <w:rsid w:val="00701E1F"/>
    <w:rsid w:val="00702887"/>
    <w:rsid w:val="00710341"/>
    <w:rsid w:val="00711EF2"/>
    <w:rsid w:val="0071406B"/>
    <w:rsid w:val="00714730"/>
    <w:rsid w:val="00715CBF"/>
    <w:rsid w:val="0072457D"/>
    <w:rsid w:val="007245FE"/>
    <w:rsid w:val="00724BC7"/>
    <w:rsid w:val="007251FF"/>
    <w:rsid w:val="00730798"/>
    <w:rsid w:val="00731451"/>
    <w:rsid w:val="00733D34"/>
    <w:rsid w:val="00741710"/>
    <w:rsid w:val="00744347"/>
    <w:rsid w:val="00747134"/>
    <w:rsid w:val="00747299"/>
    <w:rsid w:val="00754AF7"/>
    <w:rsid w:val="00754FD1"/>
    <w:rsid w:val="0076077C"/>
    <w:rsid w:val="00760B03"/>
    <w:rsid w:val="00771BA6"/>
    <w:rsid w:val="007758A7"/>
    <w:rsid w:val="00777754"/>
    <w:rsid w:val="00781328"/>
    <w:rsid w:val="0078247F"/>
    <w:rsid w:val="007862A9"/>
    <w:rsid w:val="00787A28"/>
    <w:rsid w:val="00787D50"/>
    <w:rsid w:val="00790197"/>
    <w:rsid w:val="0079220E"/>
    <w:rsid w:val="00796958"/>
    <w:rsid w:val="00797288"/>
    <w:rsid w:val="007A2B7E"/>
    <w:rsid w:val="007A5FA1"/>
    <w:rsid w:val="007A7DFE"/>
    <w:rsid w:val="007B04E9"/>
    <w:rsid w:val="007B5168"/>
    <w:rsid w:val="007B5F33"/>
    <w:rsid w:val="007B70DE"/>
    <w:rsid w:val="007C0A24"/>
    <w:rsid w:val="007C45B8"/>
    <w:rsid w:val="007D5BDC"/>
    <w:rsid w:val="007D6D31"/>
    <w:rsid w:val="007D73D1"/>
    <w:rsid w:val="007E30C1"/>
    <w:rsid w:val="007E5166"/>
    <w:rsid w:val="007E5413"/>
    <w:rsid w:val="007E67A4"/>
    <w:rsid w:val="007F6B44"/>
    <w:rsid w:val="007F74E4"/>
    <w:rsid w:val="007F76A7"/>
    <w:rsid w:val="00800669"/>
    <w:rsid w:val="008015BC"/>
    <w:rsid w:val="00802D90"/>
    <w:rsid w:val="00804D28"/>
    <w:rsid w:val="00806910"/>
    <w:rsid w:val="0080785C"/>
    <w:rsid w:val="00810870"/>
    <w:rsid w:val="008131E2"/>
    <w:rsid w:val="00813266"/>
    <w:rsid w:val="00815E9E"/>
    <w:rsid w:val="00817BCF"/>
    <w:rsid w:val="00820834"/>
    <w:rsid w:val="00822561"/>
    <w:rsid w:val="00824DAC"/>
    <w:rsid w:val="008267F7"/>
    <w:rsid w:val="00831DB6"/>
    <w:rsid w:val="008327F5"/>
    <w:rsid w:val="00832EC1"/>
    <w:rsid w:val="00833E5A"/>
    <w:rsid w:val="008340C8"/>
    <w:rsid w:val="00834864"/>
    <w:rsid w:val="00835AA0"/>
    <w:rsid w:val="00842227"/>
    <w:rsid w:val="00842310"/>
    <w:rsid w:val="0084589F"/>
    <w:rsid w:val="00852B0D"/>
    <w:rsid w:val="00853A53"/>
    <w:rsid w:val="00855168"/>
    <w:rsid w:val="0086341D"/>
    <w:rsid w:val="0086579D"/>
    <w:rsid w:val="008708E9"/>
    <w:rsid w:val="00870C9C"/>
    <w:rsid w:val="00871721"/>
    <w:rsid w:val="008726F7"/>
    <w:rsid w:val="00872852"/>
    <w:rsid w:val="00873673"/>
    <w:rsid w:val="0088065B"/>
    <w:rsid w:val="00880C6E"/>
    <w:rsid w:val="00886672"/>
    <w:rsid w:val="00892A99"/>
    <w:rsid w:val="00894147"/>
    <w:rsid w:val="00897322"/>
    <w:rsid w:val="008A3869"/>
    <w:rsid w:val="008A4791"/>
    <w:rsid w:val="008A4933"/>
    <w:rsid w:val="008A4ED9"/>
    <w:rsid w:val="008A5987"/>
    <w:rsid w:val="008B069A"/>
    <w:rsid w:val="008B0DC8"/>
    <w:rsid w:val="008B0FC0"/>
    <w:rsid w:val="008B4A36"/>
    <w:rsid w:val="008C2393"/>
    <w:rsid w:val="008C3EA9"/>
    <w:rsid w:val="008C6169"/>
    <w:rsid w:val="008D2EE9"/>
    <w:rsid w:val="008D3844"/>
    <w:rsid w:val="008D3D09"/>
    <w:rsid w:val="008D3F32"/>
    <w:rsid w:val="008D56DA"/>
    <w:rsid w:val="008E1A5C"/>
    <w:rsid w:val="008E1D15"/>
    <w:rsid w:val="008E27CD"/>
    <w:rsid w:val="008E393F"/>
    <w:rsid w:val="008E3969"/>
    <w:rsid w:val="008E4893"/>
    <w:rsid w:val="008E5566"/>
    <w:rsid w:val="009016D8"/>
    <w:rsid w:val="00904457"/>
    <w:rsid w:val="009046C2"/>
    <w:rsid w:val="00907B0F"/>
    <w:rsid w:val="00910FEB"/>
    <w:rsid w:val="00911E1E"/>
    <w:rsid w:val="009164E4"/>
    <w:rsid w:val="0091668C"/>
    <w:rsid w:val="00916CF4"/>
    <w:rsid w:val="009173C3"/>
    <w:rsid w:val="00924343"/>
    <w:rsid w:val="0093076C"/>
    <w:rsid w:val="00930EAF"/>
    <w:rsid w:val="00937852"/>
    <w:rsid w:val="00941EFD"/>
    <w:rsid w:val="0094681B"/>
    <w:rsid w:val="009469DA"/>
    <w:rsid w:val="009505F9"/>
    <w:rsid w:val="00952977"/>
    <w:rsid w:val="009541E3"/>
    <w:rsid w:val="00954A1D"/>
    <w:rsid w:val="00962244"/>
    <w:rsid w:val="009634F0"/>
    <w:rsid w:val="009645DD"/>
    <w:rsid w:val="0096558E"/>
    <w:rsid w:val="00972B56"/>
    <w:rsid w:val="009737C6"/>
    <w:rsid w:val="00981659"/>
    <w:rsid w:val="00984502"/>
    <w:rsid w:val="00992A80"/>
    <w:rsid w:val="00996DF0"/>
    <w:rsid w:val="009A000F"/>
    <w:rsid w:val="009A223B"/>
    <w:rsid w:val="009A3BFB"/>
    <w:rsid w:val="009A62CD"/>
    <w:rsid w:val="009B01C8"/>
    <w:rsid w:val="009B223C"/>
    <w:rsid w:val="009B5DB0"/>
    <w:rsid w:val="009B6633"/>
    <w:rsid w:val="009B6651"/>
    <w:rsid w:val="009B7E0A"/>
    <w:rsid w:val="009C4721"/>
    <w:rsid w:val="009C72C0"/>
    <w:rsid w:val="009C7C4A"/>
    <w:rsid w:val="009D4FAC"/>
    <w:rsid w:val="009D5284"/>
    <w:rsid w:val="009E01CD"/>
    <w:rsid w:val="009E1A20"/>
    <w:rsid w:val="009E34D8"/>
    <w:rsid w:val="009E35EB"/>
    <w:rsid w:val="009E4B98"/>
    <w:rsid w:val="009E51CF"/>
    <w:rsid w:val="009E7EE2"/>
    <w:rsid w:val="009F498D"/>
    <w:rsid w:val="00A0009E"/>
    <w:rsid w:val="00A02247"/>
    <w:rsid w:val="00A05371"/>
    <w:rsid w:val="00A05533"/>
    <w:rsid w:val="00A11CA7"/>
    <w:rsid w:val="00A12708"/>
    <w:rsid w:val="00A12F8B"/>
    <w:rsid w:val="00A13423"/>
    <w:rsid w:val="00A1616D"/>
    <w:rsid w:val="00A16430"/>
    <w:rsid w:val="00A169D9"/>
    <w:rsid w:val="00A17265"/>
    <w:rsid w:val="00A21B53"/>
    <w:rsid w:val="00A26303"/>
    <w:rsid w:val="00A3021C"/>
    <w:rsid w:val="00A30A91"/>
    <w:rsid w:val="00A32723"/>
    <w:rsid w:val="00A32B79"/>
    <w:rsid w:val="00A362A4"/>
    <w:rsid w:val="00A36F02"/>
    <w:rsid w:val="00A41415"/>
    <w:rsid w:val="00A440AA"/>
    <w:rsid w:val="00A46F4D"/>
    <w:rsid w:val="00A520BE"/>
    <w:rsid w:val="00A5323D"/>
    <w:rsid w:val="00A53563"/>
    <w:rsid w:val="00A55311"/>
    <w:rsid w:val="00A60D56"/>
    <w:rsid w:val="00A60FA4"/>
    <w:rsid w:val="00A61791"/>
    <w:rsid w:val="00A61A81"/>
    <w:rsid w:val="00A67CA8"/>
    <w:rsid w:val="00A70536"/>
    <w:rsid w:val="00A70AEF"/>
    <w:rsid w:val="00A753A4"/>
    <w:rsid w:val="00A753AF"/>
    <w:rsid w:val="00A760BB"/>
    <w:rsid w:val="00A76C4D"/>
    <w:rsid w:val="00A8334C"/>
    <w:rsid w:val="00A856BA"/>
    <w:rsid w:val="00A85D65"/>
    <w:rsid w:val="00A91A9E"/>
    <w:rsid w:val="00A9415B"/>
    <w:rsid w:val="00A94DA2"/>
    <w:rsid w:val="00A959CF"/>
    <w:rsid w:val="00A97B1B"/>
    <w:rsid w:val="00AA0452"/>
    <w:rsid w:val="00AA4FA6"/>
    <w:rsid w:val="00AA521B"/>
    <w:rsid w:val="00AA7E63"/>
    <w:rsid w:val="00AB045A"/>
    <w:rsid w:val="00AB0702"/>
    <w:rsid w:val="00AB2ADE"/>
    <w:rsid w:val="00AB3C3B"/>
    <w:rsid w:val="00AB6D3D"/>
    <w:rsid w:val="00AC2426"/>
    <w:rsid w:val="00AC30F9"/>
    <w:rsid w:val="00AC58AE"/>
    <w:rsid w:val="00AC7A3C"/>
    <w:rsid w:val="00AD0B3A"/>
    <w:rsid w:val="00AD12F5"/>
    <w:rsid w:val="00AD3AFF"/>
    <w:rsid w:val="00AD3B21"/>
    <w:rsid w:val="00AD4C41"/>
    <w:rsid w:val="00AD5DD0"/>
    <w:rsid w:val="00AD720C"/>
    <w:rsid w:val="00AD728B"/>
    <w:rsid w:val="00AE1018"/>
    <w:rsid w:val="00AE140E"/>
    <w:rsid w:val="00AE482C"/>
    <w:rsid w:val="00AF1247"/>
    <w:rsid w:val="00AF424A"/>
    <w:rsid w:val="00AF78FD"/>
    <w:rsid w:val="00B02E74"/>
    <w:rsid w:val="00B1273F"/>
    <w:rsid w:val="00B13B61"/>
    <w:rsid w:val="00B15BDD"/>
    <w:rsid w:val="00B15E08"/>
    <w:rsid w:val="00B202E7"/>
    <w:rsid w:val="00B229F8"/>
    <w:rsid w:val="00B27832"/>
    <w:rsid w:val="00B40538"/>
    <w:rsid w:val="00B41F25"/>
    <w:rsid w:val="00B42704"/>
    <w:rsid w:val="00B43C21"/>
    <w:rsid w:val="00B50916"/>
    <w:rsid w:val="00B51818"/>
    <w:rsid w:val="00B51871"/>
    <w:rsid w:val="00B5190D"/>
    <w:rsid w:val="00B521D8"/>
    <w:rsid w:val="00B52ABD"/>
    <w:rsid w:val="00B52E84"/>
    <w:rsid w:val="00B53CFB"/>
    <w:rsid w:val="00B54B43"/>
    <w:rsid w:val="00B56689"/>
    <w:rsid w:val="00B605DA"/>
    <w:rsid w:val="00B64724"/>
    <w:rsid w:val="00B66897"/>
    <w:rsid w:val="00B6741B"/>
    <w:rsid w:val="00B678DF"/>
    <w:rsid w:val="00B7050D"/>
    <w:rsid w:val="00B7531C"/>
    <w:rsid w:val="00B768CD"/>
    <w:rsid w:val="00B77F4F"/>
    <w:rsid w:val="00B83A06"/>
    <w:rsid w:val="00B84DEF"/>
    <w:rsid w:val="00B86766"/>
    <w:rsid w:val="00B87339"/>
    <w:rsid w:val="00B9177A"/>
    <w:rsid w:val="00B936B0"/>
    <w:rsid w:val="00B93EC2"/>
    <w:rsid w:val="00B95DA1"/>
    <w:rsid w:val="00B96258"/>
    <w:rsid w:val="00BA2BBD"/>
    <w:rsid w:val="00BA596D"/>
    <w:rsid w:val="00BA7196"/>
    <w:rsid w:val="00BB0692"/>
    <w:rsid w:val="00BB0E3E"/>
    <w:rsid w:val="00BB0E96"/>
    <w:rsid w:val="00BB39E3"/>
    <w:rsid w:val="00BB616F"/>
    <w:rsid w:val="00BB7924"/>
    <w:rsid w:val="00BC30E6"/>
    <w:rsid w:val="00BC51A3"/>
    <w:rsid w:val="00BC648D"/>
    <w:rsid w:val="00BC72A4"/>
    <w:rsid w:val="00BD2799"/>
    <w:rsid w:val="00BD2D27"/>
    <w:rsid w:val="00BD353F"/>
    <w:rsid w:val="00BD45DD"/>
    <w:rsid w:val="00BD78B5"/>
    <w:rsid w:val="00BE0F04"/>
    <w:rsid w:val="00BE240D"/>
    <w:rsid w:val="00BE3237"/>
    <w:rsid w:val="00BE54A9"/>
    <w:rsid w:val="00BE6657"/>
    <w:rsid w:val="00BE6807"/>
    <w:rsid w:val="00BE72C6"/>
    <w:rsid w:val="00BF1889"/>
    <w:rsid w:val="00BF7787"/>
    <w:rsid w:val="00C0541A"/>
    <w:rsid w:val="00C05D41"/>
    <w:rsid w:val="00C05F5D"/>
    <w:rsid w:val="00C0695E"/>
    <w:rsid w:val="00C10ACA"/>
    <w:rsid w:val="00C14197"/>
    <w:rsid w:val="00C15B2C"/>
    <w:rsid w:val="00C16C5E"/>
    <w:rsid w:val="00C20EC7"/>
    <w:rsid w:val="00C21D92"/>
    <w:rsid w:val="00C23990"/>
    <w:rsid w:val="00C27066"/>
    <w:rsid w:val="00C3006C"/>
    <w:rsid w:val="00C34AD5"/>
    <w:rsid w:val="00C37FC3"/>
    <w:rsid w:val="00C47BE9"/>
    <w:rsid w:val="00C502E3"/>
    <w:rsid w:val="00C50FE8"/>
    <w:rsid w:val="00C5191B"/>
    <w:rsid w:val="00C5480C"/>
    <w:rsid w:val="00C550C2"/>
    <w:rsid w:val="00C56845"/>
    <w:rsid w:val="00C66367"/>
    <w:rsid w:val="00C6687F"/>
    <w:rsid w:val="00C71A16"/>
    <w:rsid w:val="00C73B8F"/>
    <w:rsid w:val="00C74D9C"/>
    <w:rsid w:val="00C834E7"/>
    <w:rsid w:val="00C865E9"/>
    <w:rsid w:val="00C90DF1"/>
    <w:rsid w:val="00C90F65"/>
    <w:rsid w:val="00C9782B"/>
    <w:rsid w:val="00CB7ECF"/>
    <w:rsid w:val="00CC2BED"/>
    <w:rsid w:val="00CC39BA"/>
    <w:rsid w:val="00CC423D"/>
    <w:rsid w:val="00CC4BCE"/>
    <w:rsid w:val="00CD481E"/>
    <w:rsid w:val="00CD5AF5"/>
    <w:rsid w:val="00CD792E"/>
    <w:rsid w:val="00CD7D8E"/>
    <w:rsid w:val="00CE26EC"/>
    <w:rsid w:val="00CE460A"/>
    <w:rsid w:val="00CE4E7A"/>
    <w:rsid w:val="00CE510D"/>
    <w:rsid w:val="00CE6184"/>
    <w:rsid w:val="00CE6D2D"/>
    <w:rsid w:val="00CE6DC3"/>
    <w:rsid w:val="00CF0853"/>
    <w:rsid w:val="00CF17F7"/>
    <w:rsid w:val="00CF2B17"/>
    <w:rsid w:val="00CF4A7F"/>
    <w:rsid w:val="00D000A7"/>
    <w:rsid w:val="00D05094"/>
    <w:rsid w:val="00D06CDE"/>
    <w:rsid w:val="00D06E24"/>
    <w:rsid w:val="00D1042D"/>
    <w:rsid w:val="00D10A44"/>
    <w:rsid w:val="00D10D3B"/>
    <w:rsid w:val="00D13219"/>
    <w:rsid w:val="00D136D7"/>
    <w:rsid w:val="00D20E5D"/>
    <w:rsid w:val="00D238F1"/>
    <w:rsid w:val="00D26CA5"/>
    <w:rsid w:val="00D274B9"/>
    <w:rsid w:val="00D27602"/>
    <w:rsid w:val="00D35C4C"/>
    <w:rsid w:val="00D37024"/>
    <w:rsid w:val="00D40266"/>
    <w:rsid w:val="00D42DC6"/>
    <w:rsid w:val="00D5079D"/>
    <w:rsid w:val="00D5375C"/>
    <w:rsid w:val="00D572BE"/>
    <w:rsid w:val="00D7087C"/>
    <w:rsid w:val="00D74282"/>
    <w:rsid w:val="00D7716B"/>
    <w:rsid w:val="00D8122D"/>
    <w:rsid w:val="00D81A6F"/>
    <w:rsid w:val="00D835D5"/>
    <w:rsid w:val="00D86485"/>
    <w:rsid w:val="00D90929"/>
    <w:rsid w:val="00D91EB4"/>
    <w:rsid w:val="00D96A52"/>
    <w:rsid w:val="00D978C8"/>
    <w:rsid w:val="00DA46F5"/>
    <w:rsid w:val="00DA7338"/>
    <w:rsid w:val="00DB0DBA"/>
    <w:rsid w:val="00DB1797"/>
    <w:rsid w:val="00DB30B4"/>
    <w:rsid w:val="00DB384F"/>
    <w:rsid w:val="00DB3C04"/>
    <w:rsid w:val="00DB3EE1"/>
    <w:rsid w:val="00DC0C77"/>
    <w:rsid w:val="00DC1FE7"/>
    <w:rsid w:val="00DC22BF"/>
    <w:rsid w:val="00DC3DEA"/>
    <w:rsid w:val="00DC5EC0"/>
    <w:rsid w:val="00DC6E26"/>
    <w:rsid w:val="00DD0804"/>
    <w:rsid w:val="00DD0A65"/>
    <w:rsid w:val="00DE0B30"/>
    <w:rsid w:val="00DE353F"/>
    <w:rsid w:val="00DE4602"/>
    <w:rsid w:val="00DE567D"/>
    <w:rsid w:val="00DE6169"/>
    <w:rsid w:val="00DE76F5"/>
    <w:rsid w:val="00DF0364"/>
    <w:rsid w:val="00E014F4"/>
    <w:rsid w:val="00E0456A"/>
    <w:rsid w:val="00E05F33"/>
    <w:rsid w:val="00E13FD0"/>
    <w:rsid w:val="00E14054"/>
    <w:rsid w:val="00E17417"/>
    <w:rsid w:val="00E20369"/>
    <w:rsid w:val="00E22DA4"/>
    <w:rsid w:val="00E3005E"/>
    <w:rsid w:val="00E34654"/>
    <w:rsid w:val="00E34C8E"/>
    <w:rsid w:val="00E363CD"/>
    <w:rsid w:val="00E420A1"/>
    <w:rsid w:val="00E42AA3"/>
    <w:rsid w:val="00E475AF"/>
    <w:rsid w:val="00E47838"/>
    <w:rsid w:val="00E50FEC"/>
    <w:rsid w:val="00E524E8"/>
    <w:rsid w:val="00E54B11"/>
    <w:rsid w:val="00E55578"/>
    <w:rsid w:val="00E60543"/>
    <w:rsid w:val="00E60C7F"/>
    <w:rsid w:val="00E6114A"/>
    <w:rsid w:val="00E61519"/>
    <w:rsid w:val="00E6657B"/>
    <w:rsid w:val="00E7699B"/>
    <w:rsid w:val="00E80100"/>
    <w:rsid w:val="00E85C2F"/>
    <w:rsid w:val="00E92C6A"/>
    <w:rsid w:val="00E942B6"/>
    <w:rsid w:val="00E948AC"/>
    <w:rsid w:val="00E9607A"/>
    <w:rsid w:val="00EA3CCC"/>
    <w:rsid w:val="00EA564E"/>
    <w:rsid w:val="00EB40F9"/>
    <w:rsid w:val="00EB443C"/>
    <w:rsid w:val="00EB6288"/>
    <w:rsid w:val="00EB6BEE"/>
    <w:rsid w:val="00EB6F0C"/>
    <w:rsid w:val="00EC07D3"/>
    <w:rsid w:val="00EC086B"/>
    <w:rsid w:val="00EC2A17"/>
    <w:rsid w:val="00EC43B5"/>
    <w:rsid w:val="00EC7C86"/>
    <w:rsid w:val="00ED5D36"/>
    <w:rsid w:val="00EE1992"/>
    <w:rsid w:val="00EE2800"/>
    <w:rsid w:val="00EE2BAD"/>
    <w:rsid w:val="00EE2ECC"/>
    <w:rsid w:val="00EE73FE"/>
    <w:rsid w:val="00EF148B"/>
    <w:rsid w:val="00EF1D4C"/>
    <w:rsid w:val="00EF3DEB"/>
    <w:rsid w:val="00EF4302"/>
    <w:rsid w:val="00EF73F5"/>
    <w:rsid w:val="00F024D6"/>
    <w:rsid w:val="00F02872"/>
    <w:rsid w:val="00F03E35"/>
    <w:rsid w:val="00F03E4E"/>
    <w:rsid w:val="00F07283"/>
    <w:rsid w:val="00F07A70"/>
    <w:rsid w:val="00F14937"/>
    <w:rsid w:val="00F177DE"/>
    <w:rsid w:val="00F21D45"/>
    <w:rsid w:val="00F27177"/>
    <w:rsid w:val="00F320D5"/>
    <w:rsid w:val="00F323C8"/>
    <w:rsid w:val="00F3257C"/>
    <w:rsid w:val="00F35169"/>
    <w:rsid w:val="00F41A7B"/>
    <w:rsid w:val="00F42542"/>
    <w:rsid w:val="00F43A2E"/>
    <w:rsid w:val="00F51CFC"/>
    <w:rsid w:val="00F51DFC"/>
    <w:rsid w:val="00F52202"/>
    <w:rsid w:val="00F528D6"/>
    <w:rsid w:val="00F562C9"/>
    <w:rsid w:val="00F56419"/>
    <w:rsid w:val="00F61CA2"/>
    <w:rsid w:val="00F66014"/>
    <w:rsid w:val="00F66262"/>
    <w:rsid w:val="00F673D1"/>
    <w:rsid w:val="00F7128A"/>
    <w:rsid w:val="00F71F9E"/>
    <w:rsid w:val="00F723F9"/>
    <w:rsid w:val="00F72F1E"/>
    <w:rsid w:val="00F8141F"/>
    <w:rsid w:val="00F81690"/>
    <w:rsid w:val="00F81692"/>
    <w:rsid w:val="00F8264F"/>
    <w:rsid w:val="00F83B7B"/>
    <w:rsid w:val="00F877BD"/>
    <w:rsid w:val="00F93B25"/>
    <w:rsid w:val="00F93C71"/>
    <w:rsid w:val="00F958F1"/>
    <w:rsid w:val="00F96C61"/>
    <w:rsid w:val="00FA0B97"/>
    <w:rsid w:val="00FA1069"/>
    <w:rsid w:val="00FA19D2"/>
    <w:rsid w:val="00FA454B"/>
    <w:rsid w:val="00FA558D"/>
    <w:rsid w:val="00FA7FC5"/>
    <w:rsid w:val="00FB03AF"/>
    <w:rsid w:val="00FB1919"/>
    <w:rsid w:val="00FB35E7"/>
    <w:rsid w:val="00FB6EB2"/>
    <w:rsid w:val="00FC04F6"/>
    <w:rsid w:val="00FC4CCA"/>
    <w:rsid w:val="00FD33FA"/>
    <w:rsid w:val="00FD35D3"/>
    <w:rsid w:val="00FD3EDD"/>
    <w:rsid w:val="00FD57B6"/>
    <w:rsid w:val="00FD6A9C"/>
    <w:rsid w:val="00FD7DDC"/>
    <w:rsid w:val="00FE0F9E"/>
    <w:rsid w:val="00FE156E"/>
    <w:rsid w:val="00FE2749"/>
    <w:rsid w:val="00FE33BD"/>
    <w:rsid w:val="00FE42BA"/>
    <w:rsid w:val="00FE4E37"/>
    <w:rsid w:val="00FF1DCD"/>
    <w:rsid w:val="00FF32A1"/>
    <w:rsid w:val="00FF32B1"/>
    <w:rsid w:val="00FF7A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B85230"/>
  <w15:chartTrackingRefBased/>
  <w15:docId w15:val="{E561DAD7-E125-410F-822C-C8DF5B811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0D3B"/>
    <w:rPr>
      <w:rFonts w:ascii="Trebuchet MS" w:hAnsi="Trebuchet MS"/>
      <w:sz w:val="22"/>
      <w:szCs w:val="24"/>
    </w:rPr>
  </w:style>
  <w:style w:type="paragraph" w:styleId="Heading2">
    <w:name w:val="heading 2"/>
    <w:basedOn w:val="Normal"/>
    <w:next w:val="Normal"/>
    <w:link w:val="Heading2Char"/>
    <w:uiPriority w:val="9"/>
    <w:unhideWhenUsed/>
    <w:qFormat/>
    <w:rsid w:val="00476F03"/>
    <w:pPr>
      <w:keepNext/>
      <w:keepLines/>
      <w:spacing w:before="40" w:line="276" w:lineRule="auto"/>
      <w:outlineLvl w:val="1"/>
    </w:pPr>
    <w:rPr>
      <w:rFonts w:asciiTheme="majorHAnsi" w:eastAsiaTheme="majorEastAsia" w:hAnsiTheme="majorHAnsi" w:cstheme="majorBidi"/>
      <w:color w:val="365F91" w:themeColor="accent1" w:themeShade="BF"/>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376"/>
    <w:pPr>
      <w:ind w:left="720"/>
      <w:contextualSpacing/>
    </w:pPr>
  </w:style>
  <w:style w:type="table" w:styleId="TableGrid">
    <w:name w:val="Table Grid"/>
    <w:basedOn w:val="TableNormal"/>
    <w:rsid w:val="005673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E140E"/>
    <w:rPr>
      <w:sz w:val="16"/>
      <w:szCs w:val="16"/>
    </w:rPr>
  </w:style>
  <w:style w:type="paragraph" w:styleId="CommentText">
    <w:name w:val="annotation text"/>
    <w:basedOn w:val="Normal"/>
    <w:link w:val="CommentTextChar"/>
    <w:uiPriority w:val="99"/>
    <w:unhideWhenUsed/>
    <w:rsid w:val="00AE140E"/>
    <w:rPr>
      <w:sz w:val="20"/>
      <w:szCs w:val="20"/>
    </w:rPr>
  </w:style>
  <w:style w:type="character" w:customStyle="1" w:styleId="CommentTextChar">
    <w:name w:val="Comment Text Char"/>
    <w:basedOn w:val="DefaultParagraphFont"/>
    <w:link w:val="CommentText"/>
    <w:uiPriority w:val="99"/>
    <w:rsid w:val="00AE140E"/>
    <w:rPr>
      <w:rFonts w:ascii="Trebuchet MS" w:hAnsi="Trebuchet MS"/>
    </w:rPr>
  </w:style>
  <w:style w:type="paragraph" w:styleId="CommentSubject">
    <w:name w:val="annotation subject"/>
    <w:basedOn w:val="CommentText"/>
    <w:next w:val="CommentText"/>
    <w:link w:val="CommentSubjectChar"/>
    <w:semiHidden/>
    <w:unhideWhenUsed/>
    <w:rsid w:val="00AE140E"/>
    <w:rPr>
      <w:b/>
      <w:bCs/>
    </w:rPr>
  </w:style>
  <w:style w:type="character" w:customStyle="1" w:styleId="CommentSubjectChar">
    <w:name w:val="Comment Subject Char"/>
    <w:basedOn w:val="CommentTextChar"/>
    <w:link w:val="CommentSubject"/>
    <w:semiHidden/>
    <w:rsid w:val="00AE140E"/>
    <w:rPr>
      <w:rFonts w:ascii="Trebuchet MS" w:hAnsi="Trebuchet MS"/>
      <w:b/>
      <w:bCs/>
    </w:rPr>
  </w:style>
  <w:style w:type="paragraph" w:styleId="BalloonText">
    <w:name w:val="Balloon Text"/>
    <w:basedOn w:val="Normal"/>
    <w:link w:val="BalloonTextChar"/>
    <w:semiHidden/>
    <w:unhideWhenUsed/>
    <w:rsid w:val="00AE140E"/>
    <w:rPr>
      <w:rFonts w:ascii="Segoe UI" w:hAnsi="Segoe UI" w:cs="Segoe UI"/>
      <w:sz w:val="18"/>
      <w:szCs w:val="18"/>
    </w:rPr>
  </w:style>
  <w:style w:type="character" w:customStyle="1" w:styleId="BalloonTextChar">
    <w:name w:val="Balloon Text Char"/>
    <w:basedOn w:val="DefaultParagraphFont"/>
    <w:link w:val="BalloonText"/>
    <w:semiHidden/>
    <w:rsid w:val="00AE140E"/>
    <w:rPr>
      <w:rFonts w:ascii="Segoe UI" w:hAnsi="Segoe UI" w:cs="Segoe UI"/>
      <w:sz w:val="18"/>
      <w:szCs w:val="18"/>
    </w:rPr>
  </w:style>
  <w:style w:type="paragraph" w:styleId="Header">
    <w:name w:val="header"/>
    <w:basedOn w:val="Normal"/>
    <w:link w:val="HeaderChar"/>
    <w:uiPriority w:val="99"/>
    <w:unhideWhenUsed/>
    <w:rsid w:val="00532D08"/>
    <w:pPr>
      <w:tabs>
        <w:tab w:val="center" w:pos="4513"/>
        <w:tab w:val="right" w:pos="9026"/>
      </w:tabs>
    </w:pPr>
  </w:style>
  <w:style w:type="character" w:customStyle="1" w:styleId="HeaderChar">
    <w:name w:val="Header Char"/>
    <w:basedOn w:val="DefaultParagraphFont"/>
    <w:link w:val="Header"/>
    <w:uiPriority w:val="99"/>
    <w:rsid w:val="00532D08"/>
    <w:rPr>
      <w:rFonts w:ascii="Trebuchet MS" w:hAnsi="Trebuchet MS"/>
      <w:sz w:val="22"/>
      <w:szCs w:val="24"/>
    </w:rPr>
  </w:style>
  <w:style w:type="paragraph" w:styleId="Footer">
    <w:name w:val="footer"/>
    <w:basedOn w:val="Normal"/>
    <w:link w:val="FooterChar"/>
    <w:uiPriority w:val="99"/>
    <w:unhideWhenUsed/>
    <w:rsid w:val="00532D08"/>
    <w:pPr>
      <w:tabs>
        <w:tab w:val="center" w:pos="4513"/>
        <w:tab w:val="right" w:pos="9026"/>
      </w:tabs>
    </w:pPr>
  </w:style>
  <w:style w:type="character" w:customStyle="1" w:styleId="FooterChar">
    <w:name w:val="Footer Char"/>
    <w:basedOn w:val="DefaultParagraphFont"/>
    <w:link w:val="Footer"/>
    <w:uiPriority w:val="99"/>
    <w:rsid w:val="00532D08"/>
    <w:rPr>
      <w:rFonts w:ascii="Trebuchet MS" w:hAnsi="Trebuchet MS"/>
      <w:sz w:val="22"/>
      <w:szCs w:val="24"/>
    </w:rPr>
  </w:style>
  <w:style w:type="paragraph" w:styleId="NormalWeb">
    <w:name w:val="Normal (Web)"/>
    <w:basedOn w:val="Normal"/>
    <w:uiPriority w:val="99"/>
    <w:unhideWhenUsed/>
    <w:rsid w:val="009B6651"/>
    <w:pPr>
      <w:spacing w:after="150"/>
    </w:pPr>
    <w:rPr>
      <w:rFonts w:ascii="Times New Roman" w:hAnsi="Times New Roman"/>
      <w:sz w:val="24"/>
    </w:rPr>
  </w:style>
  <w:style w:type="character" w:customStyle="1" w:styleId="Heading2Char">
    <w:name w:val="Heading 2 Char"/>
    <w:basedOn w:val="DefaultParagraphFont"/>
    <w:link w:val="Heading2"/>
    <w:uiPriority w:val="9"/>
    <w:rsid w:val="00476F03"/>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930EAF"/>
    <w:pPr>
      <w:autoSpaceDE w:val="0"/>
      <w:autoSpaceDN w:val="0"/>
      <w:adjustRightInd w:val="0"/>
    </w:pPr>
    <w:rPr>
      <w:rFonts w:ascii="Arial" w:hAnsi="Arial" w:cs="Arial"/>
      <w:color w:val="000000"/>
      <w:sz w:val="24"/>
      <w:szCs w:val="24"/>
    </w:rPr>
  </w:style>
  <w:style w:type="character" w:styleId="Hyperlink">
    <w:name w:val="Hyperlink"/>
    <w:basedOn w:val="DefaultParagraphFont"/>
    <w:unhideWhenUsed/>
    <w:rsid w:val="00A8334C"/>
    <w:rPr>
      <w:color w:val="0000FF" w:themeColor="hyperlink"/>
      <w:u w:val="single"/>
    </w:rPr>
  </w:style>
  <w:style w:type="character" w:styleId="FollowedHyperlink">
    <w:name w:val="FollowedHyperlink"/>
    <w:basedOn w:val="DefaultParagraphFont"/>
    <w:semiHidden/>
    <w:unhideWhenUsed/>
    <w:rsid w:val="00A8334C"/>
    <w:rPr>
      <w:color w:val="800080" w:themeColor="followedHyperlink"/>
      <w:u w:val="single"/>
    </w:rPr>
  </w:style>
  <w:style w:type="paragraph" w:customStyle="1" w:styleId="paragraph">
    <w:name w:val="paragraph"/>
    <w:basedOn w:val="Normal"/>
    <w:rsid w:val="00AB6D3D"/>
    <w:pPr>
      <w:spacing w:before="100" w:beforeAutospacing="1" w:after="100" w:afterAutospacing="1"/>
    </w:pPr>
    <w:rPr>
      <w:rFonts w:ascii="Times New Roman" w:hAnsi="Times New Roman"/>
      <w:sz w:val="24"/>
    </w:rPr>
  </w:style>
  <w:style w:type="character" w:customStyle="1" w:styleId="normaltextrun">
    <w:name w:val="normaltextrun"/>
    <w:basedOn w:val="DefaultParagraphFont"/>
    <w:rsid w:val="00AB6D3D"/>
  </w:style>
  <w:style w:type="character" w:customStyle="1" w:styleId="eop">
    <w:name w:val="eop"/>
    <w:basedOn w:val="DefaultParagraphFont"/>
    <w:rsid w:val="00AB6D3D"/>
  </w:style>
  <w:style w:type="character" w:customStyle="1" w:styleId="tabchar">
    <w:name w:val="tabchar"/>
    <w:basedOn w:val="DefaultParagraphFont"/>
    <w:rsid w:val="00715CBF"/>
  </w:style>
  <w:style w:type="paragraph" w:styleId="Revision">
    <w:name w:val="Revision"/>
    <w:hidden/>
    <w:uiPriority w:val="99"/>
    <w:semiHidden/>
    <w:rsid w:val="002E2ADF"/>
    <w:rPr>
      <w:rFonts w:ascii="Trebuchet MS" w:hAnsi="Trebuchet MS"/>
      <w:sz w:val="22"/>
      <w:szCs w:val="24"/>
    </w:rPr>
  </w:style>
  <w:style w:type="paragraph" w:customStyle="1" w:styleId="TableParagraph">
    <w:name w:val="Table Paragraph"/>
    <w:basedOn w:val="Normal"/>
    <w:uiPriority w:val="1"/>
    <w:qFormat/>
    <w:rsid w:val="003D03F4"/>
    <w:pPr>
      <w:widowControl w:val="0"/>
      <w:autoSpaceDE w:val="0"/>
      <w:autoSpaceDN w:val="0"/>
      <w:ind w:left="107"/>
    </w:pPr>
    <w:rPr>
      <w:rFonts w:ascii="Arial" w:eastAsia="Arial" w:hAnsi="Arial" w:cs="Arial"/>
      <w:szCs w:val="22"/>
      <w:lang w:val="en-US" w:eastAsia="en-US"/>
    </w:rPr>
  </w:style>
  <w:style w:type="paragraph" w:styleId="BodyText">
    <w:name w:val="Body Text"/>
    <w:basedOn w:val="Normal"/>
    <w:link w:val="BodyTextChar"/>
    <w:uiPriority w:val="1"/>
    <w:qFormat/>
    <w:rsid w:val="003D03F4"/>
    <w:pPr>
      <w:widowControl w:val="0"/>
      <w:autoSpaceDE w:val="0"/>
      <w:autoSpaceDN w:val="0"/>
    </w:pPr>
    <w:rPr>
      <w:rFonts w:ascii="Arial" w:eastAsia="Arial" w:hAnsi="Arial" w:cs="Arial"/>
      <w:szCs w:val="22"/>
      <w:lang w:val="en-US" w:eastAsia="en-US"/>
    </w:rPr>
  </w:style>
  <w:style w:type="character" w:customStyle="1" w:styleId="BodyTextChar">
    <w:name w:val="Body Text Char"/>
    <w:basedOn w:val="DefaultParagraphFont"/>
    <w:link w:val="BodyText"/>
    <w:uiPriority w:val="1"/>
    <w:rsid w:val="003D03F4"/>
    <w:rPr>
      <w:rFonts w:ascii="Arial" w:eastAsia="Arial" w:hAnsi="Arial" w:cs="Arial"/>
      <w:sz w:val="22"/>
      <w:szCs w:val="22"/>
      <w:lang w:val="en-US" w:eastAsia="en-US"/>
    </w:rPr>
  </w:style>
  <w:style w:type="paragraph" w:styleId="PlainText">
    <w:name w:val="Plain Text"/>
    <w:basedOn w:val="Normal"/>
    <w:link w:val="PlainTextChar"/>
    <w:uiPriority w:val="99"/>
    <w:semiHidden/>
    <w:unhideWhenUsed/>
    <w:rsid w:val="008B069A"/>
    <w:rPr>
      <w:rFonts w:ascii="Calibri" w:eastAsiaTheme="minorHAnsi" w:hAnsi="Calibri" w:cstheme="minorBidi"/>
      <w:kern w:val="2"/>
      <w:szCs w:val="21"/>
      <w:lang w:eastAsia="en-US"/>
      <w14:ligatures w14:val="standardContextual"/>
    </w:rPr>
  </w:style>
  <w:style w:type="character" w:customStyle="1" w:styleId="PlainTextChar">
    <w:name w:val="Plain Text Char"/>
    <w:basedOn w:val="DefaultParagraphFont"/>
    <w:link w:val="PlainText"/>
    <w:uiPriority w:val="99"/>
    <w:semiHidden/>
    <w:rsid w:val="008B069A"/>
    <w:rPr>
      <w:rFonts w:ascii="Calibri" w:eastAsiaTheme="minorHAnsi" w:hAnsi="Calibri" w:cstheme="minorBidi"/>
      <w:kern w:val="2"/>
      <w:sz w:val="22"/>
      <w:szCs w:val="21"/>
      <w:lang w:eastAsia="en-US"/>
      <w14:ligatures w14:val="standardContextual"/>
    </w:rPr>
  </w:style>
  <w:style w:type="character" w:styleId="Strong">
    <w:name w:val="Strong"/>
    <w:basedOn w:val="DefaultParagraphFont"/>
    <w:uiPriority w:val="22"/>
    <w:qFormat/>
    <w:rsid w:val="003D4E1C"/>
    <w:rPr>
      <w:b/>
      <w:bCs/>
    </w:rPr>
  </w:style>
  <w:style w:type="character" w:customStyle="1" w:styleId="glossarylink">
    <w:name w:val="glossarylink"/>
    <w:basedOn w:val="DefaultParagraphFont"/>
    <w:rsid w:val="003D4E1C"/>
  </w:style>
  <w:style w:type="character" w:styleId="UnresolvedMention">
    <w:name w:val="Unresolved Mention"/>
    <w:basedOn w:val="DefaultParagraphFont"/>
    <w:uiPriority w:val="99"/>
    <w:semiHidden/>
    <w:unhideWhenUsed/>
    <w:rsid w:val="00FB03AF"/>
    <w:rPr>
      <w:color w:val="605E5C"/>
      <w:shd w:val="clear" w:color="auto" w:fill="E1DFDD"/>
    </w:rPr>
  </w:style>
  <w:style w:type="numbering" w:customStyle="1" w:styleId="CurrentList1">
    <w:name w:val="Current List1"/>
    <w:uiPriority w:val="99"/>
    <w:rsid w:val="00A959CF"/>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186350">
      <w:bodyDiv w:val="1"/>
      <w:marLeft w:val="0"/>
      <w:marRight w:val="0"/>
      <w:marTop w:val="0"/>
      <w:marBottom w:val="0"/>
      <w:divBdr>
        <w:top w:val="none" w:sz="0" w:space="0" w:color="auto"/>
        <w:left w:val="none" w:sz="0" w:space="0" w:color="auto"/>
        <w:bottom w:val="none" w:sz="0" w:space="0" w:color="auto"/>
        <w:right w:val="none" w:sz="0" w:space="0" w:color="auto"/>
      </w:divBdr>
      <w:divsChild>
        <w:div w:id="21058142">
          <w:marLeft w:val="0"/>
          <w:marRight w:val="0"/>
          <w:marTop w:val="0"/>
          <w:marBottom w:val="0"/>
          <w:divBdr>
            <w:top w:val="none" w:sz="0" w:space="0" w:color="auto"/>
            <w:left w:val="none" w:sz="0" w:space="0" w:color="auto"/>
            <w:bottom w:val="none" w:sz="0" w:space="0" w:color="auto"/>
            <w:right w:val="none" w:sz="0" w:space="0" w:color="auto"/>
          </w:divBdr>
        </w:div>
        <w:div w:id="62410350">
          <w:marLeft w:val="0"/>
          <w:marRight w:val="0"/>
          <w:marTop w:val="0"/>
          <w:marBottom w:val="0"/>
          <w:divBdr>
            <w:top w:val="none" w:sz="0" w:space="0" w:color="auto"/>
            <w:left w:val="none" w:sz="0" w:space="0" w:color="auto"/>
            <w:bottom w:val="none" w:sz="0" w:space="0" w:color="auto"/>
            <w:right w:val="none" w:sz="0" w:space="0" w:color="auto"/>
          </w:divBdr>
        </w:div>
        <w:div w:id="93942480">
          <w:marLeft w:val="0"/>
          <w:marRight w:val="0"/>
          <w:marTop w:val="0"/>
          <w:marBottom w:val="0"/>
          <w:divBdr>
            <w:top w:val="none" w:sz="0" w:space="0" w:color="auto"/>
            <w:left w:val="none" w:sz="0" w:space="0" w:color="auto"/>
            <w:bottom w:val="none" w:sz="0" w:space="0" w:color="auto"/>
            <w:right w:val="none" w:sz="0" w:space="0" w:color="auto"/>
          </w:divBdr>
        </w:div>
        <w:div w:id="145248435">
          <w:marLeft w:val="0"/>
          <w:marRight w:val="0"/>
          <w:marTop w:val="0"/>
          <w:marBottom w:val="0"/>
          <w:divBdr>
            <w:top w:val="none" w:sz="0" w:space="0" w:color="auto"/>
            <w:left w:val="none" w:sz="0" w:space="0" w:color="auto"/>
            <w:bottom w:val="none" w:sz="0" w:space="0" w:color="auto"/>
            <w:right w:val="none" w:sz="0" w:space="0" w:color="auto"/>
          </w:divBdr>
        </w:div>
        <w:div w:id="151724102">
          <w:marLeft w:val="0"/>
          <w:marRight w:val="0"/>
          <w:marTop w:val="0"/>
          <w:marBottom w:val="0"/>
          <w:divBdr>
            <w:top w:val="none" w:sz="0" w:space="0" w:color="auto"/>
            <w:left w:val="none" w:sz="0" w:space="0" w:color="auto"/>
            <w:bottom w:val="none" w:sz="0" w:space="0" w:color="auto"/>
            <w:right w:val="none" w:sz="0" w:space="0" w:color="auto"/>
          </w:divBdr>
        </w:div>
        <w:div w:id="252710613">
          <w:marLeft w:val="0"/>
          <w:marRight w:val="0"/>
          <w:marTop w:val="0"/>
          <w:marBottom w:val="0"/>
          <w:divBdr>
            <w:top w:val="none" w:sz="0" w:space="0" w:color="auto"/>
            <w:left w:val="none" w:sz="0" w:space="0" w:color="auto"/>
            <w:bottom w:val="none" w:sz="0" w:space="0" w:color="auto"/>
            <w:right w:val="none" w:sz="0" w:space="0" w:color="auto"/>
          </w:divBdr>
        </w:div>
        <w:div w:id="254940641">
          <w:marLeft w:val="0"/>
          <w:marRight w:val="0"/>
          <w:marTop w:val="0"/>
          <w:marBottom w:val="0"/>
          <w:divBdr>
            <w:top w:val="none" w:sz="0" w:space="0" w:color="auto"/>
            <w:left w:val="none" w:sz="0" w:space="0" w:color="auto"/>
            <w:bottom w:val="none" w:sz="0" w:space="0" w:color="auto"/>
            <w:right w:val="none" w:sz="0" w:space="0" w:color="auto"/>
          </w:divBdr>
        </w:div>
        <w:div w:id="334966180">
          <w:marLeft w:val="0"/>
          <w:marRight w:val="0"/>
          <w:marTop w:val="0"/>
          <w:marBottom w:val="0"/>
          <w:divBdr>
            <w:top w:val="none" w:sz="0" w:space="0" w:color="auto"/>
            <w:left w:val="none" w:sz="0" w:space="0" w:color="auto"/>
            <w:bottom w:val="none" w:sz="0" w:space="0" w:color="auto"/>
            <w:right w:val="none" w:sz="0" w:space="0" w:color="auto"/>
          </w:divBdr>
        </w:div>
        <w:div w:id="341056140">
          <w:marLeft w:val="0"/>
          <w:marRight w:val="0"/>
          <w:marTop w:val="0"/>
          <w:marBottom w:val="0"/>
          <w:divBdr>
            <w:top w:val="none" w:sz="0" w:space="0" w:color="auto"/>
            <w:left w:val="none" w:sz="0" w:space="0" w:color="auto"/>
            <w:bottom w:val="none" w:sz="0" w:space="0" w:color="auto"/>
            <w:right w:val="none" w:sz="0" w:space="0" w:color="auto"/>
          </w:divBdr>
        </w:div>
        <w:div w:id="434980910">
          <w:marLeft w:val="0"/>
          <w:marRight w:val="0"/>
          <w:marTop w:val="0"/>
          <w:marBottom w:val="0"/>
          <w:divBdr>
            <w:top w:val="none" w:sz="0" w:space="0" w:color="auto"/>
            <w:left w:val="none" w:sz="0" w:space="0" w:color="auto"/>
            <w:bottom w:val="none" w:sz="0" w:space="0" w:color="auto"/>
            <w:right w:val="none" w:sz="0" w:space="0" w:color="auto"/>
          </w:divBdr>
        </w:div>
        <w:div w:id="457990916">
          <w:marLeft w:val="0"/>
          <w:marRight w:val="0"/>
          <w:marTop w:val="0"/>
          <w:marBottom w:val="0"/>
          <w:divBdr>
            <w:top w:val="none" w:sz="0" w:space="0" w:color="auto"/>
            <w:left w:val="none" w:sz="0" w:space="0" w:color="auto"/>
            <w:bottom w:val="none" w:sz="0" w:space="0" w:color="auto"/>
            <w:right w:val="none" w:sz="0" w:space="0" w:color="auto"/>
          </w:divBdr>
        </w:div>
        <w:div w:id="466241038">
          <w:marLeft w:val="0"/>
          <w:marRight w:val="0"/>
          <w:marTop w:val="0"/>
          <w:marBottom w:val="0"/>
          <w:divBdr>
            <w:top w:val="none" w:sz="0" w:space="0" w:color="auto"/>
            <w:left w:val="none" w:sz="0" w:space="0" w:color="auto"/>
            <w:bottom w:val="none" w:sz="0" w:space="0" w:color="auto"/>
            <w:right w:val="none" w:sz="0" w:space="0" w:color="auto"/>
          </w:divBdr>
        </w:div>
        <w:div w:id="506139356">
          <w:marLeft w:val="0"/>
          <w:marRight w:val="0"/>
          <w:marTop w:val="0"/>
          <w:marBottom w:val="0"/>
          <w:divBdr>
            <w:top w:val="none" w:sz="0" w:space="0" w:color="auto"/>
            <w:left w:val="none" w:sz="0" w:space="0" w:color="auto"/>
            <w:bottom w:val="none" w:sz="0" w:space="0" w:color="auto"/>
            <w:right w:val="none" w:sz="0" w:space="0" w:color="auto"/>
          </w:divBdr>
        </w:div>
        <w:div w:id="548224597">
          <w:marLeft w:val="0"/>
          <w:marRight w:val="0"/>
          <w:marTop w:val="0"/>
          <w:marBottom w:val="0"/>
          <w:divBdr>
            <w:top w:val="none" w:sz="0" w:space="0" w:color="auto"/>
            <w:left w:val="none" w:sz="0" w:space="0" w:color="auto"/>
            <w:bottom w:val="none" w:sz="0" w:space="0" w:color="auto"/>
            <w:right w:val="none" w:sz="0" w:space="0" w:color="auto"/>
          </w:divBdr>
        </w:div>
        <w:div w:id="590309302">
          <w:marLeft w:val="0"/>
          <w:marRight w:val="0"/>
          <w:marTop w:val="0"/>
          <w:marBottom w:val="0"/>
          <w:divBdr>
            <w:top w:val="none" w:sz="0" w:space="0" w:color="auto"/>
            <w:left w:val="none" w:sz="0" w:space="0" w:color="auto"/>
            <w:bottom w:val="none" w:sz="0" w:space="0" w:color="auto"/>
            <w:right w:val="none" w:sz="0" w:space="0" w:color="auto"/>
          </w:divBdr>
        </w:div>
        <w:div w:id="735398818">
          <w:marLeft w:val="0"/>
          <w:marRight w:val="0"/>
          <w:marTop w:val="0"/>
          <w:marBottom w:val="0"/>
          <w:divBdr>
            <w:top w:val="none" w:sz="0" w:space="0" w:color="auto"/>
            <w:left w:val="none" w:sz="0" w:space="0" w:color="auto"/>
            <w:bottom w:val="none" w:sz="0" w:space="0" w:color="auto"/>
            <w:right w:val="none" w:sz="0" w:space="0" w:color="auto"/>
          </w:divBdr>
        </w:div>
        <w:div w:id="928318617">
          <w:marLeft w:val="0"/>
          <w:marRight w:val="0"/>
          <w:marTop w:val="0"/>
          <w:marBottom w:val="0"/>
          <w:divBdr>
            <w:top w:val="none" w:sz="0" w:space="0" w:color="auto"/>
            <w:left w:val="none" w:sz="0" w:space="0" w:color="auto"/>
            <w:bottom w:val="none" w:sz="0" w:space="0" w:color="auto"/>
            <w:right w:val="none" w:sz="0" w:space="0" w:color="auto"/>
          </w:divBdr>
        </w:div>
        <w:div w:id="931009451">
          <w:marLeft w:val="0"/>
          <w:marRight w:val="0"/>
          <w:marTop w:val="0"/>
          <w:marBottom w:val="0"/>
          <w:divBdr>
            <w:top w:val="none" w:sz="0" w:space="0" w:color="auto"/>
            <w:left w:val="none" w:sz="0" w:space="0" w:color="auto"/>
            <w:bottom w:val="none" w:sz="0" w:space="0" w:color="auto"/>
            <w:right w:val="none" w:sz="0" w:space="0" w:color="auto"/>
          </w:divBdr>
        </w:div>
        <w:div w:id="936332946">
          <w:marLeft w:val="0"/>
          <w:marRight w:val="0"/>
          <w:marTop w:val="0"/>
          <w:marBottom w:val="0"/>
          <w:divBdr>
            <w:top w:val="none" w:sz="0" w:space="0" w:color="auto"/>
            <w:left w:val="none" w:sz="0" w:space="0" w:color="auto"/>
            <w:bottom w:val="none" w:sz="0" w:space="0" w:color="auto"/>
            <w:right w:val="none" w:sz="0" w:space="0" w:color="auto"/>
          </w:divBdr>
        </w:div>
        <w:div w:id="1031304001">
          <w:marLeft w:val="0"/>
          <w:marRight w:val="0"/>
          <w:marTop w:val="0"/>
          <w:marBottom w:val="0"/>
          <w:divBdr>
            <w:top w:val="none" w:sz="0" w:space="0" w:color="auto"/>
            <w:left w:val="none" w:sz="0" w:space="0" w:color="auto"/>
            <w:bottom w:val="none" w:sz="0" w:space="0" w:color="auto"/>
            <w:right w:val="none" w:sz="0" w:space="0" w:color="auto"/>
          </w:divBdr>
        </w:div>
        <w:div w:id="1036584418">
          <w:marLeft w:val="0"/>
          <w:marRight w:val="0"/>
          <w:marTop w:val="0"/>
          <w:marBottom w:val="0"/>
          <w:divBdr>
            <w:top w:val="none" w:sz="0" w:space="0" w:color="auto"/>
            <w:left w:val="none" w:sz="0" w:space="0" w:color="auto"/>
            <w:bottom w:val="none" w:sz="0" w:space="0" w:color="auto"/>
            <w:right w:val="none" w:sz="0" w:space="0" w:color="auto"/>
          </w:divBdr>
        </w:div>
        <w:div w:id="1044064729">
          <w:marLeft w:val="0"/>
          <w:marRight w:val="0"/>
          <w:marTop w:val="0"/>
          <w:marBottom w:val="0"/>
          <w:divBdr>
            <w:top w:val="none" w:sz="0" w:space="0" w:color="auto"/>
            <w:left w:val="none" w:sz="0" w:space="0" w:color="auto"/>
            <w:bottom w:val="none" w:sz="0" w:space="0" w:color="auto"/>
            <w:right w:val="none" w:sz="0" w:space="0" w:color="auto"/>
          </w:divBdr>
        </w:div>
        <w:div w:id="1075012128">
          <w:marLeft w:val="0"/>
          <w:marRight w:val="0"/>
          <w:marTop w:val="0"/>
          <w:marBottom w:val="0"/>
          <w:divBdr>
            <w:top w:val="none" w:sz="0" w:space="0" w:color="auto"/>
            <w:left w:val="none" w:sz="0" w:space="0" w:color="auto"/>
            <w:bottom w:val="none" w:sz="0" w:space="0" w:color="auto"/>
            <w:right w:val="none" w:sz="0" w:space="0" w:color="auto"/>
          </w:divBdr>
        </w:div>
        <w:div w:id="1171142538">
          <w:marLeft w:val="0"/>
          <w:marRight w:val="0"/>
          <w:marTop w:val="0"/>
          <w:marBottom w:val="0"/>
          <w:divBdr>
            <w:top w:val="none" w:sz="0" w:space="0" w:color="auto"/>
            <w:left w:val="none" w:sz="0" w:space="0" w:color="auto"/>
            <w:bottom w:val="none" w:sz="0" w:space="0" w:color="auto"/>
            <w:right w:val="none" w:sz="0" w:space="0" w:color="auto"/>
          </w:divBdr>
        </w:div>
        <w:div w:id="1214124214">
          <w:marLeft w:val="0"/>
          <w:marRight w:val="0"/>
          <w:marTop w:val="0"/>
          <w:marBottom w:val="0"/>
          <w:divBdr>
            <w:top w:val="none" w:sz="0" w:space="0" w:color="auto"/>
            <w:left w:val="none" w:sz="0" w:space="0" w:color="auto"/>
            <w:bottom w:val="none" w:sz="0" w:space="0" w:color="auto"/>
            <w:right w:val="none" w:sz="0" w:space="0" w:color="auto"/>
          </w:divBdr>
        </w:div>
        <w:div w:id="1258371613">
          <w:marLeft w:val="0"/>
          <w:marRight w:val="0"/>
          <w:marTop w:val="0"/>
          <w:marBottom w:val="0"/>
          <w:divBdr>
            <w:top w:val="none" w:sz="0" w:space="0" w:color="auto"/>
            <w:left w:val="none" w:sz="0" w:space="0" w:color="auto"/>
            <w:bottom w:val="none" w:sz="0" w:space="0" w:color="auto"/>
            <w:right w:val="none" w:sz="0" w:space="0" w:color="auto"/>
          </w:divBdr>
        </w:div>
        <w:div w:id="1385788668">
          <w:marLeft w:val="0"/>
          <w:marRight w:val="0"/>
          <w:marTop w:val="0"/>
          <w:marBottom w:val="0"/>
          <w:divBdr>
            <w:top w:val="none" w:sz="0" w:space="0" w:color="auto"/>
            <w:left w:val="none" w:sz="0" w:space="0" w:color="auto"/>
            <w:bottom w:val="none" w:sz="0" w:space="0" w:color="auto"/>
            <w:right w:val="none" w:sz="0" w:space="0" w:color="auto"/>
          </w:divBdr>
        </w:div>
        <w:div w:id="1474054717">
          <w:marLeft w:val="0"/>
          <w:marRight w:val="0"/>
          <w:marTop w:val="0"/>
          <w:marBottom w:val="0"/>
          <w:divBdr>
            <w:top w:val="none" w:sz="0" w:space="0" w:color="auto"/>
            <w:left w:val="none" w:sz="0" w:space="0" w:color="auto"/>
            <w:bottom w:val="none" w:sz="0" w:space="0" w:color="auto"/>
            <w:right w:val="none" w:sz="0" w:space="0" w:color="auto"/>
          </w:divBdr>
        </w:div>
        <w:div w:id="1537159337">
          <w:marLeft w:val="0"/>
          <w:marRight w:val="0"/>
          <w:marTop w:val="0"/>
          <w:marBottom w:val="0"/>
          <w:divBdr>
            <w:top w:val="none" w:sz="0" w:space="0" w:color="auto"/>
            <w:left w:val="none" w:sz="0" w:space="0" w:color="auto"/>
            <w:bottom w:val="none" w:sz="0" w:space="0" w:color="auto"/>
            <w:right w:val="none" w:sz="0" w:space="0" w:color="auto"/>
          </w:divBdr>
        </w:div>
        <w:div w:id="1565137746">
          <w:marLeft w:val="0"/>
          <w:marRight w:val="0"/>
          <w:marTop w:val="0"/>
          <w:marBottom w:val="0"/>
          <w:divBdr>
            <w:top w:val="none" w:sz="0" w:space="0" w:color="auto"/>
            <w:left w:val="none" w:sz="0" w:space="0" w:color="auto"/>
            <w:bottom w:val="none" w:sz="0" w:space="0" w:color="auto"/>
            <w:right w:val="none" w:sz="0" w:space="0" w:color="auto"/>
          </w:divBdr>
        </w:div>
        <w:div w:id="1593122987">
          <w:marLeft w:val="0"/>
          <w:marRight w:val="0"/>
          <w:marTop w:val="0"/>
          <w:marBottom w:val="0"/>
          <w:divBdr>
            <w:top w:val="none" w:sz="0" w:space="0" w:color="auto"/>
            <w:left w:val="none" w:sz="0" w:space="0" w:color="auto"/>
            <w:bottom w:val="none" w:sz="0" w:space="0" w:color="auto"/>
            <w:right w:val="none" w:sz="0" w:space="0" w:color="auto"/>
          </w:divBdr>
        </w:div>
        <w:div w:id="1717583164">
          <w:marLeft w:val="0"/>
          <w:marRight w:val="0"/>
          <w:marTop w:val="0"/>
          <w:marBottom w:val="0"/>
          <w:divBdr>
            <w:top w:val="none" w:sz="0" w:space="0" w:color="auto"/>
            <w:left w:val="none" w:sz="0" w:space="0" w:color="auto"/>
            <w:bottom w:val="none" w:sz="0" w:space="0" w:color="auto"/>
            <w:right w:val="none" w:sz="0" w:space="0" w:color="auto"/>
          </w:divBdr>
        </w:div>
        <w:div w:id="1779986933">
          <w:marLeft w:val="0"/>
          <w:marRight w:val="0"/>
          <w:marTop w:val="0"/>
          <w:marBottom w:val="0"/>
          <w:divBdr>
            <w:top w:val="none" w:sz="0" w:space="0" w:color="auto"/>
            <w:left w:val="none" w:sz="0" w:space="0" w:color="auto"/>
            <w:bottom w:val="none" w:sz="0" w:space="0" w:color="auto"/>
            <w:right w:val="none" w:sz="0" w:space="0" w:color="auto"/>
          </w:divBdr>
        </w:div>
        <w:div w:id="1780835680">
          <w:marLeft w:val="0"/>
          <w:marRight w:val="0"/>
          <w:marTop w:val="0"/>
          <w:marBottom w:val="0"/>
          <w:divBdr>
            <w:top w:val="none" w:sz="0" w:space="0" w:color="auto"/>
            <w:left w:val="none" w:sz="0" w:space="0" w:color="auto"/>
            <w:bottom w:val="none" w:sz="0" w:space="0" w:color="auto"/>
            <w:right w:val="none" w:sz="0" w:space="0" w:color="auto"/>
          </w:divBdr>
        </w:div>
        <w:div w:id="1835607648">
          <w:marLeft w:val="0"/>
          <w:marRight w:val="0"/>
          <w:marTop w:val="0"/>
          <w:marBottom w:val="0"/>
          <w:divBdr>
            <w:top w:val="none" w:sz="0" w:space="0" w:color="auto"/>
            <w:left w:val="none" w:sz="0" w:space="0" w:color="auto"/>
            <w:bottom w:val="none" w:sz="0" w:space="0" w:color="auto"/>
            <w:right w:val="none" w:sz="0" w:space="0" w:color="auto"/>
          </w:divBdr>
        </w:div>
        <w:div w:id="1871334290">
          <w:marLeft w:val="0"/>
          <w:marRight w:val="0"/>
          <w:marTop w:val="0"/>
          <w:marBottom w:val="0"/>
          <w:divBdr>
            <w:top w:val="none" w:sz="0" w:space="0" w:color="auto"/>
            <w:left w:val="none" w:sz="0" w:space="0" w:color="auto"/>
            <w:bottom w:val="none" w:sz="0" w:space="0" w:color="auto"/>
            <w:right w:val="none" w:sz="0" w:space="0" w:color="auto"/>
          </w:divBdr>
        </w:div>
        <w:div w:id="2017343949">
          <w:marLeft w:val="0"/>
          <w:marRight w:val="0"/>
          <w:marTop w:val="0"/>
          <w:marBottom w:val="0"/>
          <w:divBdr>
            <w:top w:val="none" w:sz="0" w:space="0" w:color="auto"/>
            <w:left w:val="none" w:sz="0" w:space="0" w:color="auto"/>
            <w:bottom w:val="none" w:sz="0" w:space="0" w:color="auto"/>
            <w:right w:val="none" w:sz="0" w:space="0" w:color="auto"/>
          </w:divBdr>
        </w:div>
        <w:div w:id="2076077013">
          <w:marLeft w:val="0"/>
          <w:marRight w:val="0"/>
          <w:marTop w:val="0"/>
          <w:marBottom w:val="0"/>
          <w:divBdr>
            <w:top w:val="none" w:sz="0" w:space="0" w:color="auto"/>
            <w:left w:val="none" w:sz="0" w:space="0" w:color="auto"/>
            <w:bottom w:val="none" w:sz="0" w:space="0" w:color="auto"/>
            <w:right w:val="none" w:sz="0" w:space="0" w:color="auto"/>
          </w:divBdr>
        </w:div>
        <w:div w:id="2121563959">
          <w:marLeft w:val="0"/>
          <w:marRight w:val="0"/>
          <w:marTop w:val="0"/>
          <w:marBottom w:val="0"/>
          <w:divBdr>
            <w:top w:val="none" w:sz="0" w:space="0" w:color="auto"/>
            <w:left w:val="none" w:sz="0" w:space="0" w:color="auto"/>
            <w:bottom w:val="none" w:sz="0" w:space="0" w:color="auto"/>
            <w:right w:val="none" w:sz="0" w:space="0" w:color="auto"/>
          </w:divBdr>
        </w:div>
        <w:div w:id="2126580920">
          <w:marLeft w:val="0"/>
          <w:marRight w:val="0"/>
          <w:marTop w:val="0"/>
          <w:marBottom w:val="0"/>
          <w:divBdr>
            <w:top w:val="none" w:sz="0" w:space="0" w:color="auto"/>
            <w:left w:val="none" w:sz="0" w:space="0" w:color="auto"/>
            <w:bottom w:val="none" w:sz="0" w:space="0" w:color="auto"/>
            <w:right w:val="none" w:sz="0" w:space="0" w:color="auto"/>
          </w:divBdr>
        </w:div>
        <w:div w:id="2130279118">
          <w:marLeft w:val="0"/>
          <w:marRight w:val="0"/>
          <w:marTop w:val="0"/>
          <w:marBottom w:val="0"/>
          <w:divBdr>
            <w:top w:val="none" w:sz="0" w:space="0" w:color="auto"/>
            <w:left w:val="none" w:sz="0" w:space="0" w:color="auto"/>
            <w:bottom w:val="none" w:sz="0" w:space="0" w:color="auto"/>
            <w:right w:val="none" w:sz="0" w:space="0" w:color="auto"/>
          </w:divBdr>
        </w:div>
      </w:divsChild>
    </w:div>
    <w:div w:id="130489046">
      <w:bodyDiv w:val="1"/>
      <w:marLeft w:val="0"/>
      <w:marRight w:val="0"/>
      <w:marTop w:val="0"/>
      <w:marBottom w:val="0"/>
      <w:divBdr>
        <w:top w:val="none" w:sz="0" w:space="0" w:color="auto"/>
        <w:left w:val="none" w:sz="0" w:space="0" w:color="auto"/>
        <w:bottom w:val="none" w:sz="0" w:space="0" w:color="auto"/>
        <w:right w:val="none" w:sz="0" w:space="0" w:color="auto"/>
      </w:divBdr>
      <w:divsChild>
        <w:div w:id="1108427548">
          <w:marLeft w:val="0"/>
          <w:marRight w:val="0"/>
          <w:marTop w:val="0"/>
          <w:marBottom w:val="0"/>
          <w:divBdr>
            <w:top w:val="none" w:sz="0" w:space="0" w:color="auto"/>
            <w:left w:val="none" w:sz="0" w:space="0" w:color="auto"/>
            <w:bottom w:val="none" w:sz="0" w:space="0" w:color="auto"/>
            <w:right w:val="none" w:sz="0" w:space="0" w:color="auto"/>
          </w:divBdr>
        </w:div>
        <w:div w:id="1597011773">
          <w:marLeft w:val="0"/>
          <w:marRight w:val="0"/>
          <w:marTop w:val="0"/>
          <w:marBottom w:val="0"/>
          <w:divBdr>
            <w:top w:val="none" w:sz="0" w:space="0" w:color="auto"/>
            <w:left w:val="none" w:sz="0" w:space="0" w:color="auto"/>
            <w:bottom w:val="none" w:sz="0" w:space="0" w:color="auto"/>
            <w:right w:val="none" w:sz="0" w:space="0" w:color="auto"/>
          </w:divBdr>
        </w:div>
        <w:div w:id="2104453636">
          <w:marLeft w:val="0"/>
          <w:marRight w:val="0"/>
          <w:marTop w:val="0"/>
          <w:marBottom w:val="0"/>
          <w:divBdr>
            <w:top w:val="none" w:sz="0" w:space="0" w:color="auto"/>
            <w:left w:val="none" w:sz="0" w:space="0" w:color="auto"/>
            <w:bottom w:val="none" w:sz="0" w:space="0" w:color="auto"/>
            <w:right w:val="none" w:sz="0" w:space="0" w:color="auto"/>
          </w:divBdr>
        </w:div>
      </w:divsChild>
    </w:div>
    <w:div w:id="184634080">
      <w:bodyDiv w:val="1"/>
      <w:marLeft w:val="0"/>
      <w:marRight w:val="0"/>
      <w:marTop w:val="0"/>
      <w:marBottom w:val="0"/>
      <w:divBdr>
        <w:top w:val="none" w:sz="0" w:space="0" w:color="auto"/>
        <w:left w:val="none" w:sz="0" w:space="0" w:color="auto"/>
        <w:bottom w:val="none" w:sz="0" w:space="0" w:color="auto"/>
        <w:right w:val="none" w:sz="0" w:space="0" w:color="auto"/>
      </w:divBdr>
    </w:div>
    <w:div w:id="284893193">
      <w:bodyDiv w:val="1"/>
      <w:marLeft w:val="0"/>
      <w:marRight w:val="0"/>
      <w:marTop w:val="0"/>
      <w:marBottom w:val="0"/>
      <w:divBdr>
        <w:top w:val="none" w:sz="0" w:space="0" w:color="auto"/>
        <w:left w:val="none" w:sz="0" w:space="0" w:color="auto"/>
        <w:bottom w:val="none" w:sz="0" w:space="0" w:color="auto"/>
        <w:right w:val="none" w:sz="0" w:space="0" w:color="auto"/>
      </w:divBdr>
    </w:div>
    <w:div w:id="426659761">
      <w:bodyDiv w:val="1"/>
      <w:marLeft w:val="0"/>
      <w:marRight w:val="0"/>
      <w:marTop w:val="0"/>
      <w:marBottom w:val="0"/>
      <w:divBdr>
        <w:top w:val="none" w:sz="0" w:space="0" w:color="auto"/>
        <w:left w:val="none" w:sz="0" w:space="0" w:color="auto"/>
        <w:bottom w:val="none" w:sz="0" w:space="0" w:color="auto"/>
        <w:right w:val="none" w:sz="0" w:space="0" w:color="auto"/>
      </w:divBdr>
    </w:div>
    <w:div w:id="523327740">
      <w:bodyDiv w:val="1"/>
      <w:marLeft w:val="0"/>
      <w:marRight w:val="0"/>
      <w:marTop w:val="0"/>
      <w:marBottom w:val="0"/>
      <w:divBdr>
        <w:top w:val="none" w:sz="0" w:space="0" w:color="auto"/>
        <w:left w:val="none" w:sz="0" w:space="0" w:color="auto"/>
        <w:bottom w:val="none" w:sz="0" w:space="0" w:color="auto"/>
        <w:right w:val="none" w:sz="0" w:space="0" w:color="auto"/>
      </w:divBdr>
    </w:div>
    <w:div w:id="665673663">
      <w:bodyDiv w:val="1"/>
      <w:marLeft w:val="0"/>
      <w:marRight w:val="0"/>
      <w:marTop w:val="0"/>
      <w:marBottom w:val="0"/>
      <w:divBdr>
        <w:top w:val="none" w:sz="0" w:space="0" w:color="auto"/>
        <w:left w:val="none" w:sz="0" w:space="0" w:color="auto"/>
        <w:bottom w:val="none" w:sz="0" w:space="0" w:color="auto"/>
        <w:right w:val="none" w:sz="0" w:space="0" w:color="auto"/>
      </w:divBdr>
      <w:divsChild>
        <w:div w:id="1982728140">
          <w:marLeft w:val="0"/>
          <w:marRight w:val="0"/>
          <w:marTop w:val="0"/>
          <w:marBottom w:val="0"/>
          <w:divBdr>
            <w:top w:val="none" w:sz="0" w:space="0" w:color="auto"/>
            <w:left w:val="none" w:sz="0" w:space="0" w:color="auto"/>
            <w:bottom w:val="none" w:sz="0" w:space="0" w:color="auto"/>
            <w:right w:val="none" w:sz="0" w:space="0" w:color="auto"/>
          </w:divBdr>
          <w:divsChild>
            <w:div w:id="901135107">
              <w:marLeft w:val="0"/>
              <w:marRight w:val="0"/>
              <w:marTop w:val="0"/>
              <w:marBottom w:val="0"/>
              <w:divBdr>
                <w:top w:val="none" w:sz="0" w:space="0" w:color="auto"/>
                <w:left w:val="none" w:sz="0" w:space="0" w:color="auto"/>
                <w:bottom w:val="none" w:sz="0" w:space="0" w:color="auto"/>
                <w:right w:val="none" w:sz="0" w:space="0" w:color="auto"/>
              </w:divBdr>
              <w:divsChild>
                <w:div w:id="1304774409">
                  <w:marLeft w:val="0"/>
                  <w:marRight w:val="0"/>
                  <w:marTop w:val="0"/>
                  <w:marBottom w:val="0"/>
                  <w:divBdr>
                    <w:top w:val="none" w:sz="0" w:space="0" w:color="auto"/>
                    <w:left w:val="none" w:sz="0" w:space="0" w:color="auto"/>
                    <w:bottom w:val="none" w:sz="0" w:space="0" w:color="auto"/>
                    <w:right w:val="none" w:sz="0" w:space="0" w:color="auto"/>
                  </w:divBdr>
                  <w:divsChild>
                    <w:div w:id="1725639108">
                      <w:marLeft w:val="-300"/>
                      <w:marRight w:val="0"/>
                      <w:marTop w:val="0"/>
                      <w:marBottom w:val="0"/>
                      <w:divBdr>
                        <w:top w:val="none" w:sz="0" w:space="0" w:color="auto"/>
                        <w:left w:val="none" w:sz="0" w:space="0" w:color="auto"/>
                        <w:bottom w:val="none" w:sz="0" w:space="0" w:color="auto"/>
                        <w:right w:val="none" w:sz="0" w:space="0" w:color="auto"/>
                      </w:divBdr>
                      <w:divsChild>
                        <w:div w:id="362826223">
                          <w:marLeft w:val="0"/>
                          <w:marRight w:val="0"/>
                          <w:marTop w:val="0"/>
                          <w:marBottom w:val="0"/>
                          <w:divBdr>
                            <w:top w:val="none" w:sz="0" w:space="0" w:color="auto"/>
                            <w:left w:val="none" w:sz="0" w:space="0" w:color="auto"/>
                            <w:bottom w:val="none" w:sz="0" w:space="0" w:color="auto"/>
                            <w:right w:val="none" w:sz="0" w:space="0" w:color="auto"/>
                          </w:divBdr>
                          <w:divsChild>
                            <w:div w:id="1114522155">
                              <w:marLeft w:val="0"/>
                              <w:marRight w:val="0"/>
                              <w:marTop w:val="0"/>
                              <w:marBottom w:val="0"/>
                              <w:divBdr>
                                <w:top w:val="none" w:sz="0" w:space="0" w:color="auto"/>
                                <w:left w:val="none" w:sz="0" w:space="0" w:color="auto"/>
                                <w:bottom w:val="none" w:sz="0" w:space="0" w:color="auto"/>
                                <w:right w:val="none" w:sz="0" w:space="0" w:color="auto"/>
                              </w:divBdr>
                              <w:divsChild>
                                <w:div w:id="741876260">
                                  <w:marLeft w:val="0"/>
                                  <w:marRight w:val="0"/>
                                  <w:marTop w:val="0"/>
                                  <w:marBottom w:val="0"/>
                                  <w:divBdr>
                                    <w:top w:val="none" w:sz="0" w:space="0" w:color="auto"/>
                                    <w:left w:val="none" w:sz="0" w:space="0" w:color="auto"/>
                                    <w:bottom w:val="none" w:sz="0" w:space="0" w:color="auto"/>
                                    <w:right w:val="none" w:sz="0" w:space="0" w:color="auto"/>
                                  </w:divBdr>
                                  <w:divsChild>
                                    <w:div w:id="1697077599">
                                      <w:marLeft w:val="0"/>
                                      <w:marRight w:val="0"/>
                                      <w:marTop w:val="0"/>
                                      <w:marBottom w:val="0"/>
                                      <w:divBdr>
                                        <w:top w:val="none" w:sz="0" w:space="0" w:color="auto"/>
                                        <w:left w:val="none" w:sz="0" w:space="0" w:color="auto"/>
                                        <w:bottom w:val="single" w:sz="6" w:space="0" w:color="DEDEDE"/>
                                        <w:right w:val="none" w:sz="0" w:space="0" w:color="auto"/>
                                      </w:divBdr>
                                      <w:divsChild>
                                        <w:div w:id="1545630077">
                                          <w:marLeft w:val="0"/>
                                          <w:marRight w:val="0"/>
                                          <w:marTop w:val="0"/>
                                          <w:marBottom w:val="0"/>
                                          <w:divBdr>
                                            <w:top w:val="none" w:sz="0" w:space="0" w:color="auto"/>
                                            <w:left w:val="none" w:sz="0" w:space="0" w:color="auto"/>
                                            <w:bottom w:val="none" w:sz="0" w:space="0" w:color="auto"/>
                                            <w:right w:val="none" w:sz="0" w:space="0" w:color="auto"/>
                                          </w:divBdr>
                                          <w:divsChild>
                                            <w:div w:id="175905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3909171">
      <w:bodyDiv w:val="1"/>
      <w:marLeft w:val="0"/>
      <w:marRight w:val="0"/>
      <w:marTop w:val="0"/>
      <w:marBottom w:val="0"/>
      <w:divBdr>
        <w:top w:val="none" w:sz="0" w:space="0" w:color="auto"/>
        <w:left w:val="none" w:sz="0" w:space="0" w:color="auto"/>
        <w:bottom w:val="none" w:sz="0" w:space="0" w:color="auto"/>
        <w:right w:val="none" w:sz="0" w:space="0" w:color="auto"/>
      </w:divBdr>
    </w:div>
    <w:div w:id="1000473609">
      <w:bodyDiv w:val="1"/>
      <w:marLeft w:val="0"/>
      <w:marRight w:val="0"/>
      <w:marTop w:val="0"/>
      <w:marBottom w:val="0"/>
      <w:divBdr>
        <w:top w:val="none" w:sz="0" w:space="0" w:color="auto"/>
        <w:left w:val="none" w:sz="0" w:space="0" w:color="auto"/>
        <w:bottom w:val="none" w:sz="0" w:space="0" w:color="auto"/>
        <w:right w:val="none" w:sz="0" w:space="0" w:color="auto"/>
      </w:divBdr>
      <w:divsChild>
        <w:div w:id="377776664">
          <w:marLeft w:val="0"/>
          <w:marRight w:val="0"/>
          <w:marTop w:val="0"/>
          <w:marBottom w:val="0"/>
          <w:divBdr>
            <w:top w:val="none" w:sz="0" w:space="0" w:color="auto"/>
            <w:left w:val="none" w:sz="0" w:space="0" w:color="auto"/>
            <w:bottom w:val="none" w:sz="0" w:space="0" w:color="auto"/>
            <w:right w:val="none" w:sz="0" w:space="0" w:color="auto"/>
          </w:divBdr>
        </w:div>
        <w:div w:id="1401828047">
          <w:marLeft w:val="0"/>
          <w:marRight w:val="0"/>
          <w:marTop w:val="0"/>
          <w:marBottom w:val="0"/>
          <w:divBdr>
            <w:top w:val="none" w:sz="0" w:space="0" w:color="auto"/>
            <w:left w:val="none" w:sz="0" w:space="0" w:color="auto"/>
            <w:bottom w:val="none" w:sz="0" w:space="0" w:color="auto"/>
            <w:right w:val="none" w:sz="0" w:space="0" w:color="auto"/>
          </w:divBdr>
        </w:div>
      </w:divsChild>
    </w:div>
    <w:div w:id="1197279077">
      <w:bodyDiv w:val="1"/>
      <w:marLeft w:val="0"/>
      <w:marRight w:val="0"/>
      <w:marTop w:val="0"/>
      <w:marBottom w:val="0"/>
      <w:divBdr>
        <w:top w:val="none" w:sz="0" w:space="0" w:color="auto"/>
        <w:left w:val="none" w:sz="0" w:space="0" w:color="auto"/>
        <w:bottom w:val="none" w:sz="0" w:space="0" w:color="auto"/>
        <w:right w:val="none" w:sz="0" w:space="0" w:color="auto"/>
      </w:divBdr>
      <w:divsChild>
        <w:div w:id="541749853">
          <w:marLeft w:val="0"/>
          <w:marRight w:val="0"/>
          <w:marTop w:val="0"/>
          <w:marBottom w:val="0"/>
          <w:divBdr>
            <w:top w:val="none" w:sz="0" w:space="0" w:color="auto"/>
            <w:left w:val="none" w:sz="0" w:space="0" w:color="auto"/>
            <w:bottom w:val="none" w:sz="0" w:space="0" w:color="auto"/>
            <w:right w:val="none" w:sz="0" w:space="0" w:color="auto"/>
          </w:divBdr>
        </w:div>
        <w:div w:id="717315377">
          <w:marLeft w:val="0"/>
          <w:marRight w:val="0"/>
          <w:marTop w:val="0"/>
          <w:marBottom w:val="0"/>
          <w:divBdr>
            <w:top w:val="none" w:sz="0" w:space="0" w:color="auto"/>
            <w:left w:val="none" w:sz="0" w:space="0" w:color="auto"/>
            <w:bottom w:val="none" w:sz="0" w:space="0" w:color="auto"/>
            <w:right w:val="none" w:sz="0" w:space="0" w:color="auto"/>
          </w:divBdr>
          <w:divsChild>
            <w:div w:id="415632819">
              <w:marLeft w:val="-75"/>
              <w:marRight w:val="0"/>
              <w:marTop w:val="30"/>
              <w:marBottom w:val="30"/>
              <w:divBdr>
                <w:top w:val="none" w:sz="0" w:space="0" w:color="auto"/>
                <w:left w:val="none" w:sz="0" w:space="0" w:color="auto"/>
                <w:bottom w:val="none" w:sz="0" w:space="0" w:color="auto"/>
                <w:right w:val="none" w:sz="0" w:space="0" w:color="auto"/>
              </w:divBdr>
              <w:divsChild>
                <w:div w:id="27950122">
                  <w:marLeft w:val="0"/>
                  <w:marRight w:val="0"/>
                  <w:marTop w:val="0"/>
                  <w:marBottom w:val="0"/>
                  <w:divBdr>
                    <w:top w:val="none" w:sz="0" w:space="0" w:color="auto"/>
                    <w:left w:val="none" w:sz="0" w:space="0" w:color="auto"/>
                    <w:bottom w:val="none" w:sz="0" w:space="0" w:color="auto"/>
                    <w:right w:val="none" w:sz="0" w:space="0" w:color="auto"/>
                  </w:divBdr>
                  <w:divsChild>
                    <w:div w:id="1164932781">
                      <w:marLeft w:val="0"/>
                      <w:marRight w:val="0"/>
                      <w:marTop w:val="0"/>
                      <w:marBottom w:val="0"/>
                      <w:divBdr>
                        <w:top w:val="none" w:sz="0" w:space="0" w:color="auto"/>
                        <w:left w:val="none" w:sz="0" w:space="0" w:color="auto"/>
                        <w:bottom w:val="none" w:sz="0" w:space="0" w:color="auto"/>
                        <w:right w:val="none" w:sz="0" w:space="0" w:color="auto"/>
                      </w:divBdr>
                    </w:div>
                  </w:divsChild>
                </w:div>
                <w:div w:id="120534104">
                  <w:marLeft w:val="0"/>
                  <w:marRight w:val="0"/>
                  <w:marTop w:val="0"/>
                  <w:marBottom w:val="0"/>
                  <w:divBdr>
                    <w:top w:val="none" w:sz="0" w:space="0" w:color="auto"/>
                    <w:left w:val="none" w:sz="0" w:space="0" w:color="auto"/>
                    <w:bottom w:val="none" w:sz="0" w:space="0" w:color="auto"/>
                    <w:right w:val="none" w:sz="0" w:space="0" w:color="auto"/>
                  </w:divBdr>
                  <w:divsChild>
                    <w:div w:id="376204606">
                      <w:marLeft w:val="0"/>
                      <w:marRight w:val="0"/>
                      <w:marTop w:val="0"/>
                      <w:marBottom w:val="0"/>
                      <w:divBdr>
                        <w:top w:val="none" w:sz="0" w:space="0" w:color="auto"/>
                        <w:left w:val="none" w:sz="0" w:space="0" w:color="auto"/>
                        <w:bottom w:val="none" w:sz="0" w:space="0" w:color="auto"/>
                        <w:right w:val="none" w:sz="0" w:space="0" w:color="auto"/>
                      </w:divBdr>
                    </w:div>
                    <w:div w:id="1378891964">
                      <w:marLeft w:val="0"/>
                      <w:marRight w:val="0"/>
                      <w:marTop w:val="0"/>
                      <w:marBottom w:val="0"/>
                      <w:divBdr>
                        <w:top w:val="none" w:sz="0" w:space="0" w:color="auto"/>
                        <w:left w:val="none" w:sz="0" w:space="0" w:color="auto"/>
                        <w:bottom w:val="none" w:sz="0" w:space="0" w:color="auto"/>
                        <w:right w:val="none" w:sz="0" w:space="0" w:color="auto"/>
                      </w:divBdr>
                    </w:div>
                  </w:divsChild>
                </w:div>
                <w:div w:id="268199082">
                  <w:marLeft w:val="0"/>
                  <w:marRight w:val="0"/>
                  <w:marTop w:val="0"/>
                  <w:marBottom w:val="0"/>
                  <w:divBdr>
                    <w:top w:val="none" w:sz="0" w:space="0" w:color="auto"/>
                    <w:left w:val="none" w:sz="0" w:space="0" w:color="auto"/>
                    <w:bottom w:val="none" w:sz="0" w:space="0" w:color="auto"/>
                    <w:right w:val="none" w:sz="0" w:space="0" w:color="auto"/>
                  </w:divBdr>
                  <w:divsChild>
                    <w:div w:id="629092909">
                      <w:marLeft w:val="0"/>
                      <w:marRight w:val="0"/>
                      <w:marTop w:val="0"/>
                      <w:marBottom w:val="0"/>
                      <w:divBdr>
                        <w:top w:val="none" w:sz="0" w:space="0" w:color="auto"/>
                        <w:left w:val="none" w:sz="0" w:space="0" w:color="auto"/>
                        <w:bottom w:val="none" w:sz="0" w:space="0" w:color="auto"/>
                        <w:right w:val="none" w:sz="0" w:space="0" w:color="auto"/>
                      </w:divBdr>
                    </w:div>
                    <w:div w:id="1871718970">
                      <w:marLeft w:val="0"/>
                      <w:marRight w:val="0"/>
                      <w:marTop w:val="0"/>
                      <w:marBottom w:val="0"/>
                      <w:divBdr>
                        <w:top w:val="none" w:sz="0" w:space="0" w:color="auto"/>
                        <w:left w:val="none" w:sz="0" w:space="0" w:color="auto"/>
                        <w:bottom w:val="none" w:sz="0" w:space="0" w:color="auto"/>
                        <w:right w:val="none" w:sz="0" w:space="0" w:color="auto"/>
                      </w:divBdr>
                    </w:div>
                  </w:divsChild>
                </w:div>
                <w:div w:id="672025134">
                  <w:marLeft w:val="0"/>
                  <w:marRight w:val="0"/>
                  <w:marTop w:val="0"/>
                  <w:marBottom w:val="0"/>
                  <w:divBdr>
                    <w:top w:val="none" w:sz="0" w:space="0" w:color="auto"/>
                    <w:left w:val="none" w:sz="0" w:space="0" w:color="auto"/>
                    <w:bottom w:val="none" w:sz="0" w:space="0" w:color="auto"/>
                    <w:right w:val="none" w:sz="0" w:space="0" w:color="auto"/>
                  </w:divBdr>
                  <w:divsChild>
                    <w:div w:id="467086327">
                      <w:marLeft w:val="0"/>
                      <w:marRight w:val="0"/>
                      <w:marTop w:val="0"/>
                      <w:marBottom w:val="0"/>
                      <w:divBdr>
                        <w:top w:val="none" w:sz="0" w:space="0" w:color="auto"/>
                        <w:left w:val="none" w:sz="0" w:space="0" w:color="auto"/>
                        <w:bottom w:val="none" w:sz="0" w:space="0" w:color="auto"/>
                        <w:right w:val="none" w:sz="0" w:space="0" w:color="auto"/>
                      </w:divBdr>
                    </w:div>
                  </w:divsChild>
                </w:div>
                <w:div w:id="678384531">
                  <w:marLeft w:val="0"/>
                  <w:marRight w:val="0"/>
                  <w:marTop w:val="0"/>
                  <w:marBottom w:val="0"/>
                  <w:divBdr>
                    <w:top w:val="none" w:sz="0" w:space="0" w:color="auto"/>
                    <w:left w:val="none" w:sz="0" w:space="0" w:color="auto"/>
                    <w:bottom w:val="none" w:sz="0" w:space="0" w:color="auto"/>
                    <w:right w:val="none" w:sz="0" w:space="0" w:color="auto"/>
                  </w:divBdr>
                  <w:divsChild>
                    <w:div w:id="521938928">
                      <w:marLeft w:val="0"/>
                      <w:marRight w:val="0"/>
                      <w:marTop w:val="0"/>
                      <w:marBottom w:val="0"/>
                      <w:divBdr>
                        <w:top w:val="none" w:sz="0" w:space="0" w:color="auto"/>
                        <w:left w:val="none" w:sz="0" w:space="0" w:color="auto"/>
                        <w:bottom w:val="none" w:sz="0" w:space="0" w:color="auto"/>
                        <w:right w:val="none" w:sz="0" w:space="0" w:color="auto"/>
                      </w:divBdr>
                    </w:div>
                    <w:div w:id="768157646">
                      <w:marLeft w:val="0"/>
                      <w:marRight w:val="0"/>
                      <w:marTop w:val="0"/>
                      <w:marBottom w:val="0"/>
                      <w:divBdr>
                        <w:top w:val="none" w:sz="0" w:space="0" w:color="auto"/>
                        <w:left w:val="none" w:sz="0" w:space="0" w:color="auto"/>
                        <w:bottom w:val="none" w:sz="0" w:space="0" w:color="auto"/>
                        <w:right w:val="none" w:sz="0" w:space="0" w:color="auto"/>
                      </w:divBdr>
                    </w:div>
                  </w:divsChild>
                </w:div>
                <w:div w:id="1201670875">
                  <w:marLeft w:val="0"/>
                  <w:marRight w:val="0"/>
                  <w:marTop w:val="0"/>
                  <w:marBottom w:val="0"/>
                  <w:divBdr>
                    <w:top w:val="none" w:sz="0" w:space="0" w:color="auto"/>
                    <w:left w:val="none" w:sz="0" w:space="0" w:color="auto"/>
                    <w:bottom w:val="none" w:sz="0" w:space="0" w:color="auto"/>
                    <w:right w:val="none" w:sz="0" w:space="0" w:color="auto"/>
                  </w:divBdr>
                  <w:divsChild>
                    <w:div w:id="64767066">
                      <w:marLeft w:val="0"/>
                      <w:marRight w:val="0"/>
                      <w:marTop w:val="0"/>
                      <w:marBottom w:val="0"/>
                      <w:divBdr>
                        <w:top w:val="none" w:sz="0" w:space="0" w:color="auto"/>
                        <w:left w:val="none" w:sz="0" w:space="0" w:color="auto"/>
                        <w:bottom w:val="none" w:sz="0" w:space="0" w:color="auto"/>
                        <w:right w:val="none" w:sz="0" w:space="0" w:color="auto"/>
                      </w:divBdr>
                    </w:div>
                    <w:div w:id="1211915673">
                      <w:marLeft w:val="0"/>
                      <w:marRight w:val="0"/>
                      <w:marTop w:val="0"/>
                      <w:marBottom w:val="0"/>
                      <w:divBdr>
                        <w:top w:val="none" w:sz="0" w:space="0" w:color="auto"/>
                        <w:left w:val="none" w:sz="0" w:space="0" w:color="auto"/>
                        <w:bottom w:val="none" w:sz="0" w:space="0" w:color="auto"/>
                        <w:right w:val="none" w:sz="0" w:space="0" w:color="auto"/>
                      </w:divBdr>
                    </w:div>
                  </w:divsChild>
                </w:div>
                <w:div w:id="1440221362">
                  <w:marLeft w:val="0"/>
                  <w:marRight w:val="0"/>
                  <w:marTop w:val="0"/>
                  <w:marBottom w:val="0"/>
                  <w:divBdr>
                    <w:top w:val="none" w:sz="0" w:space="0" w:color="auto"/>
                    <w:left w:val="none" w:sz="0" w:space="0" w:color="auto"/>
                    <w:bottom w:val="none" w:sz="0" w:space="0" w:color="auto"/>
                    <w:right w:val="none" w:sz="0" w:space="0" w:color="auto"/>
                  </w:divBdr>
                  <w:divsChild>
                    <w:div w:id="175964514">
                      <w:marLeft w:val="0"/>
                      <w:marRight w:val="0"/>
                      <w:marTop w:val="0"/>
                      <w:marBottom w:val="0"/>
                      <w:divBdr>
                        <w:top w:val="none" w:sz="0" w:space="0" w:color="auto"/>
                        <w:left w:val="none" w:sz="0" w:space="0" w:color="auto"/>
                        <w:bottom w:val="none" w:sz="0" w:space="0" w:color="auto"/>
                        <w:right w:val="none" w:sz="0" w:space="0" w:color="auto"/>
                      </w:divBdr>
                    </w:div>
                    <w:div w:id="258027642">
                      <w:marLeft w:val="0"/>
                      <w:marRight w:val="0"/>
                      <w:marTop w:val="0"/>
                      <w:marBottom w:val="0"/>
                      <w:divBdr>
                        <w:top w:val="none" w:sz="0" w:space="0" w:color="auto"/>
                        <w:left w:val="none" w:sz="0" w:space="0" w:color="auto"/>
                        <w:bottom w:val="none" w:sz="0" w:space="0" w:color="auto"/>
                        <w:right w:val="none" w:sz="0" w:space="0" w:color="auto"/>
                      </w:divBdr>
                    </w:div>
                  </w:divsChild>
                </w:div>
                <w:div w:id="1507555461">
                  <w:marLeft w:val="0"/>
                  <w:marRight w:val="0"/>
                  <w:marTop w:val="0"/>
                  <w:marBottom w:val="0"/>
                  <w:divBdr>
                    <w:top w:val="none" w:sz="0" w:space="0" w:color="auto"/>
                    <w:left w:val="none" w:sz="0" w:space="0" w:color="auto"/>
                    <w:bottom w:val="none" w:sz="0" w:space="0" w:color="auto"/>
                    <w:right w:val="none" w:sz="0" w:space="0" w:color="auto"/>
                  </w:divBdr>
                  <w:divsChild>
                    <w:div w:id="231548292">
                      <w:marLeft w:val="0"/>
                      <w:marRight w:val="0"/>
                      <w:marTop w:val="0"/>
                      <w:marBottom w:val="0"/>
                      <w:divBdr>
                        <w:top w:val="none" w:sz="0" w:space="0" w:color="auto"/>
                        <w:left w:val="none" w:sz="0" w:space="0" w:color="auto"/>
                        <w:bottom w:val="none" w:sz="0" w:space="0" w:color="auto"/>
                        <w:right w:val="none" w:sz="0" w:space="0" w:color="auto"/>
                      </w:divBdr>
                    </w:div>
                  </w:divsChild>
                </w:div>
                <w:div w:id="1644389281">
                  <w:marLeft w:val="0"/>
                  <w:marRight w:val="0"/>
                  <w:marTop w:val="0"/>
                  <w:marBottom w:val="0"/>
                  <w:divBdr>
                    <w:top w:val="none" w:sz="0" w:space="0" w:color="auto"/>
                    <w:left w:val="none" w:sz="0" w:space="0" w:color="auto"/>
                    <w:bottom w:val="none" w:sz="0" w:space="0" w:color="auto"/>
                    <w:right w:val="none" w:sz="0" w:space="0" w:color="auto"/>
                  </w:divBdr>
                  <w:divsChild>
                    <w:div w:id="345445436">
                      <w:marLeft w:val="0"/>
                      <w:marRight w:val="0"/>
                      <w:marTop w:val="0"/>
                      <w:marBottom w:val="0"/>
                      <w:divBdr>
                        <w:top w:val="none" w:sz="0" w:space="0" w:color="auto"/>
                        <w:left w:val="none" w:sz="0" w:space="0" w:color="auto"/>
                        <w:bottom w:val="none" w:sz="0" w:space="0" w:color="auto"/>
                        <w:right w:val="none" w:sz="0" w:space="0" w:color="auto"/>
                      </w:divBdr>
                    </w:div>
                  </w:divsChild>
                </w:div>
                <w:div w:id="2096201526">
                  <w:marLeft w:val="0"/>
                  <w:marRight w:val="0"/>
                  <w:marTop w:val="0"/>
                  <w:marBottom w:val="0"/>
                  <w:divBdr>
                    <w:top w:val="none" w:sz="0" w:space="0" w:color="auto"/>
                    <w:left w:val="none" w:sz="0" w:space="0" w:color="auto"/>
                    <w:bottom w:val="none" w:sz="0" w:space="0" w:color="auto"/>
                    <w:right w:val="none" w:sz="0" w:space="0" w:color="auto"/>
                  </w:divBdr>
                  <w:divsChild>
                    <w:div w:id="458955321">
                      <w:marLeft w:val="0"/>
                      <w:marRight w:val="0"/>
                      <w:marTop w:val="0"/>
                      <w:marBottom w:val="0"/>
                      <w:divBdr>
                        <w:top w:val="none" w:sz="0" w:space="0" w:color="auto"/>
                        <w:left w:val="none" w:sz="0" w:space="0" w:color="auto"/>
                        <w:bottom w:val="none" w:sz="0" w:space="0" w:color="auto"/>
                        <w:right w:val="none" w:sz="0" w:space="0" w:color="auto"/>
                      </w:divBdr>
                    </w:div>
                    <w:div w:id="81252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290084">
      <w:bodyDiv w:val="1"/>
      <w:marLeft w:val="0"/>
      <w:marRight w:val="0"/>
      <w:marTop w:val="0"/>
      <w:marBottom w:val="0"/>
      <w:divBdr>
        <w:top w:val="none" w:sz="0" w:space="0" w:color="auto"/>
        <w:left w:val="none" w:sz="0" w:space="0" w:color="auto"/>
        <w:bottom w:val="none" w:sz="0" w:space="0" w:color="auto"/>
        <w:right w:val="none" w:sz="0" w:space="0" w:color="auto"/>
      </w:divBdr>
      <w:divsChild>
        <w:div w:id="835923463">
          <w:marLeft w:val="0"/>
          <w:marRight w:val="0"/>
          <w:marTop w:val="0"/>
          <w:marBottom w:val="0"/>
          <w:divBdr>
            <w:top w:val="none" w:sz="0" w:space="0" w:color="auto"/>
            <w:left w:val="none" w:sz="0" w:space="0" w:color="auto"/>
            <w:bottom w:val="none" w:sz="0" w:space="0" w:color="auto"/>
            <w:right w:val="none" w:sz="0" w:space="0" w:color="auto"/>
          </w:divBdr>
        </w:div>
        <w:div w:id="1630940968">
          <w:marLeft w:val="0"/>
          <w:marRight w:val="0"/>
          <w:marTop w:val="0"/>
          <w:marBottom w:val="0"/>
          <w:divBdr>
            <w:top w:val="none" w:sz="0" w:space="0" w:color="auto"/>
            <w:left w:val="none" w:sz="0" w:space="0" w:color="auto"/>
            <w:bottom w:val="none" w:sz="0" w:space="0" w:color="auto"/>
            <w:right w:val="none" w:sz="0" w:space="0" w:color="auto"/>
          </w:divBdr>
        </w:div>
      </w:divsChild>
    </w:div>
    <w:div w:id="1212964293">
      <w:bodyDiv w:val="1"/>
      <w:marLeft w:val="0"/>
      <w:marRight w:val="0"/>
      <w:marTop w:val="0"/>
      <w:marBottom w:val="0"/>
      <w:divBdr>
        <w:top w:val="none" w:sz="0" w:space="0" w:color="auto"/>
        <w:left w:val="none" w:sz="0" w:space="0" w:color="auto"/>
        <w:bottom w:val="none" w:sz="0" w:space="0" w:color="auto"/>
        <w:right w:val="none" w:sz="0" w:space="0" w:color="auto"/>
      </w:divBdr>
    </w:div>
    <w:div w:id="1268080647">
      <w:bodyDiv w:val="1"/>
      <w:marLeft w:val="0"/>
      <w:marRight w:val="0"/>
      <w:marTop w:val="0"/>
      <w:marBottom w:val="0"/>
      <w:divBdr>
        <w:top w:val="none" w:sz="0" w:space="0" w:color="auto"/>
        <w:left w:val="none" w:sz="0" w:space="0" w:color="auto"/>
        <w:bottom w:val="none" w:sz="0" w:space="0" w:color="auto"/>
        <w:right w:val="none" w:sz="0" w:space="0" w:color="auto"/>
      </w:divBdr>
      <w:divsChild>
        <w:div w:id="302581566">
          <w:marLeft w:val="0"/>
          <w:marRight w:val="0"/>
          <w:marTop w:val="0"/>
          <w:marBottom w:val="0"/>
          <w:divBdr>
            <w:top w:val="none" w:sz="0" w:space="0" w:color="auto"/>
            <w:left w:val="none" w:sz="0" w:space="0" w:color="auto"/>
            <w:bottom w:val="none" w:sz="0" w:space="0" w:color="auto"/>
            <w:right w:val="none" w:sz="0" w:space="0" w:color="auto"/>
          </w:divBdr>
          <w:divsChild>
            <w:div w:id="2145390243">
              <w:marLeft w:val="0"/>
              <w:marRight w:val="0"/>
              <w:marTop w:val="0"/>
              <w:marBottom w:val="0"/>
              <w:divBdr>
                <w:top w:val="none" w:sz="0" w:space="0" w:color="auto"/>
                <w:left w:val="none" w:sz="0" w:space="0" w:color="auto"/>
                <w:bottom w:val="none" w:sz="0" w:space="0" w:color="auto"/>
                <w:right w:val="none" w:sz="0" w:space="0" w:color="auto"/>
              </w:divBdr>
            </w:div>
          </w:divsChild>
        </w:div>
        <w:div w:id="334381729">
          <w:marLeft w:val="0"/>
          <w:marRight w:val="0"/>
          <w:marTop w:val="0"/>
          <w:marBottom w:val="0"/>
          <w:divBdr>
            <w:top w:val="none" w:sz="0" w:space="0" w:color="auto"/>
            <w:left w:val="none" w:sz="0" w:space="0" w:color="auto"/>
            <w:bottom w:val="none" w:sz="0" w:space="0" w:color="auto"/>
            <w:right w:val="none" w:sz="0" w:space="0" w:color="auto"/>
          </w:divBdr>
          <w:divsChild>
            <w:div w:id="317226877">
              <w:marLeft w:val="0"/>
              <w:marRight w:val="0"/>
              <w:marTop w:val="0"/>
              <w:marBottom w:val="0"/>
              <w:divBdr>
                <w:top w:val="none" w:sz="0" w:space="0" w:color="auto"/>
                <w:left w:val="none" w:sz="0" w:space="0" w:color="auto"/>
                <w:bottom w:val="none" w:sz="0" w:space="0" w:color="auto"/>
                <w:right w:val="none" w:sz="0" w:space="0" w:color="auto"/>
              </w:divBdr>
            </w:div>
          </w:divsChild>
        </w:div>
        <w:div w:id="472329292">
          <w:marLeft w:val="0"/>
          <w:marRight w:val="0"/>
          <w:marTop w:val="0"/>
          <w:marBottom w:val="0"/>
          <w:divBdr>
            <w:top w:val="none" w:sz="0" w:space="0" w:color="auto"/>
            <w:left w:val="none" w:sz="0" w:space="0" w:color="auto"/>
            <w:bottom w:val="none" w:sz="0" w:space="0" w:color="auto"/>
            <w:right w:val="none" w:sz="0" w:space="0" w:color="auto"/>
          </w:divBdr>
          <w:divsChild>
            <w:div w:id="1157111547">
              <w:marLeft w:val="0"/>
              <w:marRight w:val="0"/>
              <w:marTop w:val="0"/>
              <w:marBottom w:val="0"/>
              <w:divBdr>
                <w:top w:val="none" w:sz="0" w:space="0" w:color="auto"/>
                <w:left w:val="none" w:sz="0" w:space="0" w:color="auto"/>
                <w:bottom w:val="none" w:sz="0" w:space="0" w:color="auto"/>
                <w:right w:val="none" w:sz="0" w:space="0" w:color="auto"/>
              </w:divBdr>
            </w:div>
          </w:divsChild>
        </w:div>
        <w:div w:id="529101935">
          <w:marLeft w:val="0"/>
          <w:marRight w:val="0"/>
          <w:marTop w:val="0"/>
          <w:marBottom w:val="0"/>
          <w:divBdr>
            <w:top w:val="none" w:sz="0" w:space="0" w:color="auto"/>
            <w:left w:val="none" w:sz="0" w:space="0" w:color="auto"/>
            <w:bottom w:val="none" w:sz="0" w:space="0" w:color="auto"/>
            <w:right w:val="none" w:sz="0" w:space="0" w:color="auto"/>
          </w:divBdr>
          <w:divsChild>
            <w:div w:id="578059033">
              <w:marLeft w:val="0"/>
              <w:marRight w:val="0"/>
              <w:marTop w:val="0"/>
              <w:marBottom w:val="0"/>
              <w:divBdr>
                <w:top w:val="none" w:sz="0" w:space="0" w:color="auto"/>
                <w:left w:val="none" w:sz="0" w:space="0" w:color="auto"/>
                <w:bottom w:val="none" w:sz="0" w:space="0" w:color="auto"/>
                <w:right w:val="none" w:sz="0" w:space="0" w:color="auto"/>
              </w:divBdr>
            </w:div>
          </w:divsChild>
        </w:div>
        <w:div w:id="553271618">
          <w:marLeft w:val="0"/>
          <w:marRight w:val="0"/>
          <w:marTop w:val="0"/>
          <w:marBottom w:val="0"/>
          <w:divBdr>
            <w:top w:val="none" w:sz="0" w:space="0" w:color="auto"/>
            <w:left w:val="none" w:sz="0" w:space="0" w:color="auto"/>
            <w:bottom w:val="none" w:sz="0" w:space="0" w:color="auto"/>
            <w:right w:val="none" w:sz="0" w:space="0" w:color="auto"/>
          </w:divBdr>
          <w:divsChild>
            <w:div w:id="1556430216">
              <w:marLeft w:val="0"/>
              <w:marRight w:val="0"/>
              <w:marTop w:val="0"/>
              <w:marBottom w:val="0"/>
              <w:divBdr>
                <w:top w:val="none" w:sz="0" w:space="0" w:color="auto"/>
                <w:left w:val="none" w:sz="0" w:space="0" w:color="auto"/>
                <w:bottom w:val="none" w:sz="0" w:space="0" w:color="auto"/>
                <w:right w:val="none" w:sz="0" w:space="0" w:color="auto"/>
              </w:divBdr>
            </w:div>
          </w:divsChild>
        </w:div>
        <w:div w:id="611980413">
          <w:marLeft w:val="0"/>
          <w:marRight w:val="0"/>
          <w:marTop w:val="0"/>
          <w:marBottom w:val="0"/>
          <w:divBdr>
            <w:top w:val="none" w:sz="0" w:space="0" w:color="auto"/>
            <w:left w:val="none" w:sz="0" w:space="0" w:color="auto"/>
            <w:bottom w:val="none" w:sz="0" w:space="0" w:color="auto"/>
            <w:right w:val="none" w:sz="0" w:space="0" w:color="auto"/>
          </w:divBdr>
          <w:divsChild>
            <w:div w:id="156849242">
              <w:marLeft w:val="0"/>
              <w:marRight w:val="0"/>
              <w:marTop w:val="0"/>
              <w:marBottom w:val="0"/>
              <w:divBdr>
                <w:top w:val="none" w:sz="0" w:space="0" w:color="auto"/>
                <w:left w:val="none" w:sz="0" w:space="0" w:color="auto"/>
                <w:bottom w:val="none" w:sz="0" w:space="0" w:color="auto"/>
                <w:right w:val="none" w:sz="0" w:space="0" w:color="auto"/>
              </w:divBdr>
            </w:div>
          </w:divsChild>
        </w:div>
        <w:div w:id="762995674">
          <w:marLeft w:val="0"/>
          <w:marRight w:val="0"/>
          <w:marTop w:val="0"/>
          <w:marBottom w:val="0"/>
          <w:divBdr>
            <w:top w:val="none" w:sz="0" w:space="0" w:color="auto"/>
            <w:left w:val="none" w:sz="0" w:space="0" w:color="auto"/>
            <w:bottom w:val="none" w:sz="0" w:space="0" w:color="auto"/>
            <w:right w:val="none" w:sz="0" w:space="0" w:color="auto"/>
          </w:divBdr>
          <w:divsChild>
            <w:div w:id="191648685">
              <w:marLeft w:val="0"/>
              <w:marRight w:val="0"/>
              <w:marTop w:val="0"/>
              <w:marBottom w:val="0"/>
              <w:divBdr>
                <w:top w:val="none" w:sz="0" w:space="0" w:color="auto"/>
                <w:left w:val="none" w:sz="0" w:space="0" w:color="auto"/>
                <w:bottom w:val="none" w:sz="0" w:space="0" w:color="auto"/>
                <w:right w:val="none" w:sz="0" w:space="0" w:color="auto"/>
              </w:divBdr>
            </w:div>
          </w:divsChild>
        </w:div>
        <w:div w:id="774247539">
          <w:marLeft w:val="0"/>
          <w:marRight w:val="0"/>
          <w:marTop w:val="0"/>
          <w:marBottom w:val="0"/>
          <w:divBdr>
            <w:top w:val="none" w:sz="0" w:space="0" w:color="auto"/>
            <w:left w:val="none" w:sz="0" w:space="0" w:color="auto"/>
            <w:bottom w:val="none" w:sz="0" w:space="0" w:color="auto"/>
            <w:right w:val="none" w:sz="0" w:space="0" w:color="auto"/>
          </w:divBdr>
          <w:divsChild>
            <w:div w:id="2078702802">
              <w:marLeft w:val="0"/>
              <w:marRight w:val="0"/>
              <w:marTop w:val="0"/>
              <w:marBottom w:val="0"/>
              <w:divBdr>
                <w:top w:val="none" w:sz="0" w:space="0" w:color="auto"/>
                <w:left w:val="none" w:sz="0" w:space="0" w:color="auto"/>
                <w:bottom w:val="none" w:sz="0" w:space="0" w:color="auto"/>
                <w:right w:val="none" w:sz="0" w:space="0" w:color="auto"/>
              </w:divBdr>
            </w:div>
          </w:divsChild>
        </w:div>
        <w:div w:id="775713213">
          <w:marLeft w:val="0"/>
          <w:marRight w:val="0"/>
          <w:marTop w:val="0"/>
          <w:marBottom w:val="0"/>
          <w:divBdr>
            <w:top w:val="none" w:sz="0" w:space="0" w:color="auto"/>
            <w:left w:val="none" w:sz="0" w:space="0" w:color="auto"/>
            <w:bottom w:val="none" w:sz="0" w:space="0" w:color="auto"/>
            <w:right w:val="none" w:sz="0" w:space="0" w:color="auto"/>
          </w:divBdr>
          <w:divsChild>
            <w:div w:id="175509756">
              <w:marLeft w:val="0"/>
              <w:marRight w:val="0"/>
              <w:marTop w:val="0"/>
              <w:marBottom w:val="0"/>
              <w:divBdr>
                <w:top w:val="none" w:sz="0" w:space="0" w:color="auto"/>
                <w:left w:val="none" w:sz="0" w:space="0" w:color="auto"/>
                <w:bottom w:val="none" w:sz="0" w:space="0" w:color="auto"/>
                <w:right w:val="none" w:sz="0" w:space="0" w:color="auto"/>
              </w:divBdr>
            </w:div>
          </w:divsChild>
        </w:div>
        <w:div w:id="1109273856">
          <w:marLeft w:val="0"/>
          <w:marRight w:val="0"/>
          <w:marTop w:val="0"/>
          <w:marBottom w:val="0"/>
          <w:divBdr>
            <w:top w:val="none" w:sz="0" w:space="0" w:color="auto"/>
            <w:left w:val="none" w:sz="0" w:space="0" w:color="auto"/>
            <w:bottom w:val="none" w:sz="0" w:space="0" w:color="auto"/>
            <w:right w:val="none" w:sz="0" w:space="0" w:color="auto"/>
          </w:divBdr>
          <w:divsChild>
            <w:div w:id="1063986807">
              <w:marLeft w:val="0"/>
              <w:marRight w:val="0"/>
              <w:marTop w:val="0"/>
              <w:marBottom w:val="0"/>
              <w:divBdr>
                <w:top w:val="none" w:sz="0" w:space="0" w:color="auto"/>
                <w:left w:val="none" w:sz="0" w:space="0" w:color="auto"/>
                <w:bottom w:val="none" w:sz="0" w:space="0" w:color="auto"/>
                <w:right w:val="none" w:sz="0" w:space="0" w:color="auto"/>
              </w:divBdr>
            </w:div>
          </w:divsChild>
        </w:div>
        <w:div w:id="1471828379">
          <w:marLeft w:val="0"/>
          <w:marRight w:val="0"/>
          <w:marTop w:val="0"/>
          <w:marBottom w:val="0"/>
          <w:divBdr>
            <w:top w:val="none" w:sz="0" w:space="0" w:color="auto"/>
            <w:left w:val="none" w:sz="0" w:space="0" w:color="auto"/>
            <w:bottom w:val="none" w:sz="0" w:space="0" w:color="auto"/>
            <w:right w:val="none" w:sz="0" w:space="0" w:color="auto"/>
          </w:divBdr>
          <w:divsChild>
            <w:div w:id="1123964739">
              <w:marLeft w:val="0"/>
              <w:marRight w:val="0"/>
              <w:marTop w:val="0"/>
              <w:marBottom w:val="0"/>
              <w:divBdr>
                <w:top w:val="none" w:sz="0" w:space="0" w:color="auto"/>
                <w:left w:val="none" w:sz="0" w:space="0" w:color="auto"/>
                <w:bottom w:val="none" w:sz="0" w:space="0" w:color="auto"/>
                <w:right w:val="none" w:sz="0" w:space="0" w:color="auto"/>
              </w:divBdr>
            </w:div>
          </w:divsChild>
        </w:div>
        <w:div w:id="1520970707">
          <w:marLeft w:val="0"/>
          <w:marRight w:val="0"/>
          <w:marTop w:val="0"/>
          <w:marBottom w:val="0"/>
          <w:divBdr>
            <w:top w:val="none" w:sz="0" w:space="0" w:color="auto"/>
            <w:left w:val="none" w:sz="0" w:space="0" w:color="auto"/>
            <w:bottom w:val="none" w:sz="0" w:space="0" w:color="auto"/>
            <w:right w:val="none" w:sz="0" w:space="0" w:color="auto"/>
          </w:divBdr>
          <w:divsChild>
            <w:div w:id="1171601337">
              <w:marLeft w:val="0"/>
              <w:marRight w:val="0"/>
              <w:marTop w:val="0"/>
              <w:marBottom w:val="0"/>
              <w:divBdr>
                <w:top w:val="none" w:sz="0" w:space="0" w:color="auto"/>
                <w:left w:val="none" w:sz="0" w:space="0" w:color="auto"/>
                <w:bottom w:val="none" w:sz="0" w:space="0" w:color="auto"/>
                <w:right w:val="none" w:sz="0" w:space="0" w:color="auto"/>
              </w:divBdr>
            </w:div>
          </w:divsChild>
        </w:div>
        <w:div w:id="1596212713">
          <w:marLeft w:val="0"/>
          <w:marRight w:val="0"/>
          <w:marTop w:val="0"/>
          <w:marBottom w:val="0"/>
          <w:divBdr>
            <w:top w:val="none" w:sz="0" w:space="0" w:color="auto"/>
            <w:left w:val="none" w:sz="0" w:space="0" w:color="auto"/>
            <w:bottom w:val="none" w:sz="0" w:space="0" w:color="auto"/>
            <w:right w:val="none" w:sz="0" w:space="0" w:color="auto"/>
          </w:divBdr>
          <w:divsChild>
            <w:div w:id="1195732955">
              <w:marLeft w:val="0"/>
              <w:marRight w:val="0"/>
              <w:marTop w:val="0"/>
              <w:marBottom w:val="0"/>
              <w:divBdr>
                <w:top w:val="none" w:sz="0" w:space="0" w:color="auto"/>
                <w:left w:val="none" w:sz="0" w:space="0" w:color="auto"/>
                <w:bottom w:val="none" w:sz="0" w:space="0" w:color="auto"/>
                <w:right w:val="none" w:sz="0" w:space="0" w:color="auto"/>
              </w:divBdr>
            </w:div>
          </w:divsChild>
        </w:div>
        <w:div w:id="1812019652">
          <w:marLeft w:val="0"/>
          <w:marRight w:val="0"/>
          <w:marTop w:val="0"/>
          <w:marBottom w:val="0"/>
          <w:divBdr>
            <w:top w:val="none" w:sz="0" w:space="0" w:color="auto"/>
            <w:left w:val="none" w:sz="0" w:space="0" w:color="auto"/>
            <w:bottom w:val="none" w:sz="0" w:space="0" w:color="auto"/>
            <w:right w:val="none" w:sz="0" w:space="0" w:color="auto"/>
          </w:divBdr>
          <w:divsChild>
            <w:div w:id="853030378">
              <w:marLeft w:val="0"/>
              <w:marRight w:val="0"/>
              <w:marTop w:val="0"/>
              <w:marBottom w:val="0"/>
              <w:divBdr>
                <w:top w:val="none" w:sz="0" w:space="0" w:color="auto"/>
                <w:left w:val="none" w:sz="0" w:space="0" w:color="auto"/>
                <w:bottom w:val="none" w:sz="0" w:space="0" w:color="auto"/>
                <w:right w:val="none" w:sz="0" w:space="0" w:color="auto"/>
              </w:divBdr>
            </w:div>
          </w:divsChild>
        </w:div>
        <w:div w:id="1853954471">
          <w:marLeft w:val="0"/>
          <w:marRight w:val="0"/>
          <w:marTop w:val="0"/>
          <w:marBottom w:val="0"/>
          <w:divBdr>
            <w:top w:val="none" w:sz="0" w:space="0" w:color="auto"/>
            <w:left w:val="none" w:sz="0" w:space="0" w:color="auto"/>
            <w:bottom w:val="none" w:sz="0" w:space="0" w:color="auto"/>
            <w:right w:val="none" w:sz="0" w:space="0" w:color="auto"/>
          </w:divBdr>
          <w:divsChild>
            <w:div w:id="1884058762">
              <w:marLeft w:val="0"/>
              <w:marRight w:val="0"/>
              <w:marTop w:val="0"/>
              <w:marBottom w:val="0"/>
              <w:divBdr>
                <w:top w:val="none" w:sz="0" w:space="0" w:color="auto"/>
                <w:left w:val="none" w:sz="0" w:space="0" w:color="auto"/>
                <w:bottom w:val="none" w:sz="0" w:space="0" w:color="auto"/>
                <w:right w:val="none" w:sz="0" w:space="0" w:color="auto"/>
              </w:divBdr>
            </w:div>
          </w:divsChild>
        </w:div>
        <w:div w:id="1864858405">
          <w:marLeft w:val="0"/>
          <w:marRight w:val="0"/>
          <w:marTop w:val="0"/>
          <w:marBottom w:val="0"/>
          <w:divBdr>
            <w:top w:val="none" w:sz="0" w:space="0" w:color="auto"/>
            <w:left w:val="none" w:sz="0" w:space="0" w:color="auto"/>
            <w:bottom w:val="none" w:sz="0" w:space="0" w:color="auto"/>
            <w:right w:val="none" w:sz="0" w:space="0" w:color="auto"/>
          </w:divBdr>
          <w:divsChild>
            <w:div w:id="702292864">
              <w:marLeft w:val="0"/>
              <w:marRight w:val="0"/>
              <w:marTop w:val="0"/>
              <w:marBottom w:val="0"/>
              <w:divBdr>
                <w:top w:val="none" w:sz="0" w:space="0" w:color="auto"/>
                <w:left w:val="none" w:sz="0" w:space="0" w:color="auto"/>
                <w:bottom w:val="none" w:sz="0" w:space="0" w:color="auto"/>
                <w:right w:val="none" w:sz="0" w:space="0" w:color="auto"/>
              </w:divBdr>
            </w:div>
          </w:divsChild>
        </w:div>
        <w:div w:id="1959993581">
          <w:marLeft w:val="0"/>
          <w:marRight w:val="0"/>
          <w:marTop w:val="0"/>
          <w:marBottom w:val="0"/>
          <w:divBdr>
            <w:top w:val="none" w:sz="0" w:space="0" w:color="auto"/>
            <w:left w:val="none" w:sz="0" w:space="0" w:color="auto"/>
            <w:bottom w:val="none" w:sz="0" w:space="0" w:color="auto"/>
            <w:right w:val="none" w:sz="0" w:space="0" w:color="auto"/>
          </w:divBdr>
          <w:divsChild>
            <w:div w:id="1299727558">
              <w:marLeft w:val="0"/>
              <w:marRight w:val="0"/>
              <w:marTop w:val="0"/>
              <w:marBottom w:val="0"/>
              <w:divBdr>
                <w:top w:val="none" w:sz="0" w:space="0" w:color="auto"/>
                <w:left w:val="none" w:sz="0" w:space="0" w:color="auto"/>
                <w:bottom w:val="none" w:sz="0" w:space="0" w:color="auto"/>
                <w:right w:val="none" w:sz="0" w:space="0" w:color="auto"/>
              </w:divBdr>
            </w:div>
          </w:divsChild>
        </w:div>
        <w:div w:id="2000424302">
          <w:marLeft w:val="0"/>
          <w:marRight w:val="0"/>
          <w:marTop w:val="0"/>
          <w:marBottom w:val="0"/>
          <w:divBdr>
            <w:top w:val="none" w:sz="0" w:space="0" w:color="auto"/>
            <w:left w:val="none" w:sz="0" w:space="0" w:color="auto"/>
            <w:bottom w:val="none" w:sz="0" w:space="0" w:color="auto"/>
            <w:right w:val="none" w:sz="0" w:space="0" w:color="auto"/>
          </w:divBdr>
          <w:divsChild>
            <w:div w:id="833299221">
              <w:marLeft w:val="0"/>
              <w:marRight w:val="0"/>
              <w:marTop w:val="0"/>
              <w:marBottom w:val="0"/>
              <w:divBdr>
                <w:top w:val="none" w:sz="0" w:space="0" w:color="auto"/>
                <w:left w:val="none" w:sz="0" w:space="0" w:color="auto"/>
                <w:bottom w:val="none" w:sz="0" w:space="0" w:color="auto"/>
                <w:right w:val="none" w:sz="0" w:space="0" w:color="auto"/>
              </w:divBdr>
            </w:div>
          </w:divsChild>
        </w:div>
        <w:div w:id="2077432849">
          <w:marLeft w:val="0"/>
          <w:marRight w:val="0"/>
          <w:marTop w:val="0"/>
          <w:marBottom w:val="0"/>
          <w:divBdr>
            <w:top w:val="none" w:sz="0" w:space="0" w:color="auto"/>
            <w:left w:val="none" w:sz="0" w:space="0" w:color="auto"/>
            <w:bottom w:val="none" w:sz="0" w:space="0" w:color="auto"/>
            <w:right w:val="none" w:sz="0" w:space="0" w:color="auto"/>
          </w:divBdr>
          <w:divsChild>
            <w:div w:id="2034260661">
              <w:marLeft w:val="0"/>
              <w:marRight w:val="0"/>
              <w:marTop w:val="0"/>
              <w:marBottom w:val="0"/>
              <w:divBdr>
                <w:top w:val="none" w:sz="0" w:space="0" w:color="auto"/>
                <w:left w:val="none" w:sz="0" w:space="0" w:color="auto"/>
                <w:bottom w:val="none" w:sz="0" w:space="0" w:color="auto"/>
                <w:right w:val="none" w:sz="0" w:space="0" w:color="auto"/>
              </w:divBdr>
            </w:div>
          </w:divsChild>
        </w:div>
        <w:div w:id="2106532187">
          <w:marLeft w:val="0"/>
          <w:marRight w:val="0"/>
          <w:marTop w:val="0"/>
          <w:marBottom w:val="0"/>
          <w:divBdr>
            <w:top w:val="none" w:sz="0" w:space="0" w:color="auto"/>
            <w:left w:val="none" w:sz="0" w:space="0" w:color="auto"/>
            <w:bottom w:val="none" w:sz="0" w:space="0" w:color="auto"/>
            <w:right w:val="none" w:sz="0" w:space="0" w:color="auto"/>
          </w:divBdr>
          <w:divsChild>
            <w:div w:id="143998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157066">
      <w:bodyDiv w:val="1"/>
      <w:marLeft w:val="0"/>
      <w:marRight w:val="0"/>
      <w:marTop w:val="0"/>
      <w:marBottom w:val="0"/>
      <w:divBdr>
        <w:top w:val="none" w:sz="0" w:space="0" w:color="auto"/>
        <w:left w:val="none" w:sz="0" w:space="0" w:color="auto"/>
        <w:bottom w:val="none" w:sz="0" w:space="0" w:color="auto"/>
        <w:right w:val="none" w:sz="0" w:space="0" w:color="auto"/>
      </w:divBdr>
      <w:divsChild>
        <w:div w:id="1193375581">
          <w:marLeft w:val="0"/>
          <w:marRight w:val="0"/>
          <w:marTop w:val="0"/>
          <w:marBottom w:val="0"/>
          <w:divBdr>
            <w:top w:val="none" w:sz="0" w:space="0" w:color="auto"/>
            <w:left w:val="none" w:sz="0" w:space="0" w:color="auto"/>
            <w:bottom w:val="none" w:sz="0" w:space="0" w:color="auto"/>
            <w:right w:val="none" w:sz="0" w:space="0" w:color="auto"/>
          </w:divBdr>
        </w:div>
        <w:div w:id="2051998691">
          <w:marLeft w:val="0"/>
          <w:marRight w:val="0"/>
          <w:marTop w:val="0"/>
          <w:marBottom w:val="0"/>
          <w:divBdr>
            <w:top w:val="none" w:sz="0" w:space="0" w:color="auto"/>
            <w:left w:val="none" w:sz="0" w:space="0" w:color="auto"/>
            <w:bottom w:val="none" w:sz="0" w:space="0" w:color="auto"/>
            <w:right w:val="none" w:sz="0" w:space="0" w:color="auto"/>
          </w:divBdr>
        </w:div>
      </w:divsChild>
    </w:div>
    <w:div w:id="1524590531">
      <w:bodyDiv w:val="1"/>
      <w:marLeft w:val="0"/>
      <w:marRight w:val="0"/>
      <w:marTop w:val="0"/>
      <w:marBottom w:val="0"/>
      <w:divBdr>
        <w:top w:val="none" w:sz="0" w:space="0" w:color="auto"/>
        <w:left w:val="none" w:sz="0" w:space="0" w:color="auto"/>
        <w:bottom w:val="none" w:sz="0" w:space="0" w:color="auto"/>
        <w:right w:val="none" w:sz="0" w:space="0" w:color="auto"/>
      </w:divBdr>
      <w:divsChild>
        <w:div w:id="869030270">
          <w:marLeft w:val="0"/>
          <w:marRight w:val="0"/>
          <w:marTop w:val="0"/>
          <w:marBottom w:val="0"/>
          <w:divBdr>
            <w:top w:val="none" w:sz="0" w:space="0" w:color="auto"/>
            <w:left w:val="none" w:sz="0" w:space="0" w:color="auto"/>
            <w:bottom w:val="none" w:sz="0" w:space="0" w:color="auto"/>
            <w:right w:val="none" w:sz="0" w:space="0" w:color="auto"/>
          </w:divBdr>
          <w:divsChild>
            <w:div w:id="1979410204">
              <w:marLeft w:val="-75"/>
              <w:marRight w:val="0"/>
              <w:marTop w:val="30"/>
              <w:marBottom w:val="30"/>
              <w:divBdr>
                <w:top w:val="none" w:sz="0" w:space="0" w:color="auto"/>
                <w:left w:val="none" w:sz="0" w:space="0" w:color="auto"/>
                <w:bottom w:val="none" w:sz="0" w:space="0" w:color="auto"/>
                <w:right w:val="none" w:sz="0" w:space="0" w:color="auto"/>
              </w:divBdr>
              <w:divsChild>
                <w:div w:id="242030914">
                  <w:marLeft w:val="0"/>
                  <w:marRight w:val="0"/>
                  <w:marTop w:val="0"/>
                  <w:marBottom w:val="0"/>
                  <w:divBdr>
                    <w:top w:val="none" w:sz="0" w:space="0" w:color="auto"/>
                    <w:left w:val="none" w:sz="0" w:space="0" w:color="auto"/>
                    <w:bottom w:val="none" w:sz="0" w:space="0" w:color="auto"/>
                    <w:right w:val="none" w:sz="0" w:space="0" w:color="auto"/>
                  </w:divBdr>
                  <w:divsChild>
                    <w:div w:id="95054426">
                      <w:marLeft w:val="0"/>
                      <w:marRight w:val="0"/>
                      <w:marTop w:val="0"/>
                      <w:marBottom w:val="0"/>
                      <w:divBdr>
                        <w:top w:val="none" w:sz="0" w:space="0" w:color="auto"/>
                        <w:left w:val="none" w:sz="0" w:space="0" w:color="auto"/>
                        <w:bottom w:val="none" w:sz="0" w:space="0" w:color="auto"/>
                        <w:right w:val="none" w:sz="0" w:space="0" w:color="auto"/>
                      </w:divBdr>
                    </w:div>
                    <w:div w:id="716661287">
                      <w:marLeft w:val="0"/>
                      <w:marRight w:val="0"/>
                      <w:marTop w:val="0"/>
                      <w:marBottom w:val="0"/>
                      <w:divBdr>
                        <w:top w:val="none" w:sz="0" w:space="0" w:color="auto"/>
                        <w:left w:val="none" w:sz="0" w:space="0" w:color="auto"/>
                        <w:bottom w:val="none" w:sz="0" w:space="0" w:color="auto"/>
                        <w:right w:val="none" w:sz="0" w:space="0" w:color="auto"/>
                      </w:divBdr>
                    </w:div>
                  </w:divsChild>
                </w:div>
                <w:div w:id="327371092">
                  <w:marLeft w:val="0"/>
                  <w:marRight w:val="0"/>
                  <w:marTop w:val="0"/>
                  <w:marBottom w:val="0"/>
                  <w:divBdr>
                    <w:top w:val="none" w:sz="0" w:space="0" w:color="auto"/>
                    <w:left w:val="none" w:sz="0" w:space="0" w:color="auto"/>
                    <w:bottom w:val="none" w:sz="0" w:space="0" w:color="auto"/>
                    <w:right w:val="none" w:sz="0" w:space="0" w:color="auto"/>
                  </w:divBdr>
                  <w:divsChild>
                    <w:div w:id="750388705">
                      <w:marLeft w:val="0"/>
                      <w:marRight w:val="0"/>
                      <w:marTop w:val="0"/>
                      <w:marBottom w:val="0"/>
                      <w:divBdr>
                        <w:top w:val="none" w:sz="0" w:space="0" w:color="auto"/>
                        <w:left w:val="none" w:sz="0" w:space="0" w:color="auto"/>
                        <w:bottom w:val="none" w:sz="0" w:space="0" w:color="auto"/>
                        <w:right w:val="none" w:sz="0" w:space="0" w:color="auto"/>
                      </w:divBdr>
                    </w:div>
                  </w:divsChild>
                </w:div>
                <w:div w:id="1429035328">
                  <w:marLeft w:val="0"/>
                  <w:marRight w:val="0"/>
                  <w:marTop w:val="0"/>
                  <w:marBottom w:val="0"/>
                  <w:divBdr>
                    <w:top w:val="none" w:sz="0" w:space="0" w:color="auto"/>
                    <w:left w:val="none" w:sz="0" w:space="0" w:color="auto"/>
                    <w:bottom w:val="none" w:sz="0" w:space="0" w:color="auto"/>
                    <w:right w:val="none" w:sz="0" w:space="0" w:color="auto"/>
                  </w:divBdr>
                  <w:divsChild>
                    <w:div w:id="938025015">
                      <w:marLeft w:val="0"/>
                      <w:marRight w:val="0"/>
                      <w:marTop w:val="0"/>
                      <w:marBottom w:val="0"/>
                      <w:divBdr>
                        <w:top w:val="none" w:sz="0" w:space="0" w:color="auto"/>
                        <w:left w:val="none" w:sz="0" w:space="0" w:color="auto"/>
                        <w:bottom w:val="none" w:sz="0" w:space="0" w:color="auto"/>
                        <w:right w:val="none" w:sz="0" w:space="0" w:color="auto"/>
                      </w:divBdr>
                    </w:div>
                    <w:div w:id="1712800528">
                      <w:marLeft w:val="0"/>
                      <w:marRight w:val="0"/>
                      <w:marTop w:val="0"/>
                      <w:marBottom w:val="0"/>
                      <w:divBdr>
                        <w:top w:val="none" w:sz="0" w:space="0" w:color="auto"/>
                        <w:left w:val="none" w:sz="0" w:space="0" w:color="auto"/>
                        <w:bottom w:val="none" w:sz="0" w:space="0" w:color="auto"/>
                        <w:right w:val="none" w:sz="0" w:space="0" w:color="auto"/>
                      </w:divBdr>
                    </w:div>
                  </w:divsChild>
                </w:div>
                <w:div w:id="1472285873">
                  <w:marLeft w:val="0"/>
                  <w:marRight w:val="0"/>
                  <w:marTop w:val="0"/>
                  <w:marBottom w:val="0"/>
                  <w:divBdr>
                    <w:top w:val="none" w:sz="0" w:space="0" w:color="auto"/>
                    <w:left w:val="none" w:sz="0" w:space="0" w:color="auto"/>
                    <w:bottom w:val="none" w:sz="0" w:space="0" w:color="auto"/>
                    <w:right w:val="none" w:sz="0" w:space="0" w:color="auto"/>
                  </w:divBdr>
                  <w:divsChild>
                    <w:div w:id="252010078">
                      <w:marLeft w:val="0"/>
                      <w:marRight w:val="0"/>
                      <w:marTop w:val="0"/>
                      <w:marBottom w:val="0"/>
                      <w:divBdr>
                        <w:top w:val="none" w:sz="0" w:space="0" w:color="auto"/>
                        <w:left w:val="none" w:sz="0" w:space="0" w:color="auto"/>
                        <w:bottom w:val="none" w:sz="0" w:space="0" w:color="auto"/>
                        <w:right w:val="none" w:sz="0" w:space="0" w:color="auto"/>
                      </w:divBdr>
                    </w:div>
                    <w:div w:id="1843619370">
                      <w:marLeft w:val="0"/>
                      <w:marRight w:val="0"/>
                      <w:marTop w:val="0"/>
                      <w:marBottom w:val="0"/>
                      <w:divBdr>
                        <w:top w:val="none" w:sz="0" w:space="0" w:color="auto"/>
                        <w:left w:val="none" w:sz="0" w:space="0" w:color="auto"/>
                        <w:bottom w:val="none" w:sz="0" w:space="0" w:color="auto"/>
                        <w:right w:val="none" w:sz="0" w:space="0" w:color="auto"/>
                      </w:divBdr>
                    </w:div>
                  </w:divsChild>
                </w:div>
                <w:div w:id="1544632205">
                  <w:marLeft w:val="0"/>
                  <w:marRight w:val="0"/>
                  <w:marTop w:val="0"/>
                  <w:marBottom w:val="0"/>
                  <w:divBdr>
                    <w:top w:val="none" w:sz="0" w:space="0" w:color="auto"/>
                    <w:left w:val="none" w:sz="0" w:space="0" w:color="auto"/>
                    <w:bottom w:val="none" w:sz="0" w:space="0" w:color="auto"/>
                    <w:right w:val="none" w:sz="0" w:space="0" w:color="auto"/>
                  </w:divBdr>
                  <w:divsChild>
                    <w:div w:id="39088325">
                      <w:marLeft w:val="0"/>
                      <w:marRight w:val="0"/>
                      <w:marTop w:val="0"/>
                      <w:marBottom w:val="0"/>
                      <w:divBdr>
                        <w:top w:val="none" w:sz="0" w:space="0" w:color="auto"/>
                        <w:left w:val="none" w:sz="0" w:space="0" w:color="auto"/>
                        <w:bottom w:val="none" w:sz="0" w:space="0" w:color="auto"/>
                        <w:right w:val="none" w:sz="0" w:space="0" w:color="auto"/>
                      </w:divBdr>
                    </w:div>
                  </w:divsChild>
                </w:div>
                <w:div w:id="1600604401">
                  <w:marLeft w:val="0"/>
                  <w:marRight w:val="0"/>
                  <w:marTop w:val="0"/>
                  <w:marBottom w:val="0"/>
                  <w:divBdr>
                    <w:top w:val="none" w:sz="0" w:space="0" w:color="auto"/>
                    <w:left w:val="none" w:sz="0" w:space="0" w:color="auto"/>
                    <w:bottom w:val="none" w:sz="0" w:space="0" w:color="auto"/>
                    <w:right w:val="none" w:sz="0" w:space="0" w:color="auto"/>
                  </w:divBdr>
                  <w:divsChild>
                    <w:div w:id="592511817">
                      <w:marLeft w:val="0"/>
                      <w:marRight w:val="0"/>
                      <w:marTop w:val="0"/>
                      <w:marBottom w:val="0"/>
                      <w:divBdr>
                        <w:top w:val="none" w:sz="0" w:space="0" w:color="auto"/>
                        <w:left w:val="none" w:sz="0" w:space="0" w:color="auto"/>
                        <w:bottom w:val="none" w:sz="0" w:space="0" w:color="auto"/>
                        <w:right w:val="none" w:sz="0" w:space="0" w:color="auto"/>
                      </w:divBdr>
                    </w:div>
                    <w:div w:id="2137865202">
                      <w:marLeft w:val="0"/>
                      <w:marRight w:val="0"/>
                      <w:marTop w:val="0"/>
                      <w:marBottom w:val="0"/>
                      <w:divBdr>
                        <w:top w:val="none" w:sz="0" w:space="0" w:color="auto"/>
                        <w:left w:val="none" w:sz="0" w:space="0" w:color="auto"/>
                        <w:bottom w:val="none" w:sz="0" w:space="0" w:color="auto"/>
                        <w:right w:val="none" w:sz="0" w:space="0" w:color="auto"/>
                      </w:divBdr>
                    </w:div>
                  </w:divsChild>
                </w:div>
                <w:div w:id="1791316775">
                  <w:marLeft w:val="0"/>
                  <w:marRight w:val="0"/>
                  <w:marTop w:val="0"/>
                  <w:marBottom w:val="0"/>
                  <w:divBdr>
                    <w:top w:val="none" w:sz="0" w:space="0" w:color="auto"/>
                    <w:left w:val="none" w:sz="0" w:space="0" w:color="auto"/>
                    <w:bottom w:val="none" w:sz="0" w:space="0" w:color="auto"/>
                    <w:right w:val="none" w:sz="0" w:space="0" w:color="auto"/>
                  </w:divBdr>
                  <w:divsChild>
                    <w:div w:id="51315254">
                      <w:marLeft w:val="0"/>
                      <w:marRight w:val="0"/>
                      <w:marTop w:val="0"/>
                      <w:marBottom w:val="0"/>
                      <w:divBdr>
                        <w:top w:val="none" w:sz="0" w:space="0" w:color="auto"/>
                        <w:left w:val="none" w:sz="0" w:space="0" w:color="auto"/>
                        <w:bottom w:val="none" w:sz="0" w:space="0" w:color="auto"/>
                        <w:right w:val="none" w:sz="0" w:space="0" w:color="auto"/>
                      </w:divBdr>
                    </w:div>
                    <w:div w:id="525289083">
                      <w:marLeft w:val="0"/>
                      <w:marRight w:val="0"/>
                      <w:marTop w:val="0"/>
                      <w:marBottom w:val="0"/>
                      <w:divBdr>
                        <w:top w:val="none" w:sz="0" w:space="0" w:color="auto"/>
                        <w:left w:val="none" w:sz="0" w:space="0" w:color="auto"/>
                        <w:bottom w:val="none" w:sz="0" w:space="0" w:color="auto"/>
                        <w:right w:val="none" w:sz="0" w:space="0" w:color="auto"/>
                      </w:divBdr>
                    </w:div>
                  </w:divsChild>
                </w:div>
                <w:div w:id="1861041850">
                  <w:marLeft w:val="0"/>
                  <w:marRight w:val="0"/>
                  <w:marTop w:val="0"/>
                  <w:marBottom w:val="0"/>
                  <w:divBdr>
                    <w:top w:val="none" w:sz="0" w:space="0" w:color="auto"/>
                    <w:left w:val="none" w:sz="0" w:space="0" w:color="auto"/>
                    <w:bottom w:val="none" w:sz="0" w:space="0" w:color="auto"/>
                    <w:right w:val="none" w:sz="0" w:space="0" w:color="auto"/>
                  </w:divBdr>
                  <w:divsChild>
                    <w:div w:id="1842044357">
                      <w:marLeft w:val="0"/>
                      <w:marRight w:val="0"/>
                      <w:marTop w:val="0"/>
                      <w:marBottom w:val="0"/>
                      <w:divBdr>
                        <w:top w:val="none" w:sz="0" w:space="0" w:color="auto"/>
                        <w:left w:val="none" w:sz="0" w:space="0" w:color="auto"/>
                        <w:bottom w:val="none" w:sz="0" w:space="0" w:color="auto"/>
                        <w:right w:val="none" w:sz="0" w:space="0" w:color="auto"/>
                      </w:divBdr>
                    </w:div>
                  </w:divsChild>
                </w:div>
                <w:div w:id="1973553713">
                  <w:marLeft w:val="0"/>
                  <w:marRight w:val="0"/>
                  <w:marTop w:val="0"/>
                  <w:marBottom w:val="0"/>
                  <w:divBdr>
                    <w:top w:val="none" w:sz="0" w:space="0" w:color="auto"/>
                    <w:left w:val="none" w:sz="0" w:space="0" w:color="auto"/>
                    <w:bottom w:val="none" w:sz="0" w:space="0" w:color="auto"/>
                    <w:right w:val="none" w:sz="0" w:space="0" w:color="auto"/>
                  </w:divBdr>
                  <w:divsChild>
                    <w:div w:id="568032878">
                      <w:marLeft w:val="0"/>
                      <w:marRight w:val="0"/>
                      <w:marTop w:val="0"/>
                      <w:marBottom w:val="0"/>
                      <w:divBdr>
                        <w:top w:val="none" w:sz="0" w:space="0" w:color="auto"/>
                        <w:left w:val="none" w:sz="0" w:space="0" w:color="auto"/>
                        <w:bottom w:val="none" w:sz="0" w:space="0" w:color="auto"/>
                        <w:right w:val="none" w:sz="0" w:space="0" w:color="auto"/>
                      </w:divBdr>
                    </w:div>
                    <w:div w:id="1887791982">
                      <w:marLeft w:val="0"/>
                      <w:marRight w:val="0"/>
                      <w:marTop w:val="0"/>
                      <w:marBottom w:val="0"/>
                      <w:divBdr>
                        <w:top w:val="none" w:sz="0" w:space="0" w:color="auto"/>
                        <w:left w:val="none" w:sz="0" w:space="0" w:color="auto"/>
                        <w:bottom w:val="none" w:sz="0" w:space="0" w:color="auto"/>
                        <w:right w:val="none" w:sz="0" w:space="0" w:color="auto"/>
                      </w:divBdr>
                    </w:div>
                  </w:divsChild>
                </w:div>
                <w:div w:id="2086606352">
                  <w:marLeft w:val="0"/>
                  <w:marRight w:val="0"/>
                  <w:marTop w:val="0"/>
                  <w:marBottom w:val="0"/>
                  <w:divBdr>
                    <w:top w:val="none" w:sz="0" w:space="0" w:color="auto"/>
                    <w:left w:val="none" w:sz="0" w:space="0" w:color="auto"/>
                    <w:bottom w:val="none" w:sz="0" w:space="0" w:color="auto"/>
                    <w:right w:val="none" w:sz="0" w:space="0" w:color="auto"/>
                  </w:divBdr>
                  <w:divsChild>
                    <w:div w:id="34513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290783">
          <w:marLeft w:val="0"/>
          <w:marRight w:val="0"/>
          <w:marTop w:val="0"/>
          <w:marBottom w:val="0"/>
          <w:divBdr>
            <w:top w:val="none" w:sz="0" w:space="0" w:color="auto"/>
            <w:left w:val="none" w:sz="0" w:space="0" w:color="auto"/>
            <w:bottom w:val="none" w:sz="0" w:space="0" w:color="auto"/>
            <w:right w:val="none" w:sz="0" w:space="0" w:color="auto"/>
          </w:divBdr>
        </w:div>
      </w:divsChild>
    </w:div>
    <w:div w:id="1609771127">
      <w:bodyDiv w:val="1"/>
      <w:marLeft w:val="0"/>
      <w:marRight w:val="0"/>
      <w:marTop w:val="0"/>
      <w:marBottom w:val="0"/>
      <w:divBdr>
        <w:top w:val="none" w:sz="0" w:space="0" w:color="auto"/>
        <w:left w:val="none" w:sz="0" w:space="0" w:color="auto"/>
        <w:bottom w:val="none" w:sz="0" w:space="0" w:color="auto"/>
        <w:right w:val="none" w:sz="0" w:space="0" w:color="auto"/>
      </w:divBdr>
    </w:div>
    <w:div w:id="1875116380">
      <w:bodyDiv w:val="1"/>
      <w:marLeft w:val="0"/>
      <w:marRight w:val="0"/>
      <w:marTop w:val="0"/>
      <w:marBottom w:val="0"/>
      <w:divBdr>
        <w:top w:val="none" w:sz="0" w:space="0" w:color="auto"/>
        <w:left w:val="none" w:sz="0" w:space="0" w:color="auto"/>
        <w:bottom w:val="none" w:sz="0" w:space="0" w:color="auto"/>
        <w:right w:val="none" w:sz="0" w:space="0" w:color="auto"/>
      </w:divBdr>
      <w:divsChild>
        <w:div w:id="891189227">
          <w:marLeft w:val="0"/>
          <w:marRight w:val="0"/>
          <w:marTop w:val="0"/>
          <w:marBottom w:val="0"/>
          <w:divBdr>
            <w:top w:val="none" w:sz="0" w:space="0" w:color="auto"/>
            <w:left w:val="none" w:sz="0" w:space="0" w:color="auto"/>
            <w:bottom w:val="none" w:sz="0" w:space="0" w:color="auto"/>
            <w:right w:val="none" w:sz="0" w:space="0" w:color="auto"/>
          </w:divBdr>
        </w:div>
        <w:div w:id="1252354694">
          <w:marLeft w:val="0"/>
          <w:marRight w:val="0"/>
          <w:marTop w:val="0"/>
          <w:marBottom w:val="0"/>
          <w:divBdr>
            <w:top w:val="none" w:sz="0" w:space="0" w:color="auto"/>
            <w:left w:val="none" w:sz="0" w:space="0" w:color="auto"/>
            <w:bottom w:val="none" w:sz="0" w:space="0" w:color="auto"/>
            <w:right w:val="none" w:sz="0" w:space="0" w:color="auto"/>
          </w:divBdr>
        </w:div>
        <w:div w:id="1732922156">
          <w:marLeft w:val="0"/>
          <w:marRight w:val="0"/>
          <w:marTop w:val="0"/>
          <w:marBottom w:val="0"/>
          <w:divBdr>
            <w:top w:val="none" w:sz="0" w:space="0" w:color="auto"/>
            <w:left w:val="none" w:sz="0" w:space="0" w:color="auto"/>
            <w:bottom w:val="none" w:sz="0" w:space="0" w:color="auto"/>
            <w:right w:val="none" w:sz="0" w:space="0" w:color="auto"/>
          </w:divBdr>
        </w:div>
      </w:divsChild>
    </w:div>
    <w:div w:id="1909067906">
      <w:bodyDiv w:val="1"/>
      <w:marLeft w:val="0"/>
      <w:marRight w:val="0"/>
      <w:marTop w:val="0"/>
      <w:marBottom w:val="0"/>
      <w:divBdr>
        <w:top w:val="none" w:sz="0" w:space="0" w:color="auto"/>
        <w:left w:val="none" w:sz="0" w:space="0" w:color="auto"/>
        <w:bottom w:val="none" w:sz="0" w:space="0" w:color="auto"/>
        <w:right w:val="none" w:sz="0" w:space="0" w:color="auto"/>
      </w:divBdr>
      <w:divsChild>
        <w:div w:id="88892536">
          <w:marLeft w:val="0"/>
          <w:marRight w:val="0"/>
          <w:marTop w:val="0"/>
          <w:marBottom w:val="0"/>
          <w:divBdr>
            <w:top w:val="none" w:sz="0" w:space="0" w:color="auto"/>
            <w:left w:val="none" w:sz="0" w:space="0" w:color="auto"/>
            <w:bottom w:val="none" w:sz="0" w:space="0" w:color="auto"/>
            <w:right w:val="none" w:sz="0" w:space="0" w:color="auto"/>
          </w:divBdr>
        </w:div>
        <w:div w:id="2140801318">
          <w:marLeft w:val="0"/>
          <w:marRight w:val="0"/>
          <w:marTop w:val="0"/>
          <w:marBottom w:val="0"/>
          <w:divBdr>
            <w:top w:val="none" w:sz="0" w:space="0" w:color="auto"/>
            <w:left w:val="none" w:sz="0" w:space="0" w:color="auto"/>
            <w:bottom w:val="none" w:sz="0" w:space="0" w:color="auto"/>
            <w:right w:val="none" w:sz="0" w:space="0" w:color="auto"/>
          </w:divBdr>
        </w:div>
      </w:divsChild>
    </w:div>
    <w:div w:id="1991664907">
      <w:bodyDiv w:val="1"/>
      <w:marLeft w:val="0"/>
      <w:marRight w:val="0"/>
      <w:marTop w:val="0"/>
      <w:marBottom w:val="0"/>
      <w:divBdr>
        <w:top w:val="none" w:sz="0" w:space="0" w:color="auto"/>
        <w:left w:val="none" w:sz="0" w:space="0" w:color="auto"/>
        <w:bottom w:val="none" w:sz="0" w:space="0" w:color="auto"/>
        <w:right w:val="none" w:sz="0" w:space="0" w:color="auto"/>
      </w:divBdr>
    </w:div>
    <w:div w:id="2036273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ophateuk.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report-it.org.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42625B-75F2-4817-A0DB-8345CE121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2414</Words>
  <Characters>12557</Characters>
  <Application>Microsoft Office Word</Application>
  <DocSecurity>4</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Midland Heart</Company>
  <LinksUpToDate>false</LinksUpToDate>
  <CharactersWithSpaces>14942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Patel</dc:creator>
  <cp:keywords/>
  <dc:description/>
  <cp:lastModifiedBy>Jackie Royal</cp:lastModifiedBy>
  <cp:revision>2</cp:revision>
  <cp:lastPrinted>2019-10-25T11:49:00Z</cp:lastPrinted>
  <dcterms:created xsi:type="dcterms:W3CDTF">2024-08-28T11:59:00Z</dcterms:created>
  <dcterms:modified xsi:type="dcterms:W3CDTF">2024-08-28T11:59:00Z</dcterms:modified>
</cp:coreProperties>
</file>