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BB81CA6" w14:textId="511690A0" w:rsidR="005E3C5B" w:rsidRDefault="005E3C5B" w:rsidP="00B56689">
      <w:pPr>
        <w:tabs>
          <w:tab w:val="left" w:pos="284"/>
        </w:tabs>
        <w:spacing w:after="120"/>
        <w:ind w:left="426" w:right="282"/>
        <w:rPr>
          <w:rFonts w:ascii="Segoe UI" w:hAnsi="Segoe UI" w:cs="Segoe UI"/>
          <w:b/>
          <w:bCs/>
          <w:szCs w:val="22"/>
          <w:lang w:val="en-US" w:eastAsia="en-US"/>
        </w:rPr>
      </w:pPr>
      <w:r w:rsidRPr="00AC7A3C">
        <w:rPr>
          <w:rFonts w:ascii="Segoe UI" w:hAnsi="Segoe UI" w:cs="Segoe UI"/>
          <w:b/>
          <w:color w:val="990070"/>
          <w:szCs w:val="22"/>
        </w:rPr>
        <w:t>Policy Name</w:t>
      </w:r>
      <w:r w:rsidRPr="00AC7A3C">
        <w:rPr>
          <w:rFonts w:ascii="Segoe UI" w:hAnsi="Segoe UI" w:cs="Segoe UI"/>
          <w:color w:val="990070"/>
          <w:szCs w:val="22"/>
        </w:rPr>
        <w:t xml:space="preserve">: </w:t>
      </w:r>
      <w:r w:rsidR="000020B5" w:rsidRPr="000020B5">
        <w:rPr>
          <w:rFonts w:ascii="Segoe UI" w:hAnsi="Segoe UI" w:cs="Segoe UI"/>
          <w:b/>
          <w:bCs/>
          <w:szCs w:val="22"/>
          <w:lang w:val="en-US" w:eastAsia="en-US"/>
        </w:rPr>
        <w:t>Aids &amp; Adaptations Policy</w:t>
      </w:r>
    </w:p>
    <w:p w14:paraId="46A6107A" w14:textId="77777777" w:rsidR="00A33798" w:rsidRPr="00AC7A3C" w:rsidRDefault="00A33798" w:rsidP="00B56689">
      <w:pPr>
        <w:tabs>
          <w:tab w:val="left" w:pos="284"/>
        </w:tabs>
        <w:spacing w:after="120"/>
        <w:ind w:left="426" w:right="282"/>
        <w:rPr>
          <w:rFonts w:ascii="Segoe UI" w:hAnsi="Segoe UI" w:cs="Segoe UI"/>
          <w:b/>
          <w:bCs/>
          <w:szCs w:val="22"/>
        </w:rPr>
      </w:pPr>
    </w:p>
    <w:p w14:paraId="66AC4BF3" w14:textId="60345B36" w:rsidR="00F024D6" w:rsidRDefault="005E3C5B" w:rsidP="00F92247">
      <w:pPr>
        <w:pStyle w:val="ListParagraph"/>
        <w:numPr>
          <w:ilvl w:val="0"/>
          <w:numId w:val="2"/>
        </w:numPr>
        <w:tabs>
          <w:tab w:val="left" w:pos="284"/>
        </w:tabs>
        <w:spacing w:after="120"/>
        <w:ind w:left="851" w:right="282"/>
        <w:contextualSpacing w:val="0"/>
        <w:rPr>
          <w:rFonts w:ascii="Segoe UI" w:hAnsi="Segoe UI" w:cs="Segoe UI"/>
          <w:b/>
          <w:color w:val="990070"/>
          <w:szCs w:val="22"/>
        </w:rPr>
      </w:pPr>
      <w:r w:rsidRPr="00AC7A3C">
        <w:rPr>
          <w:rFonts w:ascii="Segoe UI" w:hAnsi="Segoe UI" w:cs="Segoe UI"/>
          <w:b/>
          <w:color w:val="990070"/>
          <w:szCs w:val="22"/>
        </w:rPr>
        <w:t>Policy Summar</w:t>
      </w:r>
      <w:r w:rsidR="00F5730D">
        <w:rPr>
          <w:rFonts w:ascii="Segoe UI" w:hAnsi="Segoe UI" w:cs="Segoe UI"/>
          <w:b/>
          <w:color w:val="990070"/>
          <w:szCs w:val="22"/>
        </w:rPr>
        <w:t>y</w:t>
      </w:r>
    </w:p>
    <w:p w14:paraId="2CC36BBB" w14:textId="77777777" w:rsidR="00A33798" w:rsidRPr="00AC7A3C" w:rsidRDefault="00A33798" w:rsidP="00A33798">
      <w:pPr>
        <w:pStyle w:val="ListParagraph"/>
        <w:tabs>
          <w:tab w:val="left" w:pos="284"/>
        </w:tabs>
        <w:spacing w:after="120"/>
        <w:ind w:left="851" w:right="282"/>
        <w:contextualSpacing w:val="0"/>
        <w:rPr>
          <w:rFonts w:ascii="Segoe UI" w:hAnsi="Segoe UI" w:cs="Segoe UI"/>
          <w:b/>
          <w:color w:val="990070"/>
          <w:szCs w:val="22"/>
        </w:rPr>
      </w:pPr>
    </w:p>
    <w:p w14:paraId="332DD463" w14:textId="1F6CAFFA" w:rsidR="007D3F19" w:rsidRPr="007D3F19" w:rsidRDefault="007D3F19" w:rsidP="00F92247">
      <w:pPr>
        <w:pStyle w:val="ListParagraph"/>
        <w:numPr>
          <w:ilvl w:val="1"/>
          <w:numId w:val="2"/>
        </w:numPr>
        <w:tabs>
          <w:tab w:val="left" w:pos="284"/>
        </w:tabs>
        <w:spacing w:after="120"/>
        <w:ind w:right="282"/>
        <w:rPr>
          <w:rFonts w:ascii="Segoe UI" w:hAnsi="Segoe UI" w:cs="Segoe UI"/>
          <w:szCs w:val="22"/>
        </w:rPr>
      </w:pPr>
      <w:r w:rsidRPr="007D3F19">
        <w:rPr>
          <w:rFonts w:ascii="Segoe UI" w:hAnsi="Segoe UI" w:cs="Segoe UI"/>
          <w:szCs w:val="22"/>
        </w:rPr>
        <w:t xml:space="preserve">This policy sets out Midland Heart’s approach to the provision of aids and adaptations and how we will deal with requests, either directly or in partnership with the appropriate local authority. Aids and adaptations are alterations to make the home easier to live in so that the customer or family member can enjoy more independence. The aids and adaptations service </w:t>
      </w:r>
      <w:proofErr w:type="gramStart"/>
      <w:r w:rsidR="00A33798">
        <w:rPr>
          <w:rFonts w:ascii="Segoe UI" w:hAnsi="Segoe UI" w:cs="Segoe UI"/>
          <w:szCs w:val="22"/>
        </w:rPr>
        <w:t>is</w:t>
      </w:r>
      <w:proofErr w:type="gramEnd"/>
      <w:r w:rsidR="00A33798">
        <w:rPr>
          <w:rFonts w:ascii="Segoe UI" w:hAnsi="Segoe UI" w:cs="Segoe UI"/>
          <w:szCs w:val="22"/>
        </w:rPr>
        <w:t xml:space="preserve"> </w:t>
      </w:r>
      <w:r w:rsidRPr="007D3F19">
        <w:rPr>
          <w:rFonts w:ascii="Segoe UI" w:hAnsi="Segoe UI" w:cs="Segoe UI"/>
          <w:szCs w:val="22"/>
        </w:rPr>
        <w:t xml:space="preserve">available to Midland Heart tenants who meet the eligibility criteria.  </w:t>
      </w:r>
    </w:p>
    <w:p w14:paraId="63F739CF" w14:textId="77777777" w:rsidR="007D3F19" w:rsidRPr="007D3F19" w:rsidRDefault="007D3F19" w:rsidP="007D3F19">
      <w:pPr>
        <w:pStyle w:val="ListParagraph"/>
        <w:tabs>
          <w:tab w:val="left" w:pos="284"/>
        </w:tabs>
        <w:spacing w:after="120"/>
        <w:ind w:left="792" w:right="282"/>
        <w:rPr>
          <w:rFonts w:ascii="Segoe UI" w:hAnsi="Segoe UI" w:cs="Segoe UI"/>
          <w:szCs w:val="22"/>
        </w:rPr>
      </w:pPr>
    </w:p>
    <w:p w14:paraId="0039B11C" w14:textId="24156603" w:rsidR="007D3F19" w:rsidRPr="007D3F19" w:rsidRDefault="007D3F19" w:rsidP="007D3F19">
      <w:pPr>
        <w:pStyle w:val="ListParagraph"/>
        <w:tabs>
          <w:tab w:val="left" w:pos="284"/>
        </w:tabs>
        <w:spacing w:after="120"/>
        <w:ind w:left="792" w:right="282"/>
        <w:rPr>
          <w:rFonts w:ascii="Segoe UI" w:hAnsi="Segoe UI" w:cs="Segoe UI"/>
          <w:szCs w:val="22"/>
        </w:rPr>
      </w:pPr>
      <w:r w:rsidRPr="007D3F19">
        <w:rPr>
          <w:rFonts w:ascii="Segoe UI" w:hAnsi="Segoe UI" w:cs="Segoe UI"/>
          <w:szCs w:val="22"/>
        </w:rPr>
        <w:t xml:space="preserve">The policy provides the framework to manage applications fairly, efficiently and effectively so that we can offer customers the required support to live independently in their home, as well as make best use of our housing stock and financial resources. </w:t>
      </w:r>
    </w:p>
    <w:p w14:paraId="092BD412" w14:textId="77777777" w:rsidR="007D3F19" w:rsidRPr="007D3F19" w:rsidRDefault="007D3F19" w:rsidP="007D3F19">
      <w:pPr>
        <w:pStyle w:val="ListParagraph"/>
        <w:tabs>
          <w:tab w:val="left" w:pos="284"/>
        </w:tabs>
        <w:spacing w:after="120"/>
        <w:ind w:left="792" w:right="282"/>
        <w:contextualSpacing w:val="0"/>
        <w:rPr>
          <w:rFonts w:ascii="Segoe UI" w:hAnsi="Segoe UI" w:cs="Segoe UI"/>
          <w:szCs w:val="22"/>
        </w:rPr>
      </w:pPr>
    </w:p>
    <w:p w14:paraId="22F569C9" w14:textId="1F47A4CE" w:rsidR="00A33798" w:rsidRPr="00A33798" w:rsidRDefault="007D3F19" w:rsidP="00A33798">
      <w:pPr>
        <w:pStyle w:val="ListParagraph"/>
        <w:tabs>
          <w:tab w:val="left" w:pos="284"/>
        </w:tabs>
        <w:spacing w:after="120"/>
        <w:ind w:left="792" w:right="282"/>
        <w:contextualSpacing w:val="0"/>
        <w:rPr>
          <w:rFonts w:ascii="Segoe UI" w:hAnsi="Segoe UI" w:cs="Segoe UI"/>
          <w:szCs w:val="22"/>
        </w:rPr>
      </w:pPr>
      <w:r w:rsidRPr="007D3F19">
        <w:rPr>
          <w:rFonts w:ascii="Segoe UI" w:hAnsi="Segoe UI" w:cs="Segoe UI"/>
          <w:szCs w:val="22"/>
        </w:rPr>
        <w:t>The actions we will take are driven by our Mission "to be a leading housing organisation, delivering homes and services across the Midlands that enable people to live independently</w:t>
      </w:r>
      <w:r w:rsidR="00FD7AC2">
        <w:rPr>
          <w:rFonts w:ascii="Segoe UI" w:hAnsi="Segoe UI" w:cs="Segoe UI"/>
          <w:szCs w:val="22"/>
        </w:rPr>
        <w:t>”</w:t>
      </w:r>
      <w:r w:rsidRPr="007D3F19">
        <w:rPr>
          <w:rFonts w:ascii="Segoe UI" w:hAnsi="Segoe UI" w:cs="Segoe UI"/>
          <w:szCs w:val="22"/>
        </w:rPr>
        <w:t xml:space="preserve"> and</w:t>
      </w:r>
      <w:r w:rsidR="00FD7AC2">
        <w:rPr>
          <w:rFonts w:ascii="Segoe UI" w:hAnsi="Segoe UI" w:cs="Segoe UI"/>
          <w:szCs w:val="22"/>
        </w:rPr>
        <w:t xml:space="preserve"> by</w:t>
      </w:r>
      <w:r w:rsidRPr="007D3F19">
        <w:rPr>
          <w:rFonts w:ascii="Segoe UI" w:hAnsi="Segoe UI" w:cs="Segoe UI"/>
          <w:szCs w:val="22"/>
        </w:rPr>
        <w:t xml:space="preserve"> our Values:</w:t>
      </w:r>
    </w:p>
    <w:p w14:paraId="5A7BF1DA" w14:textId="0321CEEE" w:rsidR="007D3F19" w:rsidRDefault="007D3F19" w:rsidP="007D3F19">
      <w:pPr>
        <w:jc w:val="center"/>
        <w:rPr>
          <w:b/>
          <w:color w:val="800080"/>
          <w:lang w:val="en-US"/>
        </w:rPr>
      </w:pPr>
      <w:r w:rsidRPr="00DB2180">
        <w:rPr>
          <w:color w:val="800080"/>
          <w:lang w:val="en-US"/>
        </w:rPr>
        <w:t xml:space="preserve">● People Focused </w:t>
      </w:r>
      <w:r w:rsidRPr="00DB2180">
        <w:rPr>
          <w:color w:val="800080"/>
          <w:lang w:val="en-US"/>
        </w:rPr>
        <w:tab/>
        <w:t xml:space="preserve">● Inclusive </w:t>
      </w:r>
      <w:r w:rsidRPr="00DB2180">
        <w:rPr>
          <w:color w:val="800080"/>
          <w:lang w:val="en-US"/>
        </w:rPr>
        <w:tab/>
        <w:t>● Professional</w:t>
      </w:r>
    </w:p>
    <w:p w14:paraId="4362B031" w14:textId="77777777" w:rsidR="007D3F19" w:rsidRDefault="007D3F19" w:rsidP="007D3F19">
      <w:pPr>
        <w:jc w:val="center"/>
        <w:rPr>
          <w:b/>
          <w:color w:val="800080"/>
          <w:lang w:val="en-US"/>
        </w:rPr>
      </w:pPr>
    </w:p>
    <w:p w14:paraId="124BF451" w14:textId="77777777" w:rsidR="00A33798" w:rsidRPr="007D3F19" w:rsidRDefault="00A33798" w:rsidP="007D3F19">
      <w:pPr>
        <w:jc w:val="center"/>
        <w:rPr>
          <w:b/>
          <w:color w:val="800080"/>
          <w:lang w:val="en-US"/>
        </w:rPr>
      </w:pPr>
    </w:p>
    <w:p w14:paraId="1D6DE95D" w14:textId="77777777" w:rsidR="00A02247" w:rsidRDefault="00A02247" w:rsidP="00F92247">
      <w:pPr>
        <w:pStyle w:val="ListParagraph"/>
        <w:numPr>
          <w:ilvl w:val="0"/>
          <w:numId w:val="2"/>
        </w:numPr>
        <w:tabs>
          <w:tab w:val="left" w:pos="284"/>
        </w:tabs>
        <w:spacing w:after="120"/>
        <w:ind w:left="851" w:right="282"/>
        <w:contextualSpacing w:val="0"/>
        <w:rPr>
          <w:rFonts w:ascii="Segoe UI" w:hAnsi="Segoe UI" w:cs="Segoe UI"/>
          <w:b/>
          <w:color w:val="990070"/>
          <w:szCs w:val="22"/>
        </w:rPr>
      </w:pPr>
      <w:r w:rsidRPr="00AC7A3C">
        <w:rPr>
          <w:rFonts w:ascii="Segoe UI" w:hAnsi="Segoe UI" w:cs="Segoe UI"/>
          <w:b/>
          <w:color w:val="990070"/>
          <w:szCs w:val="22"/>
        </w:rPr>
        <w:t>Policy Principles</w:t>
      </w:r>
    </w:p>
    <w:p w14:paraId="444173D1" w14:textId="77777777" w:rsidR="00A33798" w:rsidRPr="00AC7A3C" w:rsidRDefault="00A33798" w:rsidP="00A33798">
      <w:pPr>
        <w:pStyle w:val="ListParagraph"/>
        <w:tabs>
          <w:tab w:val="left" w:pos="284"/>
        </w:tabs>
        <w:spacing w:after="120"/>
        <w:ind w:left="851" w:right="282"/>
        <w:contextualSpacing w:val="0"/>
        <w:rPr>
          <w:rFonts w:ascii="Segoe UI" w:hAnsi="Segoe UI" w:cs="Segoe UI"/>
          <w:b/>
          <w:color w:val="990070"/>
          <w:szCs w:val="22"/>
        </w:rPr>
      </w:pPr>
    </w:p>
    <w:p w14:paraId="17453378" w14:textId="0ECF31FC" w:rsidR="007D3F19" w:rsidRPr="007D3F19" w:rsidRDefault="007D3F19" w:rsidP="00F92247">
      <w:pPr>
        <w:pStyle w:val="ListParagraph"/>
        <w:numPr>
          <w:ilvl w:val="1"/>
          <w:numId w:val="2"/>
        </w:numPr>
        <w:tabs>
          <w:tab w:val="left" w:pos="284"/>
        </w:tabs>
        <w:spacing w:after="120"/>
        <w:ind w:right="282"/>
        <w:contextualSpacing w:val="0"/>
        <w:rPr>
          <w:rFonts w:ascii="Segoe UI" w:hAnsi="Segoe UI" w:cs="Segoe UI"/>
          <w:szCs w:val="22"/>
        </w:rPr>
      </w:pPr>
      <w:r w:rsidRPr="007D3F19">
        <w:rPr>
          <w:rFonts w:ascii="Segoe UI" w:hAnsi="Segoe UI" w:cs="Segoe UI"/>
          <w:szCs w:val="22"/>
        </w:rPr>
        <w:t>Under the terms of this policy, a person is regarded as being disabled if they have a physical, sensory, or mental impairment, which has a substantial and long-term adverse effect on their ability to carry out normal day-to-day activities within their home. A long-term effect refers to disabilities that have lasted for at least 12 months, or where the effects of which will last for at least 12 months, or which are likely to last for the remainder of a person’s life. The policy specifically refers to all disabled adaptations to properties managed by Midland Heart. It covers works which do not include structural alterations, known as ‘minor works’ and works which do include structural alterations which are known as ‘major works’.</w:t>
      </w:r>
    </w:p>
    <w:p w14:paraId="465A2374" w14:textId="1F87EC23" w:rsidR="007D3F19" w:rsidRDefault="007D3F19" w:rsidP="00F92247">
      <w:pPr>
        <w:pStyle w:val="ListParagraph"/>
        <w:numPr>
          <w:ilvl w:val="1"/>
          <w:numId w:val="2"/>
        </w:numPr>
        <w:tabs>
          <w:tab w:val="left" w:pos="284"/>
        </w:tabs>
        <w:spacing w:after="120"/>
        <w:ind w:right="282"/>
        <w:contextualSpacing w:val="0"/>
        <w:rPr>
          <w:rFonts w:ascii="Segoe UI" w:hAnsi="Segoe UI" w:cs="Segoe UI"/>
          <w:szCs w:val="22"/>
        </w:rPr>
      </w:pPr>
      <w:r w:rsidRPr="007D3F19">
        <w:rPr>
          <w:rFonts w:ascii="Segoe UI" w:hAnsi="Segoe UI" w:cs="Segoe UI"/>
          <w:szCs w:val="22"/>
        </w:rPr>
        <w:t>Midland Heart will consider requests for aids and adaptions from customers living in our general needs properties, including those in affordable rented homes, and from customers living in our retirement and supported living properties.</w:t>
      </w:r>
    </w:p>
    <w:p w14:paraId="7CBEAB3D" w14:textId="671276AF" w:rsidR="007D3F19" w:rsidRDefault="007D3F19" w:rsidP="00F92247">
      <w:pPr>
        <w:pStyle w:val="ListParagraph"/>
        <w:numPr>
          <w:ilvl w:val="1"/>
          <w:numId w:val="2"/>
        </w:numPr>
        <w:tabs>
          <w:tab w:val="left" w:pos="284"/>
        </w:tabs>
        <w:spacing w:after="120"/>
        <w:ind w:right="282"/>
        <w:contextualSpacing w:val="0"/>
        <w:rPr>
          <w:rFonts w:ascii="Segoe UI" w:hAnsi="Segoe UI" w:cs="Segoe UI"/>
          <w:szCs w:val="22"/>
        </w:rPr>
      </w:pPr>
      <w:r w:rsidRPr="007D3F19">
        <w:rPr>
          <w:rFonts w:ascii="Segoe UI" w:hAnsi="Segoe UI" w:cs="Segoe UI"/>
          <w:szCs w:val="22"/>
        </w:rPr>
        <w:t>Midland Heart will not fund aids and adaptations for customers living in shared ownership, leaseholders or customers applying for Right to Buy or Right to Acquire. For these exceptions Midland Heart will only consider granting permission for the aids and adaptations to be carried out and not financial assistance</w:t>
      </w:r>
      <w:r w:rsidR="00EF48B4">
        <w:rPr>
          <w:rFonts w:ascii="Segoe UI" w:hAnsi="Segoe UI" w:cs="Segoe UI"/>
          <w:szCs w:val="22"/>
        </w:rPr>
        <w:t>.</w:t>
      </w:r>
    </w:p>
    <w:p w14:paraId="6BED1D8F" w14:textId="77777777" w:rsidR="00A33798" w:rsidRDefault="00A33798" w:rsidP="00A33798">
      <w:pPr>
        <w:pStyle w:val="ListParagraph"/>
        <w:tabs>
          <w:tab w:val="left" w:pos="284"/>
        </w:tabs>
        <w:spacing w:after="120"/>
        <w:ind w:left="792" w:right="282"/>
        <w:contextualSpacing w:val="0"/>
        <w:rPr>
          <w:rFonts w:ascii="Segoe UI" w:hAnsi="Segoe UI" w:cs="Segoe UI"/>
          <w:szCs w:val="22"/>
        </w:rPr>
      </w:pPr>
    </w:p>
    <w:p w14:paraId="5FB9520E" w14:textId="77777777" w:rsidR="00A33798" w:rsidRDefault="00A33798" w:rsidP="00A33798">
      <w:pPr>
        <w:pStyle w:val="ListParagraph"/>
        <w:tabs>
          <w:tab w:val="left" w:pos="284"/>
        </w:tabs>
        <w:spacing w:after="120"/>
        <w:ind w:left="792" w:right="282"/>
        <w:contextualSpacing w:val="0"/>
        <w:rPr>
          <w:rFonts w:ascii="Segoe UI" w:hAnsi="Segoe UI" w:cs="Segoe UI"/>
          <w:szCs w:val="22"/>
        </w:rPr>
      </w:pPr>
    </w:p>
    <w:p w14:paraId="21EF0E79" w14:textId="77777777" w:rsidR="00A33798" w:rsidRDefault="00A33798" w:rsidP="00A33798">
      <w:pPr>
        <w:pStyle w:val="ListParagraph"/>
        <w:tabs>
          <w:tab w:val="left" w:pos="284"/>
        </w:tabs>
        <w:spacing w:after="120"/>
        <w:ind w:left="792" w:right="282"/>
        <w:contextualSpacing w:val="0"/>
        <w:rPr>
          <w:rFonts w:ascii="Segoe UI" w:hAnsi="Segoe UI" w:cs="Segoe UI"/>
          <w:szCs w:val="22"/>
        </w:rPr>
      </w:pPr>
    </w:p>
    <w:p w14:paraId="155A3A83" w14:textId="77777777" w:rsidR="007D3F19" w:rsidRDefault="007D3F19" w:rsidP="00F92247">
      <w:pPr>
        <w:pStyle w:val="ListParagraph"/>
        <w:numPr>
          <w:ilvl w:val="0"/>
          <w:numId w:val="2"/>
        </w:numPr>
        <w:tabs>
          <w:tab w:val="left" w:pos="284"/>
        </w:tabs>
        <w:spacing w:after="120"/>
        <w:ind w:left="851" w:right="282"/>
        <w:contextualSpacing w:val="0"/>
        <w:rPr>
          <w:rFonts w:ascii="Segoe UI" w:hAnsi="Segoe UI" w:cs="Segoe UI"/>
          <w:b/>
          <w:color w:val="990070"/>
          <w:szCs w:val="22"/>
        </w:rPr>
      </w:pPr>
      <w:r w:rsidRPr="007D3F19">
        <w:rPr>
          <w:rFonts w:ascii="Segoe UI" w:hAnsi="Segoe UI" w:cs="Segoe UI"/>
          <w:b/>
          <w:color w:val="990070"/>
          <w:szCs w:val="22"/>
        </w:rPr>
        <w:lastRenderedPageBreak/>
        <w:t>Key Principles and Service Standards</w:t>
      </w:r>
    </w:p>
    <w:p w14:paraId="0066918A" w14:textId="77777777" w:rsidR="00A33798" w:rsidRPr="007D3F19" w:rsidRDefault="00A33798" w:rsidP="00A33798">
      <w:pPr>
        <w:pStyle w:val="ListParagraph"/>
        <w:tabs>
          <w:tab w:val="left" w:pos="284"/>
        </w:tabs>
        <w:spacing w:after="120"/>
        <w:ind w:left="851" w:right="282"/>
        <w:contextualSpacing w:val="0"/>
        <w:rPr>
          <w:rFonts w:ascii="Segoe UI" w:hAnsi="Segoe UI" w:cs="Segoe UI"/>
          <w:b/>
          <w:color w:val="990070"/>
          <w:szCs w:val="22"/>
        </w:rPr>
      </w:pPr>
    </w:p>
    <w:p w14:paraId="7B71B710" w14:textId="77777777" w:rsidR="007D3F19" w:rsidRDefault="007D3F19" w:rsidP="00F92247">
      <w:pPr>
        <w:pStyle w:val="ListParagraph"/>
        <w:numPr>
          <w:ilvl w:val="1"/>
          <w:numId w:val="2"/>
        </w:numPr>
        <w:tabs>
          <w:tab w:val="left" w:pos="284"/>
        </w:tabs>
        <w:spacing w:after="120"/>
        <w:ind w:right="282"/>
        <w:rPr>
          <w:rFonts w:ascii="Segoe UI" w:hAnsi="Segoe UI" w:cs="Segoe UI"/>
          <w:szCs w:val="22"/>
        </w:rPr>
      </w:pPr>
      <w:r w:rsidRPr="007D3F19">
        <w:rPr>
          <w:rFonts w:ascii="Segoe UI" w:hAnsi="Segoe UI" w:cs="Segoe UI"/>
          <w:szCs w:val="22"/>
        </w:rPr>
        <w:t>This policy aims to support Midland Hearts vision of supporting tenants to be healthy, safe and resilient by adapting homes to enable our tenants to remain living safely and independently. The adoption of this policy will ensure that there is a fair and consistent approach to all tenant requests for adaptations in their homes.</w:t>
      </w:r>
    </w:p>
    <w:p w14:paraId="27ACF9F6" w14:textId="77777777" w:rsidR="003A496B" w:rsidRDefault="003A496B" w:rsidP="003A496B">
      <w:pPr>
        <w:pStyle w:val="ListParagraph"/>
        <w:tabs>
          <w:tab w:val="left" w:pos="284"/>
        </w:tabs>
        <w:spacing w:after="120"/>
        <w:ind w:left="792" w:right="282"/>
        <w:rPr>
          <w:rFonts w:ascii="Segoe UI" w:hAnsi="Segoe UI" w:cs="Segoe UI"/>
          <w:szCs w:val="22"/>
        </w:rPr>
      </w:pPr>
    </w:p>
    <w:p w14:paraId="1A5DDACD" w14:textId="3E03825D" w:rsidR="007D3F19" w:rsidRDefault="007D3F19" w:rsidP="003A496B">
      <w:pPr>
        <w:pStyle w:val="ListParagraph"/>
        <w:numPr>
          <w:ilvl w:val="1"/>
          <w:numId w:val="2"/>
        </w:numPr>
        <w:tabs>
          <w:tab w:val="left" w:pos="284"/>
        </w:tabs>
        <w:spacing w:after="120"/>
        <w:ind w:right="282"/>
        <w:rPr>
          <w:rFonts w:ascii="Segoe UI" w:hAnsi="Segoe UI" w:cs="Segoe UI"/>
          <w:szCs w:val="22"/>
        </w:rPr>
      </w:pPr>
      <w:r w:rsidRPr="007D3F19">
        <w:rPr>
          <w:rFonts w:ascii="Segoe UI" w:hAnsi="Segoe UI" w:cs="Segoe UI"/>
          <w:szCs w:val="22"/>
        </w:rPr>
        <w:t>Midland Heart has committed to improving service standards and will undertake regular customer satisfaction surveys to ensure continual service improvement.</w:t>
      </w:r>
    </w:p>
    <w:p w14:paraId="78A275A6" w14:textId="77777777" w:rsidR="00801507" w:rsidRPr="00801507" w:rsidRDefault="00801507" w:rsidP="00801507">
      <w:pPr>
        <w:pStyle w:val="ListParagraph"/>
        <w:rPr>
          <w:rFonts w:ascii="Segoe UI" w:hAnsi="Segoe UI" w:cs="Segoe UI"/>
          <w:szCs w:val="22"/>
        </w:rPr>
      </w:pPr>
    </w:p>
    <w:p w14:paraId="1BD36B55" w14:textId="0619058F" w:rsidR="00801507" w:rsidRPr="00801507" w:rsidRDefault="00801507" w:rsidP="00801507">
      <w:pPr>
        <w:pStyle w:val="ListParagraph"/>
        <w:numPr>
          <w:ilvl w:val="1"/>
          <w:numId w:val="2"/>
        </w:numPr>
        <w:rPr>
          <w:rFonts w:ascii="Segoe UI" w:hAnsi="Segoe UI" w:cs="Segoe UI"/>
          <w:color w:val="1E1E1E"/>
          <w:szCs w:val="22"/>
        </w:rPr>
      </w:pPr>
      <w:r w:rsidRPr="00801507">
        <w:rPr>
          <w:rFonts w:ascii="Segoe UI" w:hAnsi="Segoe UI" w:cs="Segoe UI"/>
          <w:color w:val="1E1E1E"/>
          <w:szCs w:val="22"/>
        </w:rPr>
        <w:t xml:space="preserve">There may be occasions where there is good reason to apply discretion when </w:t>
      </w:r>
      <w:r>
        <w:rPr>
          <w:rFonts w:ascii="Segoe UI" w:hAnsi="Segoe UI" w:cs="Segoe UI"/>
          <w:color w:val="1E1E1E"/>
          <w:szCs w:val="22"/>
        </w:rPr>
        <w:t>making decisions and w</w:t>
      </w:r>
      <w:r w:rsidRPr="00801507">
        <w:rPr>
          <w:rFonts w:ascii="Segoe UI" w:hAnsi="Segoe UI" w:cs="Segoe UI"/>
          <w:color w:val="1E1E1E"/>
          <w:szCs w:val="22"/>
        </w:rPr>
        <w:t>e will always consider the individual circumstances of the individual involved</w:t>
      </w:r>
      <w:r>
        <w:rPr>
          <w:rFonts w:ascii="Segoe UI" w:hAnsi="Segoe UI" w:cs="Segoe UI"/>
          <w:color w:val="1E1E1E"/>
          <w:szCs w:val="22"/>
        </w:rPr>
        <w:t>.</w:t>
      </w:r>
    </w:p>
    <w:p w14:paraId="5FD48FEE" w14:textId="77777777" w:rsidR="00801507" w:rsidRDefault="00801507" w:rsidP="00801507">
      <w:pPr>
        <w:pStyle w:val="ListParagraph"/>
        <w:tabs>
          <w:tab w:val="left" w:pos="284"/>
        </w:tabs>
        <w:spacing w:after="120"/>
        <w:ind w:left="792" w:right="282"/>
        <w:rPr>
          <w:rFonts w:ascii="Segoe UI" w:hAnsi="Segoe UI" w:cs="Segoe UI"/>
          <w:szCs w:val="22"/>
        </w:rPr>
      </w:pPr>
    </w:p>
    <w:p w14:paraId="4FA4011F" w14:textId="778DDA76" w:rsidR="00A33798" w:rsidRPr="00FD7AC2" w:rsidRDefault="00322EB7" w:rsidP="00322EB7">
      <w:pPr>
        <w:pStyle w:val="ListParagraph"/>
        <w:numPr>
          <w:ilvl w:val="0"/>
          <w:numId w:val="2"/>
        </w:numPr>
        <w:tabs>
          <w:tab w:val="left" w:pos="284"/>
        </w:tabs>
        <w:spacing w:after="120"/>
        <w:ind w:left="851" w:right="282"/>
        <w:contextualSpacing w:val="0"/>
        <w:rPr>
          <w:rFonts w:ascii="Segoe UI" w:hAnsi="Segoe UI" w:cs="Segoe UI"/>
          <w:b/>
          <w:color w:val="990070"/>
          <w:szCs w:val="22"/>
        </w:rPr>
      </w:pPr>
      <w:r w:rsidRPr="00FD7AC2">
        <w:rPr>
          <w:rFonts w:ascii="Segoe UI" w:hAnsi="Segoe UI" w:cs="Segoe UI"/>
          <w:b/>
          <w:color w:val="990070"/>
          <w:szCs w:val="22"/>
        </w:rPr>
        <w:t>Accessibility and Awareness</w:t>
      </w:r>
    </w:p>
    <w:p w14:paraId="4A96B897" w14:textId="77777777" w:rsidR="002A2E18" w:rsidRDefault="002A2E18" w:rsidP="002A2E18">
      <w:pPr>
        <w:pStyle w:val="ListParagraph"/>
        <w:tabs>
          <w:tab w:val="left" w:pos="284"/>
        </w:tabs>
        <w:spacing w:after="120"/>
        <w:ind w:left="851" w:right="282"/>
        <w:contextualSpacing w:val="0"/>
        <w:rPr>
          <w:rFonts w:ascii="Segoe UI" w:hAnsi="Segoe UI" w:cs="Segoe UI"/>
          <w:b/>
          <w:bCs/>
          <w:color w:val="CC3399"/>
          <w:szCs w:val="22"/>
        </w:rPr>
      </w:pPr>
    </w:p>
    <w:p w14:paraId="02630DF7" w14:textId="3009078F" w:rsidR="00282CA7" w:rsidRDefault="00282CA7" w:rsidP="00282CA7">
      <w:pPr>
        <w:pStyle w:val="ListParagraph"/>
        <w:numPr>
          <w:ilvl w:val="1"/>
          <w:numId w:val="2"/>
        </w:numPr>
        <w:rPr>
          <w:rFonts w:ascii="Segoe UI" w:hAnsi="Segoe UI" w:cs="Segoe UI"/>
          <w:color w:val="1E1E1E"/>
          <w:szCs w:val="22"/>
        </w:rPr>
      </w:pPr>
      <w:r w:rsidRPr="00282CA7">
        <w:rPr>
          <w:rFonts w:ascii="Segoe UI" w:hAnsi="Segoe UI" w:cs="Segoe UI"/>
          <w:color w:val="1E1E1E"/>
          <w:szCs w:val="22"/>
        </w:rPr>
        <w:t>We will consider how best to communicate to our tenant base and seek advice from expert organisations that can assist with signposting and other forms of support</w:t>
      </w:r>
      <w:r>
        <w:rPr>
          <w:rFonts w:ascii="Segoe UI" w:hAnsi="Segoe UI" w:cs="Segoe UI"/>
          <w:color w:val="1E1E1E"/>
          <w:szCs w:val="22"/>
        </w:rPr>
        <w:t>.</w:t>
      </w:r>
    </w:p>
    <w:p w14:paraId="26B82913" w14:textId="77777777" w:rsidR="00282CA7" w:rsidRDefault="00282CA7" w:rsidP="00282CA7">
      <w:pPr>
        <w:pStyle w:val="ListParagraph"/>
        <w:ind w:left="792"/>
        <w:rPr>
          <w:rFonts w:ascii="Segoe UI" w:hAnsi="Segoe UI" w:cs="Segoe UI"/>
          <w:color w:val="1E1E1E"/>
          <w:szCs w:val="22"/>
        </w:rPr>
      </w:pPr>
    </w:p>
    <w:p w14:paraId="143AD4F9" w14:textId="77777777" w:rsidR="00282CA7" w:rsidRDefault="00282CA7" w:rsidP="00282CA7">
      <w:pPr>
        <w:pStyle w:val="ListParagraph"/>
        <w:numPr>
          <w:ilvl w:val="1"/>
          <w:numId w:val="2"/>
        </w:numPr>
        <w:rPr>
          <w:rFonts w:ascii="Segoe UI" w:hAnsi="Segoe UI" w:cs="Segoe UI"/>
          <w:color w:val="1E1E1E"/>
          <w:szCs w:val="22"/>
        </w:rPr>
      </w:pPr>
      <w:r w:rsidRPr="00282CA7">
        <w:rPr>
          <w:rFonts w:ascii="Segoe UI" w:hAnsi="Segoe UI" w:cs="Segoe UI"/>
          <w:color w:val="1E1E1E"/>
          <w:szCs w:val="22"/>
        </w:rPr>
        <w:t xml:space="preserve">In the absence of known reasonable adjustments required we will discuss with the person concerned and seek to reach agreement on what may be reasonable in the circumstances. </w:t>
      </w:r>
    </w:p>
    <w:p w14:paraId="3620BCFA" w14:textId="77777777" w:rsidR="00282CA7" w:rsidRPr="00282CA7" w:rsidRDefault="00282CA7" w:rsidP="00282CA7">
      <w:pPr>
        <w:rPr>
          <w:rFonts w:ascii="Segoe UI" w:hAnsi="Segoe UI" w:cs="Segoe UI"/>
          <w:color w:val="1E1E1E"/>
          <w:szCs w:val="22"/>
        </w:rPr>
      </w:pPr>
    </w:p>
    <w:p w14:paraId="1AB6D578" w14:textId="5ED7B4AA" w:rsidR="00282CA7" w:rsidRDefault="00282CA7" w:rsidP="00282CA7">
      <w:pPr>
        <w:pStyle w:val="ListParagraph"/>
        <w:numPr>
          <w:ilvl w:val="1"/>
          <w:numId w:val="2"/>
        </w:numPr>
        <w:rPr>
          <w:rFonts w:ascii="Segoe UI" w:hAnsi="Segoe UI" w:cs="Segoe UI"/>
          <w:color w:val="1E1E1E"/>
          <w:szCs w:val="22"/>
        </w:rPr>
      </w:pPr>
      <w:r w:rsidRPr="00282CA7">
        <w:rPr>
          <w:rFonts w:ascii="Segoe UI" w:hAnsi="Segoe UI" w:cs="Segoe UI"/>
          <w:color w:val="1E1E1E"/>
          <w:szCs w:val="22"/>
        </w:rPr>
        <w:t>If language barriers are identified, we will utilise interpreting services to effectively communicate with them and explore alternative methods.</w:t>
      </w:r>
    </w:p>
    <w:p w14:paraId="48D8E0BF" w14:textId="77777777" w:rsidR="002A2E18" w:rsidRPr="002A2E18" w:rsidRDefault="002A2E18" w:rsidP="002A2E18">
      <w:pPr>
        <w:pStyle w:val="ListParagraph"/>
        <w:rPr>
          <w:rFonts w:ascii="Segoe UI" w:hAnsi="Segoe UI" w:cs="Segoe UI"/>
          <w:color w:val="1E1E1E"/>
          <w:szCs w:val="22"/>
        </w:rPr>
      </w:pPr>
    </w:p>
    <w:p w14:paraId="16D3DA74" w14:textId="737FC7B4" w:rsidR="002A2E18" w:rsidRPr="002A2E18" w:rsidRDefault="002A2E18" w:rsidP="002A2E18">
      <w:pPr>
        <w:pStyle w:val="ListParagraph"/>
        <w:numPr>
          <w:ilvl w:val="1"/>
          <w:numId w:val="2"/>
        </w:numPr>
        <w:rPr>
          <w:rFonts w:ascii="Segoe UI" w:hAnsi="Segoe UI" w:cs="Segoe UI"/>
          <w:color w:val="1E1E1E"/>
          <w:szCs w:val="22"/>
        </w:rPr>
      </w:pPr>
      <w:r>
        <w:rPr>
          <w:rFonts w:ascii="Segoe UI" w:hAnsi="Segoe UI" w:cs="Segoe UI"/>
          <w:color w:val="1E1E1E"/>
          <w:szCs w:val="22"/>
        </w:rPr>
        <w:t>The Aids and Adaptations procedure information is accessible on the Midland Heart website. Applications can be made directly on the digital contact form or request a paper form to be sent out to them.</w:t>
      </w:r>
    </w:p>
    <w:p w14:paraId="18239914" w14:textId="77777777" w:rsidR="00282CA7" w:rsidRPr="00282CA7" w:rsidRDefault="00282CA7" w:rsidP="00282CA7">
      <w:pPr>
        <w:tabs>
          <w:tab w:val="left" w:pos="284"/>
        </w:tabs>
        <w:spacing w:after="120"/>
        <w:ind w:right="282"/>
        <w:rPr>
          <w:rFonts w:ascii="Segoe UI" w:hAnsi="Segoe UI" w:cs="Segoe UI"/>
          <w:b/>
          <w:bCs/>
          <w:color w:val="CC3399"/>
          <w:szCs w:val="22"/>
        </w:rPr>
      </w:pPr>
    </w:p>
    <w:p w14:paraId="3DD84260" w14:textId="4A2C4CD8" w:rsidR="00322EB7" w:rsidRPr="00FD7AC2" w:rsidRDefault="00322EB7" w:rsidP="00322EB7">
      <w:pPr>
        <w:pStyle w:val="ListParagraph"/>
        <w:numPr>
          <w:ilvl w:val="0"/>
          <w:numId w:val="2"/>
        </w:numPr>
        <w:tabs>
          <w:tab w:val="left" w:pos="284"/>
        </w:tabs>
        <w:spacing w:after="120"/>
        <w:ind w:left="851" w:right="282"/>
        <w:contextualSpacing w:val="0"/>
        <w:rPr>
          <w:rFonts w:ascii="Segoe UI" w:hAnsi="Segoe UI" w:cs="Segoe UI"/>
          <w:b/>
          <w:color w:val="990070"/>
          <w:szCs w:val="22"/>
        </w:rPr>
      </w:pPr>
      <w:r w:rsidRPr="00FD7AC2">
        <w:rPr>
          <w:rFonts w:ascii="Segoe UI" w:hAnsi="Segoe UI" w:cs="Segoe UI"/>
          <w:b/>
          <w:color w:val="990070"/>
          <w:szCs w:val="22"/>
        </w:rPr>
        <w:t>Reasonable Adjustments</w:t>
      </w:r>
    </w:p>
    <w:p w14:paraId="0C7B12B9" w14:textId="77777777" w:rsidR="00FD7AC2" w:rsidRDefault="00FD7AC2" w:rsidP="00FD7AC2">
      <w:pPr>
        <w:pStyle w:val="ListParagraph"/>
        <w:tabs>
          <w:tab w:val="left" w:pos="284"/>
        </w:tabs>
        <w:spacing w:after="120"/>
        <w:ind w:left="851" w:right="282"/>
        <w:contextualSpacing w:val="0"/>
        <w:rPr>
          <w:rFonts w:ascii="Segoe UI" w:hAnsi="Segoe UI" w:cs="Segoe UI"/>
          <w:b/>
          <w:bCs/>
          <w:color w:val="CC3399"/>
          <w:szCs w:val="22"/>
        </w:rPr>
      </w:pPr>
    </w:p>
    <w:p w14:paraId="7857D907" w14:textId="0EAB0F22" w:rsidR="00502CC6" w:rsidRPr="00502CC6" w:rsidRDefault="00502CC6" w:rsidP="00502CC6">
      <w:pPr>
        <w:pStyle w:val="ListParagraph"/>
        <w:tabs>
          <w:tab w:val="left" w:pos="284"/>
        </w:tabs>
        <w:spacing w:after="120"/>
        <w:ind w:left="851" w:right="282" w:hanging="425"/>
        <w:rPr>
          <w:rFonts w:ascii="Segoe UI" w:hAnsi="Segoe UI" w:cs="Segoe UI"/>
          <w:szCs w:val="22"/>
        </w:rPr>
      </w:pPr>
      <w:r w:rsidRPr="00502CC6">
        <w:rPr>
          <w:rFonts w:ascii="Segoe UI" w:hAnsi="Segoe UI" w:cs="Segoe UI"/>
          <w:color w:val="CC3399"/>
          <w:szCs w:val="22"/>
        </w:rPr>
        <w:t>5.1.</w:t>
      </w:r>
      <w:r>
        <w:rPr>
          <w:rFonts w:ascii="Segoe UI" w:hAnsi="Segoe UI" w:cs="Segoe UI"/>
          <w:szCs w:val="22"/>
        </w:rPr>
        <w:t xml:space="preserve"> </w:t>
      </w:r>
      <w:r w:rsidRPr="00502CC6">
        <w:rPr>
          <w:rFonts w:ascii="Segoe UI" w:hAnsi="Segoe UI" w:cs="Segoe UI"/>
          <w:szCs w:val="22"/>
        </w:rPr>
        <w:t>Each case is assessed on its merits, and we have the flexibility in our policy to make reasonable adjustments to overcome any disadvantage.  To further support those who may be more disadvantaged, a guidance notes of external agencies that may be able to offer support will be available for colleagues to refer to and share the names of agencies.</w:t>
      </w:r>
    </w:p>
    <w:p w14:paraId="5D2DE32B" w14:textId="77777777" w:rsidR="00502CC6" w:rsidRPr="00502CC6" w:rsidRDefault="00502CC6" w:rsidP="00502CC6">
      <w:pPr>
        <w:pStyle w:val="ListParagraph"/>
        <w:tabs>
          <w:tab w:val="left" w:pos="284"/>
        </w:tabs>
        <w:spacing w:after="120"/>
        <w:ind w:left="851" w:right="282"/>
        <w:rPr>
          <w:rFonts w:ascii="Segoe UI" w:hAnsi="Segoe UI" w:cs="Segoe UI"/>
          <w:szCs w:val="22"/>
        </w:rPr>
      </w:pPr>
    </w:p>
    <w:p w14:paraId="4470CBC0" w14:textId="77777777" w:rsidR="00502CC6" w:rsidRPr="00502CC6" w:rsidRDefault="00502CC6" w:rsidP="00502CC6">
      <w:pPr>
        <w:pStyle w:val="ListParagraph"/>
        <w:tabs>
          <w:tab w:val="left" w:pos="284"/>
        </w:tabs>
        <w:spacing w:after="120"/>
        <w:ind w:left="851" w:right="282"/>
        <w:rPr>
          <w:rFonts w:ascii="Segoe UI" w:hAnsi="Segoe UI" w:cs="Segoe UI"/>
          <w:szCs w:val="22"/>
        </w:rPr>
      </w:pPr>
    </w:p>
    <w:p w14:paraId="61C9BBB9" w14:textId="7667FEE8" w:rsidR="00502CC6" w:rsidRPr="00502CC6" w:rsidRDefault="00502CC6" w:rsidP="00502CC6">
      <w:pPr>
        <w:pStyle w:val="ListParagraph"/>
        <w:tabs>
          <w:tab w:val="left" w:pos="284"/>
        </w:tabs>
        <w:spacing w:after="120"/>
        <w:ind w:left="851" w:right="282" w:hanging="425"/>
        <w:contextualSpacing w:val="0"/>
        <w:rPr>
          <w:rFonts w:ascii="Segoe UI" w:hAnsi="Segoe UI" w:cs="Segoe UI"/>
          <w:szCs w:val="22"/>
        </w:rPr>
      </w:pPr>
      <w:r w:rsidRPr="00502CC6">
        <w:rPr>
          <w:rFonts w:ascii="Segoe UI" w:hAnsi="Segoe UI" w:cs="Segoe UI"/>
          <w:color w:val="CC3399"/>
          <w:szCs w:val="22"/>
        </w:rPr>
        <w:t>5.2.</w:t>
      </w:r>
      <w:r>
        <w:rPr>
          <w:rFonts w:ascii="Segoe UI" w:hAnsi="Segoe UI" w:cs="Segoe UI"/>
          <w:szCs w:val="22"/>
        </w:rPr>
        <w:t xml:space="preserve"> </w:t>
      </w:r>
      <w:r w:rsidRPr="00502CC6">
        <w:rPr>
          <w:rFonts w:ascii="Segoe UI" w:hAnsi="Segoe UI" w:cs="Segoe UI"/>
          <w:szCs w:val="22"/>
        </w:rPr>
        <w:t>A proactive approach is taken to ensure our specialist contractors are aware of the customer demographics receiving this service as this information can be shared to ensure all contract administration personnel are aware of the diverse customer groups and the reasonable adjustments which may be required during the works.</w:t>
      </w:r>
    </w:p>
    <w:p w14:paraId="180DC6C1" w14:textId="77777777" w:rsidR="007D3F19" w:rsidRPr="007D3F19" w:rsidRDefault="007D3F19" w:rsidP="007D3F19">
      <w:pPr>
        <w:tabs>
          <w:tab w:val="left" w:pos="284"/>
        </w:tabs>
        <w:spacing w:after="120"/>
        <w:ind w:right="282"/>
        <w:rPr>
          <w:rFonts w:ascii="Segoe UI" w:hAnsi="Segoe UI" w:cs="Segoe UI"/>
          <w:b/>
          <w:color w:val="990070"/>
          <w:szCs w:val="22"/>
        </w:rPr>
      </w:pPr>
    </w:p>
    <w:p w14:paraId="26C6CC44" w14:textId="4D341D6E" w:rsidR="00F5730D" w:rsidRDefault="007D3F19" w:rsidP="00F5730D">
      <w:pPr>
        <w:pStyle w:val="ListParagraph"/>
        <w:numPr>
          <w:ilvl w:val="0"/>
          <w:numId w:val="2"/>
        </w:numPr>
        <w:tabs>
          <w:tab w:val="left" w:pos="284"/>
        </w:tabs>
        <w:spacing w:after="120"/>
        <w:ind w:left="851" w:right="282"/>
        <w:contextualSpacing w:val="0"/>
        <w:rPr>
          <w:rFonts w:ascii="Segoe UI" w:hAnsi="Segoe UI" w:cs="Segoe UI"/>
          <w:b/>
          <w:color w:val="990070"/>
          <w:szCs w:val="22"/>
        </w:rPr>
      </w:pPr>
      <w:r>
        <w:rPr>
          <w:rFonts w:ascii="Segoe UI" w:hAnsi="Segoe UI" w:cs="Segoe UI"/>
          <w:b/>
          <w:color w:val="990070"/>
          <w:szCs w:val="22"/>
        </w:rPr>
        <w:lastRenderedPageBreak/>
        <w:t>Policy Detail</w:t>
      </w:r>
    </w:p>
    <w:p w14:paraId="6A51BF28" w14:textId="77777777" w:rsidR="00FD7AC2" w:rsidRPr="00322EB7" w:rsidRDefault="00FD7AC2" w:rsidP="00FD7AC2">
      <w:pPr>
        <w:pStyle w:val="ListParagraph"/>
        <w:tabs>
          <w:tab w:val="left" w:pos="284"/>
        </w:tabs>
        <w:spacing w:after="120"/>
        <w:ind w:left="851" w:right="282"/>
        <w:contextualSpacing w:val="0"/>
        <w:rPr>
          <w:rFonts w:ascii="Segoe UI" w:hAnsi="Segoe UI" w:cs="Segoe UI"/>
          <w:b/>
          <w:color w:val="990070"/>
          <w:szCs w:val="22"/>
        </w:rPr>
      </w:pPr>
    </w:p>
    <w:p w14:paraId="474AB904" w14:textId="1D70086C" w:rsidR="007D3F19" w:rsidRDefault="007D3F19" w:rsidP="00F92247">
      <w:pPr>
        <w:pStyle w:val="ListParagraph"/>
        <w:numPr>
          <w:ilvl w:val="1"/>
          <w:numId w:val="2"/>
        </w:numPr>
        <w:rPr>
          <w:rFonts w:ascii="Segoe UI" w:hAnsi="Segoe UI" w:cs="Segoe UI"/>
          <w:color w:val="1E1E1E"/>
          <w:szCs w:val="22"/>
        </w:rPr>
      </w:pPr>
      <w:r w:rsidRPr="00A33798">
        <w:rPr>
          <w:rFonts w:ascii="Segoe UI" w:hAnsi="Segoe UI" w:cs="Segoe UI"/>
          <w:bCs/>
          <w:color w:val="990070"/>
          <w:szCs w:val="22"/>
        </w:rPr>
        <w:t>Funding of Minor Adaptations</w:t>
      </w:r>
      <w:r>
        <w:rPr>
          <w:rFonts w:ascii="Segoe UI" w:hAnsi="Segoe UI" w:cs="Segoe UI"/>
          <w:color w:val="1E1E1E"/>
          <w:szCs w:val="22"/>
        </w:rPr>
        <w:t xml:space="preserve"> - </w:t>
      </w:r>
      <w:r w:rsidRPr="007D3F19">
        <w:rPr>
          <w:rFonts w:ascii="Segoe UI" w:hAnsi="Segoe UI" w:cs="Segoe UI"/>
          <w:color w:val="1E1E1E"/>
          <w:szCs w:val="22"/>
        </w:rPr>
        <w:t>Minor adaptations to Midland Heart properties are funded from the Revenue Account (revenue). ‘Non-standard’ works will be considered on a case-by-case basis, determining whether they are eligible for minor works funding.</w:t>
      </w:r>
    </w:p>
    <w:p w14:paraId="6EFA02EF" w14:textId="77777777" w:rsidR="003A496B" w:rsidRDefault="003A496B" w:rsidP="007D3F19">
      <w:pPr>
        <w:pStyle w:val="ListParagraph"/>
        <w:ind w:left="792"/>
        <w:rPr>
          <w:rFonts w:ascii="Segoe UI" w:hAnsi="Segoe UI" w:cs="Segoe UI"/>
          <w:color w:val="1E1E1E"/>
          <w:szCs w:val="22"/>
        </w:rPr>
      </w:pPr>
    </w:p>
    <w:p w14:paraId="1416D8B4" w14:textId="77777777" w:rsidR="007D3F19" w:rsidRPr="007D3F19" w:rsidRDefault="007D3F19" w:rsidP="007D3F19">
      <w:pPr>
        <w:ind w:firstLine="360"/>
        <w:rPr>
          <w:rFonts w:ascii="Segoe UI" w:hAnsi="Segoe UI" w:cs="Segoe UI"/>
          <w:color w:val="1E1E1E"/>
          <w:szCs w:val="22"/>
        </w:rPr>
      </w:pPr>
      <w:r w:rsidRPr="007D3F19">
        <w:rPr>
          <w:rFonts w:ascii="Segoe UI" w:hAnsi="Segoe UI" w:cs="Segoe UI"/>
          <w:color w:val="1E1E1E"/>
          <w:szCs w:val="22"/>
        </w:rPr>
        <w:t>Examples of minor works can include:</w:t>
      </w:r>
    </w:p>
    <w:p w14:paraId="0AF923CF" w14:textId="77777777" w:rsidR="007D3F19" w:rsidRDefault="007D3F19" w:rsidP="007D3F19">
      <w:pPr>
        <w:rPr>
          <w:rFonts w:ascii="Segoe UI" w:hAnsi="Segoe UI" w:cs="Segoe UI"/>
          <w:color w:val="1E1E1E"/>
          <w:szCs w:val="22"/>
        </w:rPr>
      </w:pPr>
    </w:p>
    <w:p w14:paraId="54BA1B60" w14:textId="0F583E8F" w:rsidR="007D3F19" w:rsidRPr="007D3F19" w:rsidRDefault="007D3F19" w:rsidP="00F92247">
      <w:pPr>
        <w:pStyle w:val="ListParagraph"/>
        <w:numPr>
          <w:ilvl w:val="0"/>
          <w:numId w:val="3"/>
        </w:numPr>
        <w:rPr>
          <w:rFonts w:ascii="Segoe UI" w:hAnsi="Segoe UI" w:cs="Segoe UI"/>
          <w:color w:val="1E1E1E"/>
          <w:szCs w:val="22"/>
        </w:rPr>
      </w:pPr>
      <w:r w:rsidRPr="007D3F19">
        <w:rPr>
          <w:rFonts w:ascii="Segoe UI" w:hAnsi="Segoe UI" w:cs="Segoe UI"/>
          <w:color w:val="1E1E1E"/>
          <w:szCs w:val="22"/>
        </w:rPr>
        <w:t>Ramps</w:t>
      </w:r>
    </w:p>
    <w:p w14:paraId="02B91F20" w14:textId="5E83B6CB" w:rsidR="007D3F19" w:rsidRPr="007D3F19" w:rsidRDefault="007D3F19" w:rsidP="00F92247">
      <w:pPr>
        <w:pStyle w:val="ListParagraph"/>
        <w:numPr>
          <w:ilvl w:val="0"/>
          <w:numId w:val="3"/>
        </w:numPr>
        <w:rPr>
          <w:rFonts w:ascii="Segoe UI" w:hAnsi="Segoe UI" w:cs="Segoe UI"/>
          <w:color w:val="1E1E1E"/>
          <w:szCs w:val="22"/>
        </w:rPr>
      </w:pPr>
      <w:r w:rsidRPr="007D3F19">
        <w:rPr>
          <w:rFonts w:ascii="Segoe UI" w:hAnsi="Segoe UI" w:cs="Segoe UI"/>
          <w:color w:val="1E1E1E"/>
          <w:szCs w:val="22"/>
        </w:rPr>
        <w:t>Handrails</w:t>
      </w:r>
    </w:p>
    <w:p w14:paraId="12EBBBA9" w14:textId="008D5D9C" w:rsidR="007D3F19" w:rsidRPr="007D3F19" w:rsidRDefault="007D3F19" w:rsidP="00F92247">
      <w:pPr>
        <w:pStyle w:val="ListParagraph"/>
        <w:numPr>
          <w:ilvl w:val="0"/>
          <w:numId w:val="3"/>
        </w:numPr>
        <w:rPr>
          <w:rFonts w:ascii="Segoe UI" w:hAnsi="Segoe UI" w:cs="Segoe UI"/>
          <w:color w:val="1E1E1E"/>
          <w:szCs w:val="22"/>
        </w:rPr>
      </w:pPr>
      <w:r w:rsidRPr="007D3F19">
        <w:rPr>
          <w:rFonts w:ascii="Segoe UI" w:hAnsi="Segoe UI" w:cs="Segoe UI"/>
          <w:color w:val="1E1E1E"/>
          <w:szCs w:val="22"/>
        </w:rPr>
        <w:t>Grab rail</w:t>
      </w:r>
    </w:p>
    <w:p w14:paraId="788AFC3D" w14:textId="6741D110" w:rsidR="007D3F19" w:rsidRPr="007D3F19" w:rsidRDefault="007D3F19" w:rsidP="00F92247">
      <w:pPr>
        <w:pStyle w:val="ListParagraph"/>
        <w:numPr>
          <w:ilvl w:val="0"/>
          <w:numId w:val="3"/>
        </w:numPr>
        <w:rPr>
          <w:rFonts w:ascii="Segoe UI" w:hAnsi="Segoe UI" w:cs="Segoe UI"/>
          <w:color w:val="1E1E1E"/>
          <w:szCs w:val="22"/>
        </w:rPr>
      </w:pPr>
      <w:r w:rsidRPr="007D3F19">
        <w:rPr>
          <w:rFonts w:ascii="Segoe UI" w:hAnsi="Segoe UI" w:cs="Segoe UI"/>
          <w:color w:val="1E1E1E"/>
          <w:szCs w:val="22"/>
        </w:rPr>
        <w:t>Over bath shower</w:t>
      </w:r>
    </w:p>
    <w:p w14:paraId="2EC2E209" w14:textId="30CA1FE2" w:rsidR="007D3F19" w:rsidRDefault="007D3F19" w:rsidP="00F92247">
      <w:pPr>
        <w:pStyle w:val="ListParagraph"/>
        <w:numPr>
          <w:ilvl w:val="0"/>
          <w:numId w:val="3"/>
        </w:numPr>
        <w:rPr>
          <w:rFonts w:ascii="Segoe UI" w:hAnsi="Segoe UI" w:cs="Segoe UI"/>
          <w:color w:val="1E1E1E"/>
          <w:szCs w:val="22"/>
        </w:rPr>
      </w:pPr>
      <w:r w:rsidRPr="007D3F19">
        <w:rPr>
          <w:rFonts w:ascii="Segoe UI" w:hAnsi="Segoe UI" w:cs="Segoe UI"/>
          <w:color w:val="1E1E1E"/>
          <w:szCs w:val="22"/>
        </w:rPr>
        <w:t>Lever taps</w:t>
      </w:r>
    </w:p>
    <w:p w14:paraId="4A20A2D9" w14:textId="77777777" w:rsidR="00F5730D" w:rsidRDefault="00F5730D" w:rsidP="00F5730D">
      <w:pPr>
        <w:rPr>
          <w:rFonts w:ascii="Segoe UI" w:hAnsi="Segoe UI" w:cs="Segoe UI"/>
          <w:color w:val="1E1E1E"/>
          <w:szCs w:val="22"/>
        </w:rPr>
      </w:pPr>
    </w:p>
    <w:p w14:paraId="25710819" w14:textId="445311E7" w:rsidR="00F5730D" w:rsidRPr="00F5730D" w:rsidRDefault="00F5730D" w:rsidP="00F92247">
      <w:pPr>
        <w:pStyle w:val="ListParagraph"/>
        <w:numPr>
          <w:ilvl w:val="1"/>
          <w:numId w:val="2"/>
        </w:numPr>
        <w:rPr>
          <w:rFonts w:ascii="Segoe UI" w:hAnsi="Segoe UI" w:cs="Segoe UI"/>
          <w:b/>
          <w:bCs/>
          <w:color w:val="1E1E1E"/>
          <w:szCs w:val="22"/>
        </w:rPr>
      </w:pPr>
      <w:bookmarkStart w:id="0" w:name="_Toc163943478"/>
      <w:r w:rsidRPr="00A33798">
        <w:rPr>
          <w:rFonts w:ascii="Segoe UI" w:hAnsi="Segoe UI" w:cs="Segoe UI"/>
          <w:bCs/>
          <w:color w:val="990070"/>
          <w:szCs w:val="22"/>
        </w:rPr>
        <w:t>Funding of Major Adaptations</w:t>
      </w:r>
      <w:bookmarkEnd w:id="0"/>
      <w:r>
        <w:rPr>
          <w:rFonts w:ascii="Segoe UI" w:hAnsi="Segoe UI" w:cs="Segoe UI"/>
          <w:b/>
          <w:bCs/>
          <w:color w:val="1E1E1E"/>
          <w:szCs w:val="22"/>
        </w:rPr>
        <w:t xml:space="preserve"> - </w:t>
      </w:r>
      <w:r w:rsidRPr="00F5730D">
        <w:rPr>
          <w:rFonts w:ascii="Segoe UI" w:hAnsi="Segoe UI" w:cs="Segoe UI"/>
          <w:color w:val="1E1E1E"/>
          <w:szCs w:val="22"/>
        </w:rPr>
        <w:t xml:space="preserve">Examples </w:t>
      </w:r>
      <w:r w:rsidR="00D77821">
        <w:rPr>
          <w:rFonts w:ascii="Segoe UI" w:hAnsi="Segoe UI" w:cs="Segoe UI"/>
          <w:color w:val="1E1E1E"/>
          <w:szCs w:val="22"/>
        </w:rPr>
        <w:t xml:space="preserve">of major works </w:t>
      </w:r>
      <w:r w:rsidRPr="00F5730D">
        <w:rPr>
          <w:rFonts w:ascii="Segoe UI" w:hAnsi="Segoe UI" w:cs="Segoe UI"/>
          <w:color w:val="1E1E1E"/>
          <w:szCs w:val="22"/>
        </w:rPr>
        <w:t xml:space="preserve">include </w:t>
      </w:r>
      <w:r w:rsidR="003A496B">
        <w:rPr>
          <w:rFonts w:ascii="Segoe UI" w:hAnsi="Segoe UI" w:cs="Segoe UI"/>
          <w:color w:val="1E1E1E"/>
          <w:szCs w:val="22"/>
        </w:rPr>
        <w:t xml:space="preserve">large </w:t>
      </w:r>
      <w:r w:rsidRPr="00F5730D">
        <w:rPr>
          <w:rFonts w:ascii="Segoe UI" w:hAnsi="Segoe UI" w:cs="Segoe UI"/>
          <w:color w:val="1E1E1E"/>
          <w:szCs w:val="22"/>
        </w:rPr>
        <w:t>ramps, stairlifts, though floor lifts, door widening, drop down kerbs (this is not an exhaustive list).</w:t>
      </w:r>
    </w:p>
    <w:p w14:paraId="62A06FB2" w14:textId="77777777" w:rsidR="00F5730D" w:rsidRDefault="00F5730D" w:rsidP="00F5730D">
      <w:pPr>
        <w:rPr>
          <w:rFonts w:ascii="Segoe UI" w:hAnsi="Segoe UI" w:cs="Segoe UI"/>
          <w:color w:val="1E1E1E"/>
          <w:szCs w:val="22"/>
        </w:rPr>
      </w:pPr>
    </w:p>
    <w:p w14:paraId="32828C7F" w14:textId="77777777" w:rsidR="00EF48B4" w:rsidRDefault="00F5730D" w:rsidP="00F5730D">
      <w:pPr>
        <w:pStyle w:val="ListParagraph"/>
        <w:ind w:left="792"/>
        <w:rPr>
          <w:rFonts w:ascii="Segoe UI" w:hAnsi="Segoe UI" w:cs="Segoe UI"/>
          <w:color w:val="1E1E1E"/>
          <w:szCs w:val="22"/>
        </w:rPr>
      </w:pPr>
      <w:r w:rsidRPr="00F5730D">
        <w:rPr>
          <w:rFonts w:ascii="Segoe UI" w:hAnsi="Segoe UI" w:cs="Segoe UI"/>
          <w:color w:val="1E1E1E"/>
          <w:szCs w:val="22"/>
        </w:rPr>
        <w:t xml:space="preserve">Working closely with our local authority partners, Midland Heart will generally refer requests for major adaptations to the relevant local authority for a Disabled Facilities Grant (DFG) if the referral does not have a DGF application included. A DFG is the main form of assistance </w:t>
      </w:r>
    </w:p>
    <w:p w14:paraId="2B431CF2" w14:textId="77777777" w:rsidR="00EF48B4" w:rsidRDefault="00F5730D" w:rsidP="00F5730D">
      <w:pPr>
        <w:pStyle w:val="ListParagraph"/>
        <w:ind w:left="792"/>
        <w:rPr>
          <w:rFonts w:ascii="Segoe UI" w:hAnsi="Segoe UI" w:cs="Segoe UI"/>
          <w:color w:val="1E1E1E"/>
          <w:szCs w:val="22"/>
        </w:rPr>
      </w:pPr>
      <w:r w:rsidRPr="00F5730D">
        <w:rPr>
          <w:rFonts w:ascii="Segoe UI" w:hAnsi="Segoe UI" w:cs="Segoe UI"/>
          <w:color w:val="1E1E1E"/>
          <w:szCs w:val="22"/>
        </w:rPr>
        <w:t xml:space="preserve">available from the Local Authority to allow a disabled person to live independently or to be </w:t>
      </w:r>
    </w:p>
    <w:p w14:paraId="468BFB3B" w14:textId="5554A4CD" w:rsidR="00F5730D" w:rsidRDefault="00F5730D" w:rsidP="00F5730D">
      <w:pPr>
        <w:pStyle w:val="ListParagraph"/>
        <w:ind w:left="792"/>
        <w:rPr>
          <w:rFonts w:ascii="Segoe UI" w:hAnsi="Segoe UI" w:cs="Segoe UI"/>
          <w:color w:val="1E1E1E"/>
          <w:szCs w:val="22"/>
        </w:rPr>
      </w:pPr>
      <w:r w:rsidRPr="00F5730D">
        <w:rPr>
          <w:rFonts w:ascii="Segoe UI" w:hAnsi="Segoe UI" w:cs="Segoe UI"/>
          <w:color w:val="1E1E1E"/>
          <w:szCs w:val="22"/>
        </w:rPr>
        <w:t>cared for at home. The grant is mandatory for certain adaptations and is means tested.</w:t>
      </w:r>
    </w:p>
    <w:p w14:paraId="69580849" w14:textId="77777777" w:rsidR="00F5730D" w:rsidRPr="00F5730D" w:rsidRDefault="00F5730D" w:rsidP="00F5730D">
      <w:pPr>
        <w:pStyle w:val="ListParagraph"/>
        <w:ind w:left="792"/>
        <w:rPr>
          <w:rFonts w:ascii="Segoe UI" w:hAnsi="Segoe UI" w:cs="Segoe UI"/>
          <w:color w:val="1E1E1E"/>
          <w:szCs w:val="22"/>
        </w:rPr>
      </w:pPr>
    </w:p>
    <w:p w14:paraId="0331D124" w14:textId="77777777" w:rsidR="00F5730D" w:rsidRDefault="00F5730D" w:rsidP="00F5730D">
      <w:pPr>
        <w:pStyle w:val="ListParagraph"/>
        <w:ind w:left="792"/>
        <w:rPr>
          <w:rFonts w:ascii="Segoe UI" w:hAnsi="Segoe UI" w:cs="Segoe UI"/>
          <w:color w:val="1E1E1E"/>
          <w:szCs w:val="22"/>
        </w:rPr>
      </w:pPr>
      <w:r w:rsidRPr="00F5730D">
        <w:rPr>
          <w:rFonts w:ascii="Segoe UI" w:hAnsi="Segoe UI" w:cs="Segoe UI"/>
          <w:color w:val="1E1E1E"/>
          <w:szCs w:val="22"/>
        </w:rPr>
        <w:t xml:space="preserve">When assessing requests for major adaptations, we will consider the needs of the tenant, the suitability of the property for the proposed adaptations, scope of the works and the future letting of the property. Requests for adaptations funded by statutory DFGs, are assessed by occupational therapists who seek permission from the landlord to approve the proposed adaptations. </w:t>
      </w:r>
    </w:p>
    <w:p w14:paraId="5AA5377E" w14:textId="77777777" w:rsidR="00F5730D" w:rsidRPr="00F5730D" w:rsidRDefault="00F5730D" w:rsidP="00F5730D">
      <w:pPr>
        <w:pStyle w:val="ListParagraph"/>
        <w:ind w:left="792"/>
        <w:rPr>
          <w:rFonts w:ascii="Segoe UI" w:hAnsi="Segoe UI" w:cs="Segoe UI"/>
          <w:color w:val="1E1E1E"/>
          <w:szCs w:val="22"/>
        </w:rPr>
      </w:pPr>
    </w:p>
    <w:p w14:paraId="2931093A" w14:textId="607737D0" w:rsidR="00F5730D" w:rsidRPr="00F5730D" w:rsidRDefault="00F5730D" w:rsidP="00F5730D">
      <w:pPr>
        <w:pStyle w:val="ListParagraph"/>
        <w:ind w:left="792"/>
        <w:rPr>
          <w:rFonts w:ascii="Segoe UI" w:hAnsi="Segoe UI" w:cs="Segoe UI"/>
          <w:color w:val="1E1E1E"/>
          <w:szCs w:val="22"/>
        </w:rPr>
      </w:pPr>
      <w:r w:rsidRPr="00F5730D">
        <w:rPr>
          <w:rFonts w:ascii="Segoe UI" w:hAnsi="Segoe UI" w:cs="Segoe UI"/>
          <w:color w:val="1E1E1E"/>
          <w:szCs w:val="22"/>
        </w:rPr>
        <w:t xml:space="preserve">In some cases, re-housing will be the most cost effective and practical solution. Midland Heart </w:t>
      </w:r>
      <w:r w:rsidR="00106190">
        <w:rPr>
          <w:rFonts w:ascii="Segoe UI" w:hAnsi="Segoe UI" w:cs="Segoe UI"/>
          <w:color w:val="1E1E1E"/>
          <w:szCs w:val="22"/>
        </w:rPr>
        <w:t>may</w:t>
      </w:r>
      <w:r w:rsidRPr="00F5730D">
        <w:rPr>
          <w:rFonts w:ascii="Segoe UI" w:hAnsi="Segoe UI" w:cs="Segoe UI"/>
          <w:color w:val="1E1E1E"/>
          <w:szCs w:val="22"/>
        </w:rPr>
        <w:t xml:space="preserve"> prioritise and support a housing move in preference to adaptations wherever possible.</w:t>
      </w:r>
    </w:p>
    <w:p w14:paraId="50545B2F" w14:textId="77777777" w:rsidR="006C1CAC" w:rsidRDefault="006C1CAC" w:rsidP="00F5730D">
      <w:pPr>
        <w:pStyle w:val="ListParagraph"/>
        <w:ind w:left="792"/>
        <w:rPr>
          <w:rFonts w:ascii="Segoe UI" w:hAnsi="Segoe UI" w:cs="Segoe UI"/>
          <w:color w:val="1E1E1E"/>
          <w:szCs w:val="22"/>
        </w:rPr>
      </w:pPr>
    </w:p>
    <w:p w14:paraId="593BC3EC" w14:textId="23D94F63" w:rsidR="00F5730D" w:rsidRPr="006C1CAC" w:rsidRDefault="00F5730D" w:rsidP="006C1CAC">
      <w:pPr>
        <w:pStyle w:val="ListParagraph"/>
        <w:ind w:left="792"/>
        <w:rPr>
          <w:rFonts w:ascii="Segoe UI" w:hAnsi="Segoe UI" w:cs="Segoe UI"/>
          <w:color w:val="1E1E1E"/>
          <w:szCs w:val="22"/>
        </w:rPr>
      </w:pPr>
      <w:r w:rsidRPr="00F5730D">
        <w:rPr>
          <w:rFonts w:ascii="Segoe UI" w:hAnsi="Segoe UI" w:cs="Segoe UI"/>
          <w:color w:val="1E1E1E"/>
          <w:szCs w:val="22"/>
        </w:rPr>
        <w:t xml:space="preserve">The budget for major adaptations is fixed annually within the envelope of capital funds available in that year. If demand exceeds the funding available, then to manage this budget, </w:t>
      </w:r>
      <w:r w:rsidRPr="006C1CAC">
        <w:rPr>
          <w:rFonts w:ascii="Segoe UI" w:hAnsi="Segoe UI" w:cs="Segoe UI"/>
          <w:color w:val="1E1E1E"/>
          <w:szCs w:val="22"/>
        </w:rPr>
        <w:t xml:space="preserve">Midland Heart will prioritise applications based upon Occupational Therapy priority criteria and chronological order. All adaptations are subject to budget availability. </w:t>
      </w:r>
    </w:p>
    <w:p w14:paraId="43DE55C1" w14:textId="77777777" w:rsidR="00F5730D" w:rsidRDefault="00F5730D" w:rsidP="00F5730D">
      <w:pPr>
        <w:rPr>
          <w:rFonts w:ascii="Segoe UI" w:hAnsi="Segoe UI" w:cs="Segoe UI"/>
          <w:color w:val="1E1E1E"/>
          <w:szCs w:val="22"/>
        </w:rPr>
      </w:pPr>
    </w:p>
    <w:p w14:paraId="530EC8DB" w14:textId="77777777" w:rsidR="00F5730D" w:rsidRPr="00F5730D" w:rsidRDefault="00F5730D" w:rsidP="00F5730D">
      <w:pPr>
        <w:pStyle w:val="ListParagraph"/>
        <w:ind w:left="792"/>
        <w:rPr>
          <w:rFonts w:ascii="Segoe UI" w:hAnsi="Segoe UI" w:cs="Segoe UI"/>
          <w:color w:val="1E1E1E"/>
          <w:szCs w:val="22"/>
        </w:rPr>
      </w:pPr>
      <w:r w:rsidRPr="00F5730D">
        <w:rPr>
          <w:rFonts w:ascii="Segoe UI" w:hAnsi="Segoe UI" w:cs="Segoe UI"/>
          <w:color w:val="1E1E1E"/>
          <w:szCs w:val="22"/>
        </w:rPr>
        <w:t xml:space="preserve">Major (usually over £1000) examples, not an exhaustive list, are given below: </w:t>
      </w:r>
    </w:p>
    <w:p w14:paraId="793C5DCF" w14:textId="77777777" w:rsidR="00F5730D" w:rsidRDefault="00F5730D" w:rsidP="00F5730D"/>
    <w:p w14:paraId="1BE7CFC1" w14:textId="77777777" w:rsidR="00F5730D" w:rsidRPr="00F5730D" w:rsidRDefault="00F5730D" w:rsidP="00F92247">
      <w:pPr>
        <w:pStyle w:val="ListParagraph"/>
        <w:numPr>
          <w:ilvl w:val="0"/>
          <w:numId w:val="5"/>
        </w:numPr>
        <w:spacing w:after="160" w:line="259" w:lineRule="auto"/>
        <w:rPr>
          <w:rFonts w:ascii="Segoe UI" w:hAnsi="Segoe UI" w:cs="Segoe UI"/>
          <w:color w:val="1E1E1E"/>
          <w:szCs w:val="22"/>
        </w:rPr>
      </w:pPr>
      <w:r w:rsidRPr="00F5730D">
        <w:rPr>
          <w:rFonts w:ascii="Segoe UI" w:hAnsi="Segoe UI" w:cs="Segoe UI"/>
          <w:color w:val="1E1E1E"/>
          <w:szCs w:val="22"/>
        </w:rPr>
        <w:t>Ramps</w:t>
      </w:r>
    </w:p>
    <w:p w14:paraId="2719D4D7" w14:textId="77777777" w:rsidR="00F5730D" w:rsidRPr="00F5730D" w:rsidRDefault="00F5730D" w:rsidP="00F92247">
      <w:pPr>
        <w:pStyle w:val="ListParagraph"/>
        <w:numPr>
          <w:ilvl w:val="0"/>
          <w:numId w:val="5"/>
        </w:numPr>
        <w:spacing w:after="160" w:line="259" w:lineRule="auto"/>
        <w:rPr>
          <w:rFonts w:ascii="Segoe UI" w:hAnsi="Segoe UI" w:cs="Segoe UI"/>
          <w:color w:val="1E1E1E"/>
          <w:szCs w:val="22"/>
        </w:rPr>
      </w:pPr>
      <w:r w:rsidRPr="00F5730D">
        <w:rPr>
          <w:rFonts w:ascii="Segoe UI" w:hAnsi="Segoe UI" w:cs="Segoe UI"/>
          <w:color w:val="1E1E1E"/>
          <w:szCs w:val="22"/>
        </w:rPr>
        <w:t>Stairlifts</w:t>
      </w:r>
    </w:p>
    <w:p w14:paraId="2506F8A6" w14:textId="77777777" w:rsidR="00F5730D" w:rsidRPr="00F5730D" w:rsidRDefault="00F5730D" w:rsidP="00F92247">
      <w:pPr>
        <w:pStyle w:val="ListParagraph"/>
        <w:numPr>
          <w:ilvl w:val="0"/>
          <w:numId w:val="5"/>
        </w:numPr>
        <w:spacing w:after="160" w:line="259" w:lineRule="auto"/>
        <w:rPr>
          <w:rFonts w:ascii="Segoe UI" w:hAnsi="Segoe UI" w:cs="Segoe UI"/>
          <w:color w:val="1E1E1E"/>
          <w:szCs w:val="22"/>
        </w:rPr>
      </w:pPr>
      <w:r w:rsidRPr="00F5730D">
        <w:rPr>
          <w:rFonts w:ascii="Segoe UI" w:hAnsi="Segoe UI" w:cs="Segoe UI"/>
          <w:color w:val="1E1E1E"/>
          <w:szCs w:val="22"/>
        </w:rPr>
        <w:t>Through floor lifts</w:t>
      </w:r>
    </w:p>
    <w:p w14:paraId="177DC928" w14:textId="77777777" w:rsidR="00F5730D" w:rsidRPr="00F5730D" w:rsidRDefault="00F5730D" w:rsidP="00F92247">
      <w:pPr>
        <w:pStyle w:val="ListParagraph"/>
        <w:numPr>
          <w:ilvl w:val="0"/>
          <w:numId w:val="5"/>
        </w:numPr>
        <w:spacing w:after="160" w:line="259" w:lineRule="auto"/>
        <w:rPr>
          <w:rFonts w:ascii="Segoe UI" w:hAnsi="Segoe UI" w:cs="Segoe UI"/>
          <w:color w:val="1E1E1E"/>
          <w:szCs w:val="22"/>
        </w:rPr>
      </w:pPr>
      <w:r w:rsidRPr="00F5730D">
        <w:rPr>
          <w:rFonts w:ascii="Segoe UI" w:hAnsi="Segoe UI" w:cs="Segoe UI"/>
          <w:color w:val="1E1E1E"/>
          <w:szCs w:val="22"/>
        </w:rPr>
        <w:t>Door Widening</w:t>
      </w:r>
    </w:p>
    <w:p w14:paraId="4F9AB6A2" w14:textId="77777777" w:rsidR="00F5730D" w:rsidRPr="00F5730D" w:rsidRDefault="00F5730D" w:rsidP="00F92247">
      <w:pPr>
        <w:pStyle w:val="ListParagraph"/>
        <w:numPr>
          <w:ilvl w:val="0"/>
          <w:numId w:val="5"/>
        </w:numPr>
        <w:spacing w:after="160" w:line="259" w:lineRule="auto"/>
        <w:rPr>
          <w:rFonts w:ascii="Segoe UI" w:hAnsi="Segoe UI" w:cs="Segoe UI"/>
          <w:color w:val="1E1E1E"/>
          <w:szCs w:val="22"/>
        </w:rPr>
      </w:pPr>
      <w:r w:rsidRPr="00F5730D">
        <w:rPr>
          <w:rFonts w:ascii="Segoe UI" w:hAnsi="Segoe UI" w:cs="Segoe UI"/>
          <w:color w:val="1E1E1E"/>
          <w:szCs w:val="22"/>
        </w:rPr>
        <w:t>Drop down kerb.</w:t>
      </w:r>
    </w:p>
    <w:p w14:paraId="7D5D3A0B" w14:textId="77777777" w:rsidR="00F5730D" w:rsidRPr="00F5730D" w:rsidRDefault="00F5730D" w:rsidP="00F92247">
      <w:pPr>
        <w:pStyle w:val="ListParagraph"/>
        <w:numPr>
          <w:ilvl w:val="0"/>
          <w:numId w:val="5"/>
        </w:numPr>
        <w:spacing w:after="160" w:line="259" w:lineRule="auto"/>
        <w:rPr>
          <w:rFonts w:ascii="Segoe UI" w:hAnsi="Segoe UI" w:cs="Segoe UI"/>
          <w:color w:val="1E1E1E"/>
          <w:szCs w:val="22"/>
        </w:rPr>
      </w:pPr>
      <w:r w:rsidRPr="00F5730D">
        <w:rPr>
          <w:rFonts w:ascii="Segoe UI" w:hAnsi="Segoe UI" w:cs="Segoe UI"/>
          <w:color w:val="1E1E1E"/>
          <w:szCs w:val="22"/>
        </w:rPr>
        <w:lastRenderedPageBreak/>
        <w:t>Level Access Showers</w:t>
      </w:r>
    </w:p>
    <w:p w14:paraId="7C88A5FD" w14:textId="77777777" w:rsidR="00F5730D" w:rsidRPr="00F5730D" w:rsidRDefault="00F5730D" w:rsidP="00F92247">
      <w:pPr>
        <w:pStyle w:val="ListParagraph"/>
        <w:numPr>
          <w:ilvl w:val="0"/>
          <w:numId w:val="5"/>
        </w:numPr>
        <w:spacing w:after="160" w:line="259" w:lineRule="auto"/>
        <w:rPr>
          <w:rFonts w:ascii="Segoe UI" w:hAnsi="Segoe UI" w:cs="Segoe UI"/>
          <w:color w:val="1E1E1E"/>
          <w:szCs w:val="22"/>
        </w:rPr>
      </w:pPr>
      <w:r w:rsidRPr="00F5730D">
        <w:rPr>
          <w:rFonts w:ascii="Segoe UI" w:hAnsi="Segoe UI" w:cs="Segoe UI"/>
          <w:color w:val="1E1E1E"/>
          <w:szCs w:val="22"/>
        </w:rPr>
        <w:t>Major structural work</w:t>
      </w:r>
    </w:p>
    <w:p w14:paraId="08747338" w14:textId="77777777" w:rsidR="00F5730D" w:rsidRDefault="00F5730D" w:rsidP="00F5730D">
      <w:pPr>
        <w:rPr>
          <w:rFonts w:ascii="Segoe UI" w:hAnsi="Segoe UI" w:cs="Segoe UI"/>
          <w:color w:val="1E1E1E"/>
          <w:szCs w:val="22"/>
        </w:rPr>
      </w:pPr>
    </w:p>
    <w:p w14:paraId="1D7BA389" w14:textId="77777777" w:rsidR="00F5730D" w:rsidRDefault="00F5730D" w:rsidP="00F5730D">
      <w:pPr>
        <w:pStyle w:val="ListParagraph"/>
        <w:ind w:left="792"/>
        <w:rPr>
          <w:rFonts w:ascii="Segoe UI" w:hAnsi="Segoe UI" w:cs="Segoe UI"/>
          <w:color w:val="1E1E1E"/>
          <w:szCs w:val="22"/>
        </w:rPr>
      </w:pPr>
      <w:r w:rsidRPr="00F5730D">
        <w:rPr>
          <w:rFonts w:ascii="Segoe UI" w:hAnsi="Segoe UI" w:cs="Segoe UI"/>
          <w:color w:val="1E1E1E"/>
          <w:szCs w:val="22"/>
        </w:rPr>
        <w:t>When requests are reviewed for major adaptations the following assessment criteria will be used as a guideline, however each case will be reviewed on its own merit taking the specific circumstances into account.</w:t>
      </w:r>
    </w:p>
    <w:p w14:paraId="037C7ACF" w14:textId="77777777" w:rsidR="00D77821" w:rsidRPr="00F5730D" w:rsidRDefault="00D77821" w:rsidP="00F5730D">
      <w:pPr>
        <w:pStyle w:val="ListParagraph"/>
        <w:ind w:left="792"/>
        <w:rPr>
          <w:rFonts w:ascii="Segoe UI" w:hAnsi="Segoe UI" w:cs="Segoe UI"/>
          <w:color w:val="1E1E1E"/>
          <w:szCs w:val="22"/>
        </w:rPr>
      </w:pPr>
    </w:p>
    <w:p w14:paraId="2B3D6D9A" w14:textId="5067967D" w:rsidR="00F5730D" w:rsidRPr="00F5730D" w:rsidRDefault="00F5730D" w:rsidP="00F92247">
      <w:pPr>
        <w:pStyle w:val="ListParagraph"/>
        <w:numPr>
          <w:ilvl w:val="0"/>
          <w:numId w:val="6"/>
        </w:numPr>
        <w:rPr>
          <w:rFonts w:ascii="Segoe UI" w:hAnsi="Segoe UI" w:cs="Segoe UI"/>
          <w:color w:val="1E1E1E"/>
          <w:szCs w:val="22"/>
        </w:rPr>
      </w:pPr>
      <w:r w:rsidRPr="00F5730D">
        <w:rPr>
          <w:rFonts w:ascii="Segoe UI" w:hAnsi="Segoe UI" w:cs="Segoe UI"/>
          <w:color w:val="1E1E1E"/>
          <w:szCs w:val="22"/>
        </w:rPr>
        <w:t>Is the property over or under occupied?</w:t>
      </w:r>
    </w:p>
    <w:p w14:paraId="6EA27493" w14:textId="5DBED799" w:rsidR="00F5730D" w:rsidRPr="00F5730D" w:rsidRDefault="00F5730D" w:rsidP="00F92247">
      <w:pPr>
        <w:pStyle w:val="ListParagraph"/>
        <w:numPr>
          <w:ilvl w:val="0"/>
          <w:numId w:val="6"/>
        </w:numPr>
        <w:rPr>
          <w:rFonts w:ascii="Segoe UI" w:hAnsi="Segoe UI" w:cs="Segoe UI"/>
          <w:color w:val="1E1E1E"/>
          <w:szCs w:val="22"/>
        </w:rPr>
      </w:pPr>
      <w:r w:rsidRPr="00F5730D">
        <w:rPr>
          <w:rFonts w:ascii="Segoe UI" w:hAnsi="Segoe UI" w:cs="Segoe UI"/>
          <w:color w:val="1E1E1E"/>
          <w:szCs w:val="22"/>
        </w:rPr>
        <w:t>Would re-housing be a better long-term solution for the customer?</w:t>
      </w:r>
    </w:p>
    <w:p w14:paraId="695F1E1E" w14:textId="7D61F9F2" w:rsidR="00F5730D" w:rsidRPr="00F5730D" w:rsidRDefault="00F5730D" w:rsidP="00F92247">
      <w:pPr>
        <w:pStyle w:val="ListParagraph"/>
        <w:numPr>
          <w:ilvl w:val="0"/>
          <w:numId w:val="6"/>
        </w:numPr>
        <w:rPr>
          <w:rFonts w:ascii="Segoe UI" w:hAnsi="Segoe UI" w:cs="Segoe UI"/>
          <w:color w:val="1E1E1E"/>
          <w:szCs w:val="22"/>
        </w:rPr>
      </w:pPr>
      <w:r w:rsidRPr="00F5730D">
        <w:rPr>
          <w:rFonts w:ascii="Segoe UI" w:hAnsi="Segoe UI" w:cs="Segoe UI"/>
          <w:color w:val="1E1E1E"/>
          <w:szCs w:val="22"/>
        </w:rPr>
        <w:t>Are we likely to get another request at a later time to further adapt the property?</w:t>
      </w:r>
    </w:p>
    <w:p w14:paraId="01134257" w14:textId="32BEB24D" w:rsidR="00F5730D" w:rsidRPr="00F5730D" w:rsidRDefault="00F5730D" w:rsidP="00F92247">
      <w:pPr>
        <w:pStyle w:val="ListParagraph"/>
        <w:numPr>
          <w:ilvl w:val="0"/>
          <w:numId w:val="6"/>
        </w:numPr>
        <w:rPr>
          <w:rFonts w:ascii="Segoe UI" w:hAnsi="Segoe UI" w:cs="Segoe UI"/>
          <w:color w:val="1E1E1E"/>
          <w:szCs w:val="22"/>
        </w:rPr>
      </w:pPr>
      <w:r w:rsidRPr="00F5730D">
        <w:rPr>
          <w:rFonts w:ascii="Segoe UI" w:hAnsi="Segoe UI" w:cs="Segoe UI"/>
          <w:color w:val="1E1E1E"/>
          <w:szCs w:val="22"/>
        </w:rPr>
        <w:t>Will significant alteration be required to re-let the property in the future?</w:t>
      </w:r>
    </w:p>
    <w:p w14:paraId="7B899BFC" w14:textId="58CAF156" w:rsidR="00F5730D" w:rsidRDefault="00F5730D" w:rsidP="00F92247">
      <w:pPr>
        <w:pStyle w:val="ListParagraph"/>
        <w:numPr>
          <w:ilvl w:val="0"/>
          <w:numId w:val="6"/>
        </w:numPr>
        <w:rPr>
          <w:rFonts w:ascii="Segoe UI" w:hAnsi="Segoe UI" w:cs="Segoe UI"/>
          <w:color w:val="1E1E1E"/>
          <w:szCs w:val="22"/>
        </w:rPr>
      </w:pPr>
      <w:r w:rsidRPr="00F5730D">
        <w:rPr>
          <w:rFonts w:ascii="Segoe UI" w:hAnsi="Segoe UI" w:cs="Segoe UI"/>
          <w:color w:val="1E1E1E"/>
          <w:szCs w:val="22"/>
        </w:rPr>
        <w:t>Is the work funded via DFG?</w:t>
      </w:r>
    </w:p>
    <w:p w14:paraId="40E962CA" w14:textId="77777777" w:rsidR="00F5730D" w:rsidRDefault="00F5730D" w:rsidP="00F5730D">
      <w:pPr>
        <w:rPr>
          <w:rFonts w:ascii="Segoe UI" w:hAnsi="Segoe UI" w:cs="Segoe UI"/>
          <w:color w:val="1E1E1E"/>
          <w:szCs w:val="22"/>
        </w:rPr>
      </w:pPr>
    </w:p>
    <w:p w14:paraId="2F9BB023" w14:textId="77777777" w:rsidR="00F5730D" w:rsidRDefault="00F5730D" w:rsidP="00F5730D">
      <w:pPr>
        <w:rPr>
          <w:rFonts w:ascii="Segoe UI" w:hAnsi="Segoe UI" w:cs="Segoe UI"/>
          <w:color w:val="1E1E1E"/>
          <w:szCs w:val="22"/>
        </w:rPr>
      </w:pPr>
    </w:p>
    <w:p w14:paraId="02C101D0" w14:textId="48BDD9AB" w:rsidR="00F5730D" w:rsidRPr="00F5730D" w:rsidRDefault="00F5730D" w:rsidP="00F92247">
      <w:pPr>
        <w:pStyle w:val="ListParagraph"/>
        <w:numPr>
          <w:ilvl w:val="1"/>
          <w:numId w:val="2"/>
        </w:numPr>
        <w:rPr>
          <w:rFonts w:ascii="Segoe UI" w:hAnsi="Segoe UI" w:cs="Segoe UI"/>
          <w:b/>
          <w:bCs/>
          <w:color w:val="1E1E1E"/>
          <w:szCs w:val="22"/>
        </w:rPr>
      </w:pPr>
      <w:r w:rsidRPr="00A33798">
        <w:rPr>
          <w:rFonts w:ascii="Segoe UI" w:hAnsi="Segoe UI" w:cs="Segoe UI"/>
          <w:bCs/>
          <w:color w:val="990070"/>
          <w:szCs w:val="22"/>
        </w:rPr>
        <w:t>Eligibility Criteria</w:t>
      </w:r>
      <w:r>
        <w:rPr>
          <w:rFonts w:ascii="Segoe UI" w:hAnsi="Segoe UI" w:cs="Segoe UI"/>
          <w:b/>
          <w:bCs/>
          <w:color w:val="1E1E1E"/>
          <w:szCs w:val="22"/>
        </w:rPr>
        <w:t xml:space="preserve"> - </w:t>
      </w:r>
      <w:r w:rsidRPr="00F5730D">
        <w:rPr>
          <w:rFonts w:ascii="Segoe UI" w:hAnsi="Segoe UI" w:cs="Segoe UI"/>
          <w:color w:val="1E1E1E"/>
          <w:szCs w:val="22"/>
        </w:rPr>
        <w:t>Midland Heart will normally only consider a request for adaptations if the disabled person:</w:t>
      </w:r>
    </w:p>
    <w:p w14:paraId="24DEBF65" w14:textId="77777777" w:rsidR="00F5730D" w:rsidRDefault="00F5730D" w:rsidP="00F5730D">
      <w:pPr>
        <w:rPr>
          <w:rFonts w:ascii="Segoe UI" w:hAnsi="Segoe UI" w:cs="Segoe UI"/>
          <w:color w:val="1E1E1E"/>
          <w:szCs w:val="22"/>
        </w:rPr>
      </w:pPr>
    </w:p>
    <w:p w14:paraId="734DCECF" w14:textId="77777777" w:rsidR="00F5730D" w:rsidRPr="00F5730D" w:rsidRDefault="00F5730D" w:rsidP="00F92247">
      <w:pPr>
        <w:pStyle w:val="ListParagraph"/>
        <w:numPr>
          <w:ilvl w:val="0"/>
          <w:numId w:val="5"/>
        </w:numPr>
        <w:spacing w:after="160" w:line="259" w:lineRule="auto"/>
        <w:rPr>
          <w:rFonts w:ascii="Segoe UI" w:hAnsi="Segoe UI" w:cs="Segoe UI"/>
          <w:color w:val="1E1E1E"/>
          <w:szCs w:val="22"/>
        </w:rPr>
      </w:pPr>
      <w:r w:rsidRPr="00F5730D">
        <w:rPr>
          <w:rFonts w:ascii="Segoe UI" w:hAnsi="Segoe UI" w:cs="Segoe UI"/>
          <w:color w:val="1E1E1E"/>
          <w:szCs w:val="22"/>
        </w:rPr>
        <w:t>Is the tenant, the tenant’s partner, or a member of the tenant’s immediate family and</w:t>
      </w:r>
    </w:p>
    <w:p w14:paraId="0B03E30C" w14:textId="77777777" w:rsidR="00F5730D" w:rsidRPr="00F5730D" w:rsidRDefault="00F5730D" w:rsidP="00F92247">
      <w:pPr>
        <w:pStyle w:val="ListParagraph"/>
        <w:numPr>
          <w:ilvl w:val="0"/>
          <w:numId w:val="5"/>
        </w:numPr>
        <w:spacing w:after="160" w:line="259" w:lineRule="auto"/>
        <w:rPr>
          <w:rFonts w:ascii="Segoe UI" w:hAnsi="Segoe UI" w:cs="Segoe UI"/>
          <w:color w:val="1E1E1E"/>
          <w:szCs w:val="22"/>
        </w:rPr>
      </w:pPr>
      <w:r w:rsidRPr="00F5730D">
        <w:rPr>
          <w:rFonts w:ascii="Segoe UI" w:hAnsi="Segoe UI" w:cs="Segoe UI"/>
          <w:color w:val="1E1E1E"/>
          <w:szCs w:val="22"/>
        </w:rPr>
        <w:t>Is permanently tenant in the household (which will be substantiated through a residency check) and</w:t>
      </w:r>
    </w:p>
    <w:p w14:paraId="2F2A02FA" w14:textId="77777777" w:rsidR="00F5730D" w:rsidRPr="00F5730D" w:rsidRDefault="00F5730D" w:rsidP="00F92247">
      <w:pPr>
        <w:pStyle w:val="ListParagraph"/>
        <w:numPr>
          <w:ilvl w:val="0"/>
          <w:numId w:val="5"/>
        </w:numPr>
        <w:spacing w:after="160" w:line="259" w:lineRule="auto"/>
      </w:pPr>
      <w:r w:rsidRPr="00F5730D">
        <w:rPr>
          <w:rFonts w:ascii="Segoe UI" w:hAnsi="Segoe UI" w:cs="Segoe UI"/>
          <w:color w:val="1E1E1E"/>
          <w:szCs w:val="22"/>
        </w:rPr>
        <w:t>Has a disability as outlined above which has a significant long-term impact on their ability to carry out day-to-day activities in and around their home</w:t>
      </w:r>
    </w:p>
    <w:p w14:paraId="7AA180D5" w14:textId="77777777" w:rsidR="00F5730D" w:rsidRDefault="00F5730D" w:rsidP="00F5730D">
      <w:pPr>
        <w:pStyle w:val="ListParagraph"/>
        <w:spacing w:after="160" w:line="259" w:lineRule="auto"/>
        <w:ind w:left="1512"/>
      </w:pPr>
    </w:p>
    <w:p w14:paraId="379E8B0F" w14:textId="7DF26080" w:rsidR="00F5730D" w:rsidRDefault="00F5730D" w:rsidP="00F5730D">
      <w:pPr>
        <w:pStyle w:val="ListParagraph"/>
        <w:ind w:left="792"/>
        <w:rPr>
          <w:rFonts w:ascii="Segoe UI" w:hAnsi="Segoe UI" w:cs="Segoe UI"/>
          <w:color w:val="1E1E1E"/>
          <w:szCs w:val="22"/>
        </w:rPr>
      </w:pPr>
      <w:r w:rsidRPr="00F5730D">
        <w:rPr>
          <w:rFonts w:ascii="Segoe UI" w:hAnsi="Segoe UI" w:cs="Segoe UI"/>
          <w:color w:val="1E1E1E"/>
          <w:szCs w:val="22"/>
        </w:rPr>
        <w:t>Adaptations for children of parents with shared access arrangements will usually only be carried out at the property that is the child’s main and principal home.</w:t>
      </w:r>
    </w:p>
    <w:p w14:paraId="0A44D0C1" w14:textId="77777777" w:rsidR="00F5730D" w:rsidRDefault="00F5730D" w:rsidP="00F5730D">
      <w:pPr>
        <w:pStyle w:val="ListParagraph"/>
        <w:ind w:left="792"/>
        <w:rPr>
          <w:rFonts w:ascii="Segoe UI" w:hAnsi="Segoe UI" w:cs="Segoe UI"/>
          <w:color w:val="1E1E1E"/>
          <w:szCs w:val="22"/>
        </w:rPr>
      </w:pPr>
    </w:p>
    <w:p w14:paraId="224A1359" w14:textId="77777777" w:rsidR="00F5730D" w:rsidRPr="00F5730D" w:rsidRDefault="00F5730D" w:rsidP="00F92247">
      <w:pPr>
        <w:pStyle w:val="ListParagraph"/>
        <w:numPr>
          <w:ilvl w:val="1"/>
          <w:numId w:val="2"/>
        </w:numPr>
        <w:rPr>
          <w:rFonts w:ascii="Segoe UI" w:hAnsi="Segoe UI" w:cs="Segoe UI"/>
          <w:color w:val="1E1E1E"/>
          <w:szCs w:val="22"/>
        </w:rPr>
      </w:pPr>
      <w:r w:rsidRPr="00A33798">
        <w:rPr>
          <w:rFonts w:ascii="Segoe UI" w:hAnsi="Segoe UI" w:cs="Segoe UI"/>
          <w:bCs/>
          <w:color w:val="990070"/>
          <w:szCs w:val="22"/>
        </w:rPr>
        <w:t>Declining adaptation referrals</w:t>
      </w:r>
      <w:r>
        <w:rPr>
          <w:rFonts w:ascii="Segoe UI" w:hAnsi="Segoe UI" w:cs="Segoe UI"/>
          <w:b/>
          <w:bCs/>
          <w:color w:val="1E1E1E"/>
          <w:szCs w:val="22"/>
        </w:rPr>
        <w:t xml:space="preserve"> - </w:t>
      </w:r>
      <w:r w:rsidRPr="00F5730D">
        <w:rPr>
          <w:rFonts w:ascii="Segoe UI" w:hAnsi="Segoe UI" w:cs="Segoe UI"/>
          <w:color w:val="1E1E1E"/>
          <w:szCs w:val="22"/>
        </w:rPr>
        <w:t>Requests for major adaptations will not normally be approved where a Right-to-Buy application has been received. Tenants in these cases will be signposted to the assistance available through the Council’s DFG programme once they have bought their home. If the Right-to-Buy application is cancelled or withdrawn, applications for major adaptations may be reconsidered under this policy.</w:t>
      </w:r>
    </w:p>
    <w:p w14:paraId="0E9A703B" w14:textId="77777777" w:rsidR="00386EDB" w:rsidRDefault="00386EDB" w:rsidP="00F5730D">
      <w:pPr>
        <w:pStyle w:val="ListParagraph"/>
        <w:ind w:left="792"/>
        <w:rPr>
          <w:rFonts w:ascii="Segoe UI" w:hAnsi="Segoe UI" w:cs="Segoe UI"/>
          <w:color w:val="1E1E1E"/>
          <w:szCs w:val="22"/>
        </w:rPr>
      </w:pPr>
    </w:p>
    <w:p w14:paraId="0ED5142D" w14:textId="725DABF3" w:rsidR="00F5730D" w:rsidRPr="00F5730D" w:rsidRDefault="00F5730D" w:rsidP="00F5730D">
      <w:pPr>
        <w:pStyle w:val="ListParagraph"/>
        <w:ind w:left="792"/>
        <w:rPr>
          <w:rFonts w:ascii="Segoe UI" w:hAnsi="Segoe UI" w:cs="Segoe UI"/>
          <w:color w:val="1E1E1E"/>
          <w:szCs w:val="22"/>
        </w:rPr>
      </w:pPr>
      <w:r w:rsidRPr="00F5730D">
        <w:rPr>
          <w:rFonts w:ascii="Segoe UI" w:hAnsi="Segoe UI" w:cs="Segoe UI"/>
          <w:color w:val="1E1E1E"/>
          <w:szCs w:val="22"/>
        </w:rPr>
        <w:t xml:space="preserve">If the applying customer or family member who is the tenant has expressed the intention to move from the property, e.g. by way of transfer, mutual exchange or other method, Midland Heart under most circumstances, will not approve major adaptations at their current property. </w:t>
      </w:r>
    </w:p>
    <w:p w14:paraId="26891F49" w14:textId="77777777" w:rsidR="00386EDB" w:rsidRDefault="00386EDB" w:rsidP="00386EDB">
      <w:pPr>
        <w:pStyle w:val="ListParagraph"/>
        <w:ind w:left="792"/>
        <w:rPr>
          <w:rFonts w:ascii="Segoe UI" w:hAnsi="Segoe UI" w:cs="Segoe UI"/>
          <w:color w:val="1E1E1E"/>
          <w:szCs w:val="22"/>
        </w:rPr>
      </w:pPr>
    </w:p>
    <w:p w14:paraId="756486E0" w14:textId="7A80494E" w:rsidR="00F5730D" w:rsidRDefault="00F5730D" w:rsidP="00386EDB">
      <w:pPr>
        <w:pStyle w:val="ListParagraph"/>
        <w:ind w:left="792"/>
        <w:rPr>
          <w:rFonts w:ascii="Segoe UI" w:hAnsi="Segoe UI" w:cs="Segoe UI"/>
          <w:color w:val="1E1E1E"/>
          <w:szCs w:val="22"/>
        </w:rPr>
      </w:pPr>
      <w:r w:rsidRPr="00F5730D">
        <w:rPr>
          <w:rFonts w:ascii="Segoe UI" w:hAnsi="Segoe UI" w:cs="Segoe UI"/>
          <w:color w:val="1E1E1E"/>
          <w:szCs w:val="22"/>
        </w:rPr>
        <w:t xml:space="preserve">However, applications with exceptional circumstances may be considered on their individual merit. Adaptations will not normally be approved where the customer has been served with a Notice Seeking Possession, for any reason. These requests will be considered on a case by-case basis by the Midland Heart Adaptations Panel and will consider individual circumstances. The customer will receive additional </w:t>
      </w:r>
      <w:proofErr w:type="gramStart"/>
      <w:r w:rsidRPr="00F5730D">
        <w:rPr>
          <w:rFonts w:ascii="Segoe UI" w:hAnsi="Segoe UI" w:cs="Segoe UI"/>
          <w:color w:val="1E1E1E"/>
          <w:szCs w:val="22"/>
        </w:rPr>
        <w:t>support</w:t>
      </w:r>
      <w:proofErr w:type="gramEnd"/>
      <w:r w:rsidRPr="00F5730D">
        <w:rPr>
          <w:rFonts w:ascii="Segoe UI" w:hAnsi="Segoe UI" w:cs="Segoe UI"/>
          <w:color w:val="1E1E1E"/>
          <w:szCs w:val="22"/>
        </w:rPr>
        <w:t xml:space="preserve"> and it may be necessary to look to move to more affordable or more suitable accommodation.</w:t>
      </w:r>
    </w:p>
    <w:p w14:paraId="18615E71" w14:textId="77777777" w:rsidR="00386EDB" w:rsidRDefault="00386EDB" w:rsidP="00386EDB">
      <w:pPr>
        <w:pStyle w:val="ListParagraph"/>
        <w:ind w:left="792"/>
        <w:rPr>
          <w:rFonts w:ascii="Segoe UI" w:hAnsi="Segoe UI" w:cs="Segoe UI"/>
          <w:color w:val="1E1E1E"/>
          <w:szCs w:val="22"/>
        </w:rPr>
      </w:pPr>
    </w:p>
    <w:p w14:paraId="20A18FF1" w14:textId="1C0B4D2C" w:rsidR="00386EDB" w:rsidRDefault="00386EDB" w:rsidP="00386EDB">
      <w:pPr>
        <w:pStyle w:val="ListParagraph"/>
        <w:ind w:left="792"/>
        <w:rPr>
          <w:rFonts w:ascii="Segoe UI" w:hAnsi="Segoe UI" w:cs="Segoe UI"/>
          <w:color w:val="1E1E1E"/>
          <w:szCs w:val="22"/>
        </w:rPr>
      </w:pPr>
      <w:r w:rsidRPr="00386EDB">
        <w:rPr>
          <w:rFonts w:ascii="Segoe UI" w:hAnsi="Segoe UI" w:cs="Segoe UI"/>
          <w:color w:val="1E1E1E"/>
          <w:szCs w:val="22"/>
        </w:rPr>
        <w:lastRenderedPageBreak/>
        <w:t>Potential adaptations for a property that is under or over occupied will be referred to the Midland Heart Adaptations Panel.</w:t>
      </w:r>
    </w:p>
    <w:p w14:paraId="408C850B" w14:textId="77777777" w:rsidR="00801507" w:rsidRDefault="00801507" w:rsidP="00386EDB">
      <w:pPr>
        <w:pStyle w:val="ListParagraph"/>
        <w:ind w:left="792"/>
        <w:rPr>
          <w:rFonts w:ascii="Segoe UI" w:hAnsi="Segoe UI" w:cs="Segoe UI"/>
          <w:color w:val="1E1E1E"/>
          <w:szCs w:val="22"/>
        </w:rPr>
      </w:pPr>
    </w:p>
    <w:p w14:paraId="46D6406C" w14:textId="7C36C60B" w:rsidR="00801507" w:rsidRPr="002A2E18" w:rsidRDefault="00801507" w:rsidP="002A2E18">
      <w:pPr>
        <w:pStyle w:val="ListParagraph"/>
        <w:numPr>
          <w:ilvl w:val="0"/>
          <w:numId w:val="2"/>
        </w:numPr>
        <w:tabs>
          <w:tab w:val="left" w:pos="284"/>
        </w:tabs>
        <w:spacing w:after="120"/>
        <w:ind w:left="851" w:right="282"/>
        <w:contextualSpacing w:val="0"/>
        <w:rPr>
          <w:rFonts w:ascii="Segoe UI" w:hAnsi="Segoe UI" w:cs="Segoe UI"/>
          <w:b/>
          <w:color w:val="990070"/>
          <w:szCs w:val="22"/>
        </w:rPr>
      </w:pPr>
      <w:r w:rsidRPr="002A2E18">
        <w:rPr>
          <w:rFonts w:ascii="Segoe UI" w:hAnsi="Segoe UI" w:cs="Segoe UI"/>
          <w:b/>
          <w:color w:val="990070"/>
          <w:szCs w:val="22"/>
        </w:rPr>
        <w:t>Legal and Regulatory Framework</w:t>
      </w:r>
    </w:p>
    <w:p w14:paraId="2472378B" w14:textId="77777777" w:rsidR="00801507" w:rsidRPr="00801507" w:rsidRDefault="00801507" w:rsidP="00801507">
      <w:pPr>
        <w:pStyle w:val="ListParagraph"/>
        <w:ind w:left="792"/>
        <w:rPr>
          <w:rFonts w:ascii="Segoe UI" w:hAnsi="Segoe UI" w:cs="Segoe UI"/>
          <w:color w:val="1E1E1E"/>
          <w:szCs w:val="22"/>
        </w:rPr>
      </w:pPr>
    </w:p>
    <w:p w14:paraId="3E015137" w14:textId="4A4A9AC4" w:rsidR="00801507" w:rsidRDefault="00322EB7" w:rsidP="00322EB7">
      <w:pPr>
        <w:pStyle w:val="ListParagraph"/>
        <w:ind w:left="792" w:hanging="366"/>
        <w:rPr>
          <w:rFonts w:ascii="Segoe UI" w:hAnsi="Segoe UI" w:cs="Segoe UI"/>
          <w:color w:val="1E1E1E"/>
          <w:szCs w:val="22"/>
        </w:rPr>
      </w:pPr>
      <w:r>
        <w:rPr>
          <w:rFonts w:ascii="Segoe UI" w:hAnsi="Segoe UI" w:cs="Segoe UI"/>
          <w:color w:val="990099"/>
          <w:szCs w:val="22"/>
        </w:rPr>
        <w:t>7</w:t>
      </w:r>
      <w:r w:rsidR="00801507" w:rsidRPr="00322EB7">
        <w:rPr>
          <w:rFonts w:ascii="Segoe UI" w:hAnsi="Segoe UI" w:cs="Segoe UI"/>
          <w:color w:val="990099"/>
          <w:szCs w:val="22"/>
        </w:rPr>
        <w:t>.1.</w:t>
      </w:r>
      <w:r w:rsidR="00801507" w:rsidRPr="00801507">
        <w:rPr>
          <w:rFonts w:ascii="Segoe UI" w:hAnsi="Segoe UI" w:cs="Segoe UI"/>
          <w:color w:val="1E1E1E"/>
          <w:szCs w:val="22"/>
        </w:rPr>
        <w:tab/>
        <w:t>Midland Heart have considered the following legislation when developing this policy.</w:t>
      </w:r>
    </w:p>
    <w:p w14:paraId="1C7DC9B3" w14:textId="6E08A513" w:rsidR="00801507" w:rsidRDefault="00801507" w:rsidP="00386EDB">
      <w:pPr>
        <w:pStyle w:val="ListParagraph"/>
        <w:ind w:left="792"/>
        <w:rPr>
          <w:rFonts w:ascii="Segoe UI" w:hAnsi="Segoe UI" w:cs="Segoe UI"/>
          <w:color w:val="1E1E1E"/>
          <w:szCs w:val="22"/>
        </w:rPr>
      </w:pPr>
    </w:p>
    <w:tbl>
      <w:tblPr>
        <w:tblStyle w:val="TableGrid"/>
        <w:tblW w:w="10347" w:type="dxa"/>
        <w:tblInd w:w="348" w:type="dxa"/>
        <w:tblLook w:val="04A0" w:firstRow="1" w:lastRow="0" w:firstColumn="1" w:lastColumn="0" w:noHBand="0" w:noVBand="1"/>
      </w:tblPr>
      <w:tblGrid>
        <w:gridCol w:w="4082"/>
        <w:gridCol w:w="6265"/>
      </w:tblGrid>
      <w:tr w:rsidR="00801507" w14:paraId="47B6658E" w14:textId="77777777" w:rsidTr="00010612">
        <w:tc>
          <w:tcPr>
            <w:tcW w:w="4082" w:type="dxa"/>
          </w:tcPr>
          <w:p w14:paraId="0809C9C9" w14:textId="77777777" w:rsidR="00801507" w:rsidRPr="00480E2E" w:rsidRDefault="00801507" w:rsidP="00010612">
            <w:pPr>
              <w:jc w:val="center"/>
              <w:rPr>
                <w:rFonts w:ascii="Segoe UI" w:hAnsi="Segoe UI" w:cs="Segoe UI"/>
                <w:b/>
                <w:color w:val="990070"/>
                <w:szCs w:val="22"/>
              </w:rPr>
            </w:pPr>
            <w:r w:rsidRPr="00480E2E">
              <w:rPr>
                <w:rFonts w:ascii="Segoe UI" w:hAnsi="Segoe UI" w:cs="Segoe UI"/>
                <w:b/>
                <w:color w:val="990070"/>
                <w:szCs w:val="22"/>
              </w:rPr>
              <w:t>Legislation</w:t>
            </w:r>
          </w:p>
        </w:tc>
        <w:tc>
          <w:tcPr>
            <w:tcW w:w="6265" w:type="dxa"/>
          </w:tcPr>
          <w:p w14:paraId="7A8EDC5D" w14:textId="77777777" w:rsidR="00801507" w:rsidRPr="00480E2E" w:rsidRDefault="00801507" w:rsidP="00010612">
            <w:pPr>
              <w:jc w:val="center"/>
              <w:rPr>
                <w:rFonts w:ascii="Segoe UI" w:hAnsi="Segoe UI" w:cs="Segoe UI"/>
                <w:b/>
                <w:color w:val="990070"/>
                <w:szCs w:val="22"/>
              </w:rPr>
            </w:pPr>
            <w:r w:rsidRPr="00480E2E">
              <w:rPr>
                <w:rFonts w:ascii="Segoe UI" w:hAnsi="Segoe UI" w:cs="Segoe UI"/>
                <w:b/>
                <w:color w:val="990070"/>
                <w:szCs w:val="22"/>
              </w:rPr>
              <w:t>Main powers and relevance to Aids and</w:t>
            </w:r>
          </w:p>
          <w:p w14:paraId="55A8CC67" w14:textId="77777777" w:rsidR="00801507" w:rsidRPr="00480E2E" w:rsidRDefault="00801507" w:rsidP="00010612">
            <w:pPr>
              <w:jc w:val="center"/>
              <w:rPr>
                <w:rFonts w:ascii="Segoe UI" w:hAnsi="Segoe UI" w:cs="Segoe UI"/>
                <w:b/>
                <w:color w:val="990070"/>
                <w:szCs w:val="22"/>
              </w:rPr>
            </w:pPr>
            <w:r w:rsidRPr="00480E2E">
              <w:rPr>
                <w:rFonts w:ascii="Segoe UI" w:hAnsi="Segoe UI" w:cs="Segoe UI"/>
                <w:b/>
                <w:color w:val="990070"/>
                <w:szCs w:val="22"/>
              </w:rPr>
              <w:t>Adaptations</w:t>
            </w:r>
          </w:p>
        </w:tc>
      </w:tr>
      <w:tr w:rsidR="00801507" w14:paraId="22BDE50F" w14:textId="77777777" w:rsidTr="00010612">
        <w:tc>
          <w:tcPr>
            <w:tcW w:w="4082" w:type="dxa"/>
          </w:tcPr>
          <w:p w14:paraId="3B62E622" w14:textId="77777777" w:rsidR="00801507" w:rsidRPr="000020B5" w:rsidRDefault="00801507" w:rsidP="00010612">
            <w:pPr>
              <w:rPr>
                <w:rFonts w:ascii="Segoe UI" w:hAnsi="Segoe UI" w:cs="Segoe UI"/>
              </w:rPr>
            </w:pPr>
            <w:r w:rsidRPr="000020B5">
              <w:rPr>
                <w:rFonts w:ascii="Segoe UI" w:hAnsi="Segoe UI" w:cs="Segoe UI"/>
              </w:rPr>
              <w:t>The Equality Act 2010</w:t>
            </w:r>
          </w:p>
        </w:tc>
        <w:tc>
          <w:tcPr>
            <w:tcW w:w="6265" w:type="dxa"/>
          </w:tcPr>
          <w:p w14:paraId="5C236F41" w14:textId="77777777" w:rsidR="00801507" w:rsidRPr="000020B5" w:rsidRDefault="00801507" w:rsidP="00010612">
            <w:pPr>
              <w:rPr>
                <w:rFonts w:ascii="Segoe UI" w:hAnsi="Segoe UI" w:cs="Segoe UI"/>
              </w:rPr>
            </w:pPr>
            <w:r w:rsidRPr="000020B5">
              <w:rPr>
                <w:rFonts w:ascii="Segoe UI" w:hAnsi="Segoe UI" w:cs="Segoe UI"/>
              </w:rPr>
              <w:t>The Equality Act 2010 legally protects people from discrimination in the workplace and in wider society.</w:t>
            </w:r>
          </w:p>
          <w:p w14:paraId="567006B3" w14:textId="77777777" w:rsidR="00801507" w:rsidRPr="000020B5" w:rsidRDefault="00801507" w:rsidP="00010612">
            <w:pPr>
              <w:rPr>
                <w:rFonts w:ascii="Segoe UI" w:hAnsi="Segoe UI" w:cs="Segoe UI"/>
              </w:rPr>
            </w:pPr>
            <w:r w:rsidRPr="000020B5">
              <w:rPr>
                <w:rFonts w:ascii="Segoe UI" w:hAnsi="Segoe UI" w:cs="Segoe UI"/>
              </w:rPr>
              <w:t>This Act imposes duties on landlords to make reasonable adjustments to rented premises or consent to tenants to make improvements, for the benefit of a disabled occupier.</w:t>
            </w:r>
          </w:p>
        </w:tc>
      </w:tr>
      <w:tr w:rsidR="00801507" w14:paraId="64648D83" w14:textId="77777777" w:rsidTr="00010612">
        <w:tc>
          <w:tcPr>
            <w:tcW w:w="4082" w:type="dxa"/>
          </w:tcPr>
          <w:p w14:paraId="6A0936BB" w14:textId="77777777" w:rsidR="00801507" w:rsidRPr="000020B5" w:rsidRDefault="00801507" w:rsidP="00010612">
            <w:pPr>
              <w:rPr>
                <w:rFonts w:ascii="Segoe UI" w:hAnsi="Segoe UI" w:cs="Segoe UI"/>
              </w:rPr>
            </w:pPr>
            <w:r w:rsidRPr="000020B5">
              <w:rPr>
                <w:rFonts w:ascii="Segoe UI" w:hAnsi="Segoe UI" w:cs="Segoe UI"/>
              </w:rPr>
              <w:t>Section 23 of the Housing Grants Construction and Regeneration Act 1996 (the Act)</w:t>
            </w:r>
          </w:p>
        </w:tc>
        <w:tc>
          <w:tcPr>
            <w:tcW w:w="6265" w:type="dxa"/>
          </w:tcPr>
          <w:p w14:paraId="7E858C4E" w14:textId="77777777" w:rsidR="00801507" w:rsidRPr="000020B5" w:rsidRDefault="00801507" w:rsidP="00010612">
            <w:pPr>
              <w:rPr>
                <w:rFonts w:ascii="Segoe UI" w:hAnsi="Segoe UI" w:cs="Segoe UI"/>
              </w:rPr>
            </w:pPr>
            <w:r w:rsidRPr="000020B5">
              <w:rPr>
                <w:rFonts w:ascii="Segoe UI" w:hAnsi="Segoe UI" w:cs="Segoe UI"/>
              </w:rPr>
              <w:t>This Act makes Disabled Facilities Grants (DFG) mandatory for certain purposes.</w:t>
            </w:r>
          </w:p>
        </w:tc>
      </w:tr>
      <w:tr w:rsidR="00801507" w14:paraId="528DDCEF" w14:textId="77777777" w:rsidTr="00010612">
        <w:tc>
          <w:tcPr>
            <w:tcW w:w="4082" w:type="dxa"/>
          </w:tcPr>
          <w:p w14:paraId="0095BA21" w14:textId="77777777" w:rsidR="00801507" w:rsidRPr="000020B5" w:rsidRDefault="00801507" w:rsidP="00010612">
            <w:pPr>
              <w:rPr>
                <w:rFonts w:ascii="Segoe UI" w:hAnsi="Segoe UI" w:cs="Segoe UI"/>
              </w:rPr>
            </w:pPr>
            <w:r w:rsidRPr="000020B5">
              <w:rPr>
                <w:rFonts w:ascii="Segoe UI" w:hAnsi="Segoe UI" w:cs="Segoe UI"/>
              </w:rPr>
              <w:t>The Regulatory Reform (Housing Grants) (England and Wales) Order 2002</w:t>
            </w:r>
          </w:p>
        </w:tc>
        <w:tc>
          <w:tcPr>
            <w:tcW w:w="6265" w:type="dxa"/>
          </w:tcPr>
          <w:p w14:paraId="0B1227CF" w14:textId="77777777" w:rsidR="00801507" w:rsidRPr="000020B5" w:rsidRDefault="00801507" w:rsidP="00010612">
            <w:pPr>
              <w:rPr>
                <w:rFonts w:ascii="Segoe UI" w:hAnsi="Segoe UI" w:cs="Segoe UI"/>
              </w:rPr>
            </w:pPr>
            <w:r w:rsidRPr="000020B5">
              <w:rPr>
                <w:rFonts w:ascii="Segoe UI" w:hAnsi="Segoe UI" w:cs="Segoe UI"/>
              </w:rPr>
              <w:t xml:space="preserve">This Act introduced new powers for RSL’s to </w:t>
            </w:r>
            <w:proofErr w:type="gramStart"/>
            <w:r w:rsidRPr="000020B5">
              <w:rPr>
                <w:rFonts w:ascii="Segoe UI" w:hAnsi="Segoe UI" w:cs="Segoe UI"/>
              </w:rPr>
              <w:t>provide assistance to</w:t>
            </w:r>
            <w:proofErr w:type="gramEnd"/>
            <w:r w:rsidRPr="000020B5">
              <w:rPr>
                <w:rFonts w:ascii="Segoe UI" w:hAnsi="Segoe UI" w:cs="Segoe UI"/>
              </w:rPr>
              <w:t xml:space="preserve"> improve housing conditions, including those of disabled occupiers. To use those powers RSL’s must first publish a policy setting out who it will assist and how.</w:t>
            </w:r>
          </w:p>
        </w:tc>
      </w:tr>
      <w:tr w:rsidR="00801507" w14:paraId="4A40F8B1" w14:textId="77777777" w:rsidTr="00010612">
        <w:tc>
          <w:tcPr>
            <w:tcW w:w="4082" w:type="dxa"/>
          </w:tcPr>
          <w:p w14:paraId="27618CAA" w14:textId="77777777" w:rsidR="00801507" w:rsidRPr="000020B5" w:rsidRDefault="00801507" w:rsidP="00010612">
            <w:pPr>
              <w:rPr>
                <w:rFonts w:ascii="Segoe UI" w:hAnsi="Segoe UI" w:cs="Segoe UI"/>
              </w:rPr>
            </w:pPr>
            <w:r w:rsidRPr="000020B5">
              <w:rPr>
                <w:rFonts w:ascii="Segoe UI" w:hAnsi="Segoe UI" w:cs="Segoe UI"/>
              </w:rPr>
              <w:t>The Regulatory Framework for Social Housing in England (April 2012)</w:t>
            </w:r>
          </w:p>
        </w:tc>
        <w:tc>
          <w:tcPr>
            <w:tcW w:w="6265" w:type="dxa"/>
          </w:tcPr>
          <w:p w14:paraId="645E0AA8" w14:textId="77777777" w:rsidR="00801507" w:rsidRPr="000020B5" w:rsidRDefault="00801507" w:rsidP="00010612">
            <w:pPr>
              <w:rPr>
                <w:rFonts w:ascii="Segoe UI" w:hAnsi="Segoe UI" w:cs="Segoe UI"/>
              </w:rPr>
            </w:pPr>
            <w:r w:rsidRPr="000020B5">
              <w:rPr>
                <w:rFonts w:ascii="Segoe UI" w:hAnsi="Segoe UI" w:cs="Segoe UI"/>
              </w:rPr>
              <w:t>There are 3 economic standards to demonstrate in line with this framework:</w:t>
            </w:r>
          </w:p>
          <w:p w14:paraId="06CBB204" w14:textId="77777777" w:rsidR="00801507" w:rsidRPr="000020B5" w:rsidRDefault="00801507" w:rsidP="00010612">
            <w:pPr>
              <w:rPr>
                <w:rFonts w:ascii="Segoe UI" w:hAnsi="Segoe UI" w:cs="Segoe UI"/>
              </w:rPr>
            </w:pPr>
            <w:r w:rsidRPr="000020B5">
              <w:rPr>
                <w:rFonts w:ascii="Segoe UI" w:hAnsi="Segoe UI" w:cs="Segoe UI"/>
              </w:rPr>
              <w:t>Governance and financial viability standard</w:t>
            </w:r>
          </w:p>
          <w:p w14:paraId="4F78F4E8" w14:textId="77777777" w:rsidR="00801507" w:rsidRPr="000020B5" w:rsidRDefault="00801507" w:rsidP="00010612">
            <w:pPr>
              <w:rPr>
                <w:rFonts w:ascii="Segoe UI" w:hAnsi="Segoe UI" w:cs="Segoe UI"/>
              </w:rPr>
            </w:pPr>
            <w:r w:rsidRPr="000020B5">
              <w:rPr>
                <w:rFonts w:ascii="Segoe UI" w:hAnsi="Segoe UI" w:cs="Segoe UI"/>
              </w:rPr>
              <w:t>Value for money</w:t>
            </w:r>
          </w:p>
          <w:p w14:paraId="6E583D9F" w14:textId="77777777" w:rsidR="00801507" w:rsidRPr="000020B5" w:rsidRDefault="00801507" w:rsidP="00010612">
            <w:pPr>
              <w:rPr>
                <w:rFonts w:ascii="Segoe UI" w:hAnsi="Segoe UI" w:cs="Segoe UI"/>
              </w:rPr>
            </w:pPr>
            <w:r w:rsidRPr="000020B5">
              <w:rPr>
                <w:rFonts w:ascii="Segoe UI" w:hAnsi="Segoe UI" w:cs="Segoe UI"/>
              </w:rPr>
              <w:t>Rent Standard</w:t>
            </w:r>
          </w:p>
        </w:tc>
      </w:tr>
    </w:tbl>
    <w:p w14:paraId="1D5E4F2B" w14:textId="77777777" w:rsidR="00801507" w:rsidRDefault="00801507" w:rsidP="00386EDB">
      <w:pPr>
        <w:pStyle w:val="ListParagraph"/>
        <w:ind w:left="792"/>
        <w:rPr>
          <w:rFonts w:ascii="Segoe UI" w:hAnsi="Segoe UI" w:cs="Segoe UI"/>
          <w:color w:val="1E1E1E"/>
          <w:szCs w:val="22"/>
        </w:rPr>
      </w:pPr>
    </w:p>
    <w:p w14:paraId="6CD01B7D" w14:textId="77777777" w:rsidR="00801507" w:rsidRDefault="00801507" w:rsidP="00386EDB">
      <w:pPr>
        <w:pStyle w:val="ListParagraph"/>
        <w:ind w:left="792"/>
        <w:rPr>
          <w:rFonts w:ascii="Segoe UI" w:hAnsi="Segoe UI" w:cs="Segoe UI"/>
          <w:color w:val="1E1E1E"/>
          <w:szCs w:val="22"/>
        </w:rPr>
      </w:pPr>
    </w:p>
    <w:p w14:paraId="01D7C6E8" w14:textId="77777777" w:rsidR="0026491D" w:rsidRDefault="0026491D" w:rsidP="00386EDB">
      <w:pPr>
        <w:pStyle w:val="ListParagraph"/>
        <w:ind w:left="792"/>
        <w:rPr>
          <w:rFonts w:ascii="Segoe UI" w:hAnsi="Segoe UI" w:cs="Segoe UI"/>
          <w:color w:val="1E1E1E"/>
          <w:szCs w:val="22"/>
        </w:rPr>
      </w:pPr>
    </w:p>
    <w:p w14:paraId="28D2AD40" w14:textId="7CD975C3" w:rsidR="00840FB3" w:rsidRPr="00A33798" w:rsidRDefault="00840FB3" w:rsidP="00A33798">
      <w:pPr>
        <w:ind w:firstLine="720"/>
        <w:rPr>
          <w:rFonts w:ascii="Segoe UI" w:hAnsi="Segoe UI" w:cs="Segoe UI"/>
          <w:color w:val="1E1E1E"/>
          <w:szCs w:val="22"/>
        </w:rPr>
      </w:pPr>
    </w:p>
    <w:p w14:paraId="006F5BFF" w14:textId="4F8CE0F5" w:rsidR="00840FB3" w:rsidRPr="00840FB3" w:rsidRDefault="00C511BA" w:rsidP="00840FB3">
      <w:pPr>
        <w:ind w:firstLine="720"/>
        <w:rPr>
          <w:rFonts w:ascii="Segoe UI" w:hAnsi="Segoe UI" w:cs="Segoe UI"/>
          <w:color w:val="1E1E1E"/>
          <w:szCs w:val="22"/>
        </w:rPr>
      </w:pPr>
      <w:r w:rsidRPr="00C511BA">
        <w:rPr>
          <w:rStyle w:val="normaltextrun"/>
          <w:rFonts w:ascii="Segoe UI" w:hAnsi="Segoe UI" w:cs="Segoe UI"/>
          <w:noProof/>
          <w:szCs w:val="22"/>
        </w:rPr>
        <w:lastRenderedPageBreak/>
        <mc:AlternateContent>
          <mc:Choice Requires="wps">
            <w:drawing>
              <wp:anchor distT="45720" distB="45720" distL="114300" distR="114300" simplePos="0" relativeHeight="251659264" behindDoc="0" locked="0" layoutInCell="1" allowOverlap="1" wp14:anchorId="6A67EB5C" wp14:editId="124DAEE9">
                <wp:simplePos x="0" y="0"/>
                <wp:positionH relativeFrom="column">
                  <wp:posOffset>537845</wp:posOffset>
                </wp:positionH>
                <wp:positionV relativeFrom="paragraph">
                  <wp:posOffset>269240</wp:posOffset>
                </wp:positionV>
                <wp:extent cx="6198235" cy="3275965"/>
                <wp:effectExtent l="0" t="0" r="12065" b="1968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98235" cy="3275965"/>
                        </a:xfrm>
                        <a:prstGeom prst="rect">
                          <a:avLst/>
                        </a:prstGeom>
                        <a:solidFill>
                          <a:srgbClr val="FFFFFF"/>
                        </a:solidFill>
                        <a:ln w="9525">
                          <a:solidFill>
                            <a:srgbClr val="000000"/>
                          </a:solidFill>
                          <a:miter lim="800000"/>
                          <a:headEnd/>
                          <a:tailEnd/>
                        </a:ln>
                      </wps:spPr>
                      <wps:txbx>
                        <w:txbxContent>
                          <w:p w14:paraId="2FED6E7F" w14:textId="42396C00" w:rsidR="00C511BA" w:rsidRPr="00B95DA1" w:rsidRDefault="00C511BA" w:rsidP="00C511BA">
                            <w:pPr>
                              <w:rPr>
                                <w:rFonts w:ascii="Segoe UI" w:hAnsi="Segoe UI" w:cs="Segoe UI"/>
                                <w:b/>
                                <w:color w:val="990070"/>
                                <w:sz w:val="28"/>
                                <w:szCs w:val="28"/>
                              </w:rPr>
                            </w:pPr>
                            <w:r w:rsidRPr="00B95DA1">
                              <w:rPr>
                                <w:rFonts w:ascii="Segoe UI" w:hAnsi="Segoe UI" w:cs="Segoe UI"/>
                                <w:b/>
                                <w:color w:val="990070"/>
                                <w:sz w:val="28"/>
                                <w:szCs w:val="28"/>
                              </w:rPr>
                              <w:t>Policy Document Control</w:t>
                            </w:r>
                          </w:p>
                          <w:p w14:paraId="42B4BF40" w14:textId="77777777" w:rsidR="00C511BA" w:rsidRPr="00B95DA1" w:rsidRDefault="00C511BA" w:rsidP="00C511BA">
                            <w:pPr>
                              <w:rPr>
                                <w:rFonts w:ascii="Segoe UI" w:hAnsi="Segoe UI" w:cs="Segoe UI"/>
                                <w:color w:val="990070"/>
                                <w:szCs w:val="22"/>
                              </w:rPr>
                            </w:pPr>
                          </w:p>
                          <w:p w14:paraId="2B19CE2C" w14:textId="77777777" w:rsidR="00C511BA" w:rsidRPr="00B95DA1" w:rsidRDefault="00C511BA" w:rsidP="00C511BA">
                            <w:pPr>
                              <w:rPr>
                                <w:rFonts w:ascii="Segoe UI" w:hAnsi="Segoe UI" w:cs="Segoe UI"/>
                                <w:b/>
                                <w:color w:val="990070"/>
                                <w:szCs w:val="22"/>
                              </w:rPr>
                            </w:pPr>
                            <w:r w:rsidRPr="00B95DA1">
                              <w:rPr>
                                <w:rFonts w:ascii="Segoe UI" w:hAnsi="Segoe UI" w:cs="Segoe UI"/>
                                <w:b/>
                                <w:color w:val="990070"/>
                                <w:szCs w:val="22"/>
                              </w:rPr>
                              <w:t>Business Owner</w:t>
                            </w:r>
                            <w:r>
                              <w:rPr>
                                <w:rFonts w:ascii="Segoe UI" w:hAnsi="Segoe UI" w:cs="Segoe UI"/>
                                <w:b/>
                                <w:color w:val="990070"/>
                                <w:szCs w:val="22"/>
                              </w:rPr>
                              <w:t>/Role</w:t>
                            </w:r>
                            <w:r w:rsidRPr="00B95DA1">
                              <w:rPr>
                                <w:rFonts w:ascii="Segoe UI" w:hAnsi="Segoe UI" w:cs="Segoe UI"/>
                                <w:b/>
                                <w:color w:val="990070"/>
                                <w:szCs w:val="22"/>
                              </w:rPr>
                              <w:t>:</w:t>
                            </w:r>
                            <w:r>
                              <w:rPr>
                                <w:rFonts w:ascii="Segoe UI" w:hAnsi="Segoe UI" w:cs="Segoe UI"/>
                                <w:b/>
                                <w:color w:val="990070"/>
                                <w:szCs w:val="22"/>
                              </w:rPr>
                              <w:t xml:space="preserve"> </w:t>
                            </w:r>
                            <w:r>
                              <w:rPr>
                                <w:rFonts w:ascii="Segoe UI" w:hAnsi="Segoe UI" w:cs="Segoe UI"/>
                                <w:bCs/>
                                <w:szCs w:val="22"/>
                              </w:rPr>
                              <w:t>Robert Kraska</w:t>
                            </w:r>
                            <w:r w:rsidRPr="00F93B25">
                              <w:rPr>
                                <w:rFonts w:ascii="Segoe UI" w:hAnsi="Segoe UI" w:cs="Segoe UI"/>
                                <w:bCs/>
                                <w:szCs w:val="22"/>
                              </w:rPr>
                              <w:t xml:space="preserve">, </w:t>
                            </w:r>
                            <w:r w:rsidRPr="009C2602">
                              <w:rPr>
                                <w:rFonts w:ascii="Segoe UI" w:hAnsi="Segoe UI" w:cs="Segoe UI"/>
                                <w:bCs/>
                                <w:i/>
                                <w:iCs/>
                                <w:szCs w:val="22"/>
                              </w:rPr>
                              <w:t>Head of Maintenance (External)</w:t>
                            </w:r>
                          </w:p>
                          <w:p w14:paraId="1807323F" w14:textId="77777777" w:rsidR="00C511BA" w:rsidRPr="00B95DA1" w:rsidRDefault="00C511BA" w:rsidP="00C511BA">
                            <w:pPr>
                              <w:rPr>
                                <w:rFonts w:ascii="Segoe UI" w:hAnsi="Segoe UI" w:cs="Segoe UI"/>
                                <w:b/>
                                <w:color w:val="990070"/>
                                <w:szCs w:val="22"/>
                              </w:rPr>
                            </w:pPr>
                          </w:p>
                          <w:p w14:paraId="671F6091" w14:textId="77777777" w:rsidR="00C511BA" w:rsidRPr="002A14EF" w:rsidRDefault="00C511BA" w:rsidP="00C511BA">
                            <w:pPr>
                              <w:rPr>
                                <w:rFonts w:ascii="Segoe UI" w:hAnsi="Segoe UI" w:cs="Segoe UI"/>
                                <w:b/>
                                <w:szCs w:val="22"/>
                              </w:rPr>
                            </w:pPr>
                            <w:r w:rsidRPr="002A14EF">
                              <w:rPr>
                                <w:rFonts w:ascii="Segoe UI" w:hAnsi="Segoe UI" w:cs="Segoe UI"/>
                                <w:b/>
                                <w:color w:val="990070"/>
                                <w:szCs w:val="22"/>
                              </w:rPr>
                              <w:t xml:space="preserve">Author/Role: </w:t>
                            </w:r>
                            <w:r w:rsidRPr="009C2602">
                              <w:rPr>
                                <w:rFonts w:ascii="Segoe UI" w:hAnsi="Segoe UI" w:cs="Segoe UI"/>
                                <w:bCs/>
                                <w:szCs w:val="22"/>
                              </w:rPr>
                              <w:t>Sarfraz Siddique</w:t>
                            </w:r>
                            <w:r w:rsidRPr="00F93B25">
                              <w:rPr>
                                <w:rFonts w:ascii="Segoe UI" w:hAnsi="Segoe UI" w:cs="Segoe UI"/>
                                <w:bCs/>
                                <w:szCs w:val="22"/>
                              </w:rPr>
                              <w:t xml:space="preserve">, </w:t>
                            </w:r>
                            <w:r w:rsidRPr="009C2602">
                              <w:rPr>
                                <w:rFonts w:ascii="Segoe UI" w:hAnsi="Segoe UI" w:cs="Segoe UI"/>
                                <w:bCs/>
                                <w:i/>
                                <w:iCs/>
                                <w:szCs w:val="22"/>
                              </w:rPr>
                              <w:t>Senior Contracts Manager (Planned)</w:t>
                            </w:r>
                          </w:p>
                          <w:p w14:paraId="39C89808" w14:textId="77777777" w:rsidR="00C511BA" w:rsidRPr="002A14EF" w:rsidRDefault="00C511BA" w:rsidP="00C511BA">
                            <w:pPr>
                              <w:rPr>
                                <w:rFonts w:ascii="Segoe UI" w:hAnsi="Segoe UI" w:cs="Segoe UI"/>
                                <w:b/>
                                <w:color w:val="990070"/>
                                <w:szCs w:val="22"/>
                              </w:rPr>
                            </w:pPr>
                          </w:p>
                          <w:p w14:paraId="5F7D4053" w14:textId="77777777" w:rsidR="00C511BA" w:rsidRPr="002A14EF" w:rsidRDefault="00C511BA" w:rsidP="00C511BA">
                            <w:pPr>
                              <w:rPr>
                                <w:rFonts w:ascii="Segoe UI" w:hAnsi="Segoe UI" w:cs="Segoe UI"/>
                                <w:b/>
                                <w:color w:val="A60D85"/>
                                <w:szCs w:val="22"/>
                              </w:rPr>
                            </w:pPr>
                            <w:r w:rsidRPr="002A14EF">
                              <w:rPr>
                                <w:rFonts w:ascii="Segoe UI" w:hAnsi="Segoe UI" w:cs="Segoe UI"/>
                                <w:b/>
                                <w:color w:val="990070"/>
                                <w:szCs w:val="22"/>
                              </w:rPr>
                              <w:t>Directorate:</w:t>
                            </w:r>
                            <w:r w:rsidRPr="002A14EF">
                              <w:rPr>
                                <w:rFonts w:ascii="Segoe UI" w:hAnsi="Segoe UI" w:cs="Segoe UI"/>
                                <w:b/>
                                <w:color w:val="A60D85"/>
                                <w:szCs w:val="22"/>
                              </w:rPr>
                              <w:tab/>
                            </w:r>
                            <w:r>
                              <w:rPr>
                                <w:rFonts w:ascii="Segoe UI" w:hAnsi="Segoe UI" w:cs="Segoe UI"/>
                                <w:bCs/>
                                <w:szCs w:val="22"/>
                              </w:rPr>
                              <w:t>Property Investment</w:t>
                            </w:r>
                          </w:p>
                          <w:p w14:paraId="63198CB0" w14:textId="77777777" w:rsidR="00C511BA" w:rsidRPr="002A14EF" w:rsidRDefault="00C511BA" w:rsidP="00C511BA">
                            <w:pPr>
                              <w:rPr>
                                <w:rFonts w:ascii="Segoe UI" w:hAnsi="Segoe UI" w:cs="Segoe UI"/>
                                <w:b/>
                                <w:color w:val="A60D85"/>
                                <w:szCs w:val="22"/>
                              </w:rPr>
                            </w:pPr>
                          </w:p>
                          <w:p w14:paraId="6637224A" w14:textId="77777777" w:rsidR="00C511BA" w:rsidRPr="002A14EF" w:rsidRDefault="00C511BA" w:rsidP="00C511BA">
                            <w:pPr>
                              <w:rPr>
                                <w:rFonts w:ascii="Segoe UI" w:hAnsi="Segoe UI" w:cs="Segoe UI"/>
                                <w:i/>
                                <w:szCs w:val="22"/>
                              </w:rPr>
                            </w:pPr>
                            <w:r w:rsidRPr="002A14EF">
                              <w:rPr>
                                <w:rFonts w:ascii="Segoe UI" w:hAnsi="Segoe UI" w:cs="Segoe UI"/>
                                <w:b/>
                                <w:color w:val="990070"/>
                                <w:szCs w:val="22"/>
                              </w:rPr>
                              <w:t>Version Number:</w:t>
                            </w:r>
                            <w:r w:rsidRPr="002A14EF">
                              <w:rPr>
                                <w:rFonts w:ascii="Segoe UI" w:hAnsi="Segoe UI" w:cs="Segoe UI"/>
                                <w:sz w:val="20"/>
                                <w:szCs w:val="20"/>
                              </w:rPr>
                              <w:t xml:space="preserve"> V</w:t>
                            </w:r>
                            <w:r>
                              <w:rPr>
                                <w:rFonts w:ascii="Segoe UI" w:hAnsi="Segoe UI" w:cs="Segoe UI"/>
                                <w:sz w:val="20"/>
                                <w:szCs w:val="20"/>
                              </w:rPr>
                              <w:t>4</w:t>
                            </w:r>
                            <w:r w:rsidRPr="002A14EF">
                              <w:rPr>
                                <w:rFonts w:ascii="Segoe UI" w:hAnsi="Segoe UI" w:cs="Segoe UI"/>
                                <w:sz w:val="20"/>
                                <w:szCs w:val="20"/>
                              </w:rPr>
                              <w:t>.0</w:t>
                            </w:r>
                          </w:p>
                          <w:p w14:paraId="6C2B4F5D" w14:textId="77777777" w:rsidR="00C511BA" w:rsidRPr="002A14EF" w:rsidRDefault="00C511BA" w:rsidP="00C511BA">
                            <w:pPr>
                              <w:rPr>
                                <w:rFonts w:ascii="Segoe UI" w:hAnsi="Segoe UI" w:cs="Segoe UI"/>
                                <w:b/>
                                <w:color w:val="A60D85"/>
                                <w:szCs w:val="22"/>
                              </w:rPr>
                            </w:pPr>
                          </w:p>
                          <w:p w14:paraId="5490A4DC" w14:textId="77777777" w:rsidR="00C511BA" w:rsidRPr="002A14EF" w:rsidRDefault="00C511BA" w:rsidP="00C511BA">
                            <w:pPr>
                              <w:rPr>
                                <w:rFonts w:ascii="Segoe UI" w:hAnsi="Segoe UI" w:cs="Segoe UI"/>
                                <w:i/>
                                <w:szCs w:val="22"/>
                              </w:rPr>
                            </w:pPr>
                            <w:r w:rsidRPr="002A14EF">
                              <w:rPr>
                                <w:rFonts w:ascii="Segoe UI" w:hAnsi="Segoe UI" w:cs="Segoe UI"/>
                                <w:b/>
                                <w:color w:val="990070"/>
                                <w:szCs w:val="22"/>
                              </w:rPr>
                              <w:t xml:space="preserve">Customer Insight (if applicable): </w:t>
                            </w:r>
                            <w:r w:rsidRPr="002A14EF">
                              <w:rPr>
                                <w:rFonts w:ascii="Segoe UI" w:hAnsi="Segoe UI" w:cs="Segoe UI"/>
                                <w:i/>
                                <w:sz w:val="20"/>
                                <w:szCs w:val="20"/>
                              </w:rPr>
                              <w:t xml:space="preserve">Tenant Involvement into this policy and associated changes has been obtained through tenant </w:t>
                            </w:r>
                            <w:r>
                              <w:rPr>
                                <w:rFonts w:ascii="Segoe UI" w:hAnsi="Segoe UI" w:cs="Segoe UI"/>
                                <w:i/>
                                <w:sz w:val="20"/>
                                <w:szCs w:val="20"/>
                              </w:rPr>
                              <w:t xml:space="preserve">engagement meeting in January 2024. </w:t>
                            </w:r>
                            <w:r w:rsidRPr="002A14EF">
                              <w:rPr>
                                <w:rFonts w:ascii="Segoe UI" w:hAnsi="Segoe UI" w:cs="Segoe UI"/>
                                <w:i/>
                                <w:sz w:val="20"/>
                                <w:szCs w:val="20"/>
                              </w:rPr>
                              <w:t xml:space="preserve"> </w:t>
                            </w:r>
                          </w:p>
                          <w:p w14:paraId="4C117259" w14:textId="77777777" w:rsidR="00C511BA" w:rsidRPr="002A14EF" w:rsidRDefault="00C511BA" w:rsidP="00C511BA">
                            <w:pPr>
                              <w:rPr>
                                <w:rFonts w:ascii="Segoe UI" w:hAnsi="Segoe UI" w:cs="Segoe UI"/>
                                <w:b/>
                                <w:color w:val="A60D85"/>
                                <w:szCs w:val="22"/>
                              </w:rPr>
                            </w:pPr>
                          </w:p>
                          <w:p w14:paraId="545CA5C9" w14:textId="77777777" w:rsidR="00C511BA" w:rsidRPr="00043AF2" w:rsidRDefault="00C511BA" w:rsidP="00C511BA">
                            <w:pPr>
                              <w:rPr>
                                <w:rFonts w:ascii="Segoe UI" w:hAnsi="Segoe UI" w:cs="Segoe UI"/>
                                <w:b/>
                                <w:color w:val="990070"/>
                                <w:szCs w:val="22"/>
                                <w:highlight w:val="yellow"/>
                              </w:rPr>
                            </w:pPr>
                            <w:r w:rsidRPr="00043AF2">
                              <w:rPr>
                                <w:rFonts w:ascii="Segoe UI" w:hAnsi="Segoe UI" w:cs="Segoe UI"/>
                                <w:b/>
                                <w:color w:val="990070"/>
                                <w:szCs w:val="22"/>
                                <w:highlight w:val="yellow"/>
                              </w:rPr>
                              <w:t xml:space="preserve">Approved By/Date Approved: </w:t>
                            </w:r>
                          </w:p>
                          <w:p w14:paraId="0150E79D" w14:textId="77777777" w:rsidR="00C511BA" w:rsidRPr="00043AF2" w:rsidRDefault="00C511BA" w:rsidP="00C511BA">
                            <w:pPr>
                              <w:rPr>
                                <w:rFonts w:ascii="Segoe UI" w:hAnsi="Segoe UI" w:cs="Segoe UI"/>
                                <w:b/>
                                <w:color w:val="990070"/>
                                <w:szCs w:val="22"/>
                                <w:highlight w:val="yellow"/>
                              </w:rPr>
                            </w:pPr>
                          </w:p>
                          <w:p w14:paraId="17D2327A" w14:textId="77777777" w:rsidR="00C511BA" w:rsidRPr="00B95DA1" w:rsidRDefault="00C511BA" w:rsidP="00C511BA">
                            <w:pPr>
                              <w:rPr>
                                <w:color w:val="990070"/>
                              </w:rPr>
                            </w:pPr>
                            <w:r w:rsidRPr="00043AF2">
                              <w:rPr>
                                <w:rFonts w:ascii="Segoe UI" w:hAnsi="Segoe UI" w:cs="Segoe UI"/>
                                <w:b/>
                                <w:color w:val="990070"/>
                                <w:szCs w:val="22"/>
                                <w:highlight w:val="yellow"/>
                              </w:rPr>
                              <w:t>Next Review Date:</w:t>
                            </w:r>
                            <w:r w:rsidRPr="002A14EF">
                              <w:rPr>
                                <w:rFonts w:ascii="Segoe UI" w:hAnsi="Segoe UI" w:cs="Segoe UI"/>
                                <w:b/>
                                <w:color w:val="990070"/>
                                <w:szCs w:val="22"/>
                              </w:rPr>
                              <w:t xml:space="preserve"> </w:t>
                            </w:r>
                          </w:p>
                          <w:p w14:paraId="0D4AFC4F" w14:textId="1C7B535A" w:rsidR="00C511BA" w:rsidRDefault="00C511BA"/>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A67EB5C" id="_x0000_t202" coordsize="21600,21600" o:spt="202" path="m,l,21600r21600,l21600,xe">
                <v:stroke joinstyle="miter"/>
                <v:path gradientshapeok="t" o:connecttype="rect"/>
              </v:shapetype>
              <v:shape id="Text Box 2" o:spid="_x0000_s1026" type="#_x0000_t202" style="position:absolute;left:0;text-align:left;margin-left:42.35pt;margin-top:21.2pt;width:488.05pt;height:257.9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">
                <v:textbox>
                  <w:txbxContent>
                    <w:p w14:paraId="2FED6E7F" w14:textId="42396C00" w:rsidR="00C511BA" w:rsidRPr="00B95DA1" w:rsidRDefault="00C511BA" w:rsidP="00C511BA">
                      <w:pPr>
                        <w:rPr>
                          <w:rFonts w:ascii="Segoe UI" w:hAnsi="Segoe UI" w:cs="Segoe UI"/>
                          <w:b/>
                          <w:color w:val="990070"/>
                          <w:sz w:val="28"/>
                          <w:szCs w:val="28"/>
                        </w:rPr>
                      </w:pPr>
                      <w:r w:rsidRPr="00B95DA1">
                        <w:rPr>
                          <w:rFonts w:ascii="Segoe UI" w:hAnsi="Segoe UI" w:cs="Segoe UI"/>
                          <w:b/>
                          <w:color w:val="990070"/>
                          <w:sz w:val="28"/>
                          <w:szCs w:val="28"/>
                        </w:rPr>
                        <w:t>Policy Document Control</w:t>
                      </w:r>
                    </w:p>
                    <w:p w14:paraId="42B4BF40" w14:textId="77777777" w:rsidR="00C511BA" w:rsidRPr="00B95DA1" w:rsidRDefault="00C511BA" w:rsidP="00C511BA">
                      <w:pPr>
                        <w:rPr>
                          <w:rFonts w:ascii="Segoe UI" w:hAnsi="Segoe UI" w:cs="Segoe UI"/>
                          <w:color w:val="990070"/>
                          <w:szCs w:val="22"/>
                        </w:rPr>
                      </w:pPr>
                    </w:p>
                    <w:p w14:paraId="2B19CE2C" w14:textId="77777777" w:rsidR="00C511BA" w:rsidRPr="00B95DA1" w:rsidRDefault="00C511BA" w:rsidP="00C511BA">
                      <w:pPr>
                        <w:rPr>
                          <w:rFonts w:ascii="Segoe UI" w:hAnsi="Segoe UI" w:cs="Segoe UI"/>
                          <w:b/>
                          <w:color w:val="990070"/>
                          <w:szCs w:val="22"/>
                        </w:rPr>
                      </w:pPr>
                      <w:r w:rsidRPr="00B95DA1">
                        <w:rPr>
                          <w:rFonts w:ascii="Segoe UI" w:hAnsi="Segoe UI" w:cs="Segoe UI"/>
                          <w:b/>
                          <w:color w:val="990070"/>
                          <w:szCs w:val="22"/>
                        </w:rPr>
                        <w:t>Business Owner</w:t>
                      </w:r>
                      <w:r>
                        <w:rPr>
                          <w:rFonts w:ascii="Segoe UI" w:hAnsi="Segoe UI" w:cs="Segoe UI"/>
                          <w:b/>
                          <w:color w:val="990070"/>
                          <w:szCs w:val="22"/>
                        </w:rPr>
                        <w:t>/Role</w:t>
                      </w:r>
                      <w:r w:rsidRPr="00B95DA1">
                        <w:rPr>
                          <w:rFonts w:ascii="Segoe UI" w:hAnsi="Segoe UI" w:cs="Segoe UI"/>
                          <w:b/>
                          <w:color w:val="990070"/>
                          <w:szCs w:val="22"/>
                        </w:rPr>
                        <w:t>:</w:t>
                      </w:r>
                      <w:r>
                        <w:rPr>
                          <w:rFonts w:ascii="Segoe UI" w:hAnsi="Segoe UI" w:cs="Segoe UI"/>
                          <w:b/>
                          <w:color w:val="990070"/>
                          <w:szCs w:val="22"/>
                        </w:rPr>
                        <w:t xml:space="preserve"> </w:t>
                      </w:r>
                      <w:r>
                        <w:rPr>
                          <w:rFonts w:ascii="Segoe UI" w:hAnsi="Segoe UI" w:cs="Segoe UI"/>
                          <w:bCs/>
                          <w:szCs w:val="22"/>
                        </w:rPr>
                        <w:t>Robert Kraska</w:t>
                      </w:r>
                      <w:r w:rsidRPr="00F93B25">
                        <w:rPr>
                          <w:rFonts w:ascii="Segoe UI" w:hAnsi="Segoe UI" w:cs="Segoe UI"/>
                          <w:bCs/>
                          <w:szCs w:val="22"/>
                        </w:rPr>
                        <w:t xml:space="preserve">, </w:t>
                      </w:r>
                      <w:r w:rsidRPr="009C2602">
                        <w:rPr>
                          <w:rFonts w:ascii="Segoe UI" w:hAnsi="Segoe UI" w:cs="Segoe UI"/>
                          <w:bCs/>
                          <w:i/>
                          <w:iCs/>
                          <w:szCs w:val="22"/>
                        </w:rPr>
                        <w:t>Head of Maintenance (External)</w:t>
                      </w:r>
                    </w:p>
                    <w:p w14:paraId="1807323F" w14:textId="77777777" w:rsidR="00C511BA" w:rsidRPr="00B95DA1" w:rsidRDefault="00C511BA" w:rsidP="00C511BA">
                      <w:pPr>
                        <w:rPr>
                          <w:rFonts w:ascii="Segoe UI" w:hAnsi="Segoe UI" w:cs="Segoe UI"/>
                          <w:b/>
                          <w:color w:val="990070"/>
                          <w:szCs w:val="22"/>
                        </w:rPr>
                      </w:pPr>
                    </w:p>
                    <w:p w14:paraId="671F6091" w14:textId="77777777" w:rsidR="00C511BA" w:rsidRPr="002A14EF" w:rsidRDefault="00C511BA" w:rsidP="00C511BA">
                      <w:pPr>
                        <w:rPr>
                          <w:rFonts w:ascii="Segoe UI" w:hAnsi="Segoe UI" w:cs="Segoe UI"/>
                          <w:b/>
                          <w:szCs w:val="22"/>
                        </w:rPr>
                      </w:pPr>
                      <w:r w:rsidRPr="002A14EF">
                        <w:rPr>
                          <w:rFonts w:ascii="Segoe UI" w:hAnsi="Segoe UI" w:cs="Segoe UI"/>
                          <w:b/>
                          <w:color w:val="990070"/>
                          <w:szCs w:val="22"/>
                        </w:rPr>
                        <w:t xml:space="preserve">Author/Role: </w:t>
                      </w:r>
                      <w:r w:rsidRPr="009C2602">
                        <w:rPr>
                          <w:rFonts w:ascii="Segoe UI" w:hAnsi="Segoe UI" w:cs="Segoe UI"/>
                          <w:bCs/>
                          <w:szCs w:val="22"/>
                        </w:rPr>
                        <w:t>Sarfraz Siddique</w:t>
                      </w:r>
                      <w:r w:rsidRPr="00F93B25">
                        <w:rPr>
                          <w:rFonts w:ascii="Segoe UI" w:hAnsi="Segoe UI" w:cs="Segoe UI"/>
                          <w:bCs/>
                          <w:szCs w:val="22"/>
                        </w:rPr>
                        <w:t xml:space="preserve">, </w:t>
                      </w:r>
                      <w:r w:rsidRPr="009C2602">
                        <w:rPr>
                          <w:rFonts w:ascii="Segoe UI" w:hAnsi="Segoe UI" w:cs="Segoe UI"/>
                          <w:bCs/>
                          <w:i/>
                          <w:iCs/>
                          <w:szCs w:val="22"/>
                        </w:rPr>
                        <w:t>Senior Contracts Manager (Planned)</w:t>
                      </w:r>
                    </w:p>
                    <w:p w14:paraId="39C89808" w14:textId="77777777" w:rsidR="00C511BA" w:rsidRPr="002A14EF" w:rsidRDefault="00C511BA" w:rsidP="00C511BA">
                      <w:pPr>
                        <w:rPr>
                          <w:rFonts w:ascii="Segoe UI" w:hAnsi="Segoe UI" w:cs="Segoe UI"/>
                          <w:b/>
                          <w:color w:val="990070"/>
                          <w:szCs w:val="22"/>
                        </w:rPr>
                      </w:pPr>
                    </w:p>
                    <w:p w14:paraId="5F7D4053" w14:textId="77777777" w:rsidR="00C511BA" w:rsidRPr="002A14EF" w:rsidRDefault="00C511BA" w:rsidP="00C511BA">
                      <w:pPr>
                        <w:rPr>
                          <w:rFonts w:ascii="Segoe UI" w:hAnsi="Segoe UI" w:cs="Segoe UI"/>
                          <w:b/>
                          <w:color w:val="A60D85"/>
                          <w:szCs w:val="22"/>
                        </w:rPr>
                      </w:pPr>
                      <w:r w:rsidRPr="002A14EF">
                        <w:rPr>
                          <w:rFonts w:ascii="Segoe UI" w:hAnsi="Segoe UI" w:cs="Segoe UI"/>
                          <w:b/>
                          <w:color w:val="990070"/>
                          <w:szCs w:val="22"/>
                        </w:rPr>
                        <w:t>Directorate:</w:t>
                      </w:r>
                      <w:r w:rsidRPr="002A14EF">
                        <w:rPr>
                          <w:rFonts w:ascii="Segoe UI" w:hAnsi="Segoe UI" w:cs="Segoe UI"/>
                          <w:b/>
                          <w:color w:val="A60D85"/>
                          <w:szCs w:val="22"/>
                        </w:rPr>
                        <w:tab/>
                      </w:r>
                      <w:r>
                        <w:rPr>
                          <w:rFonts w:ascii="Segoe UI" w:hAnsi="Segoe UI" w:cs="Segoe UI"/>
                          <w:bCs/>
                          <w:szCs w:val="22"/>
                        </w:rPr>
                        <w:t>Property Investment</w:t>
                      </w:r>
                    </w:p>
                    <w:p w14:paraId="63198CB0" w14:textId="77777777" w:rsidR="00C511BA" w:rsidRPr="002A14EF" w:rsidRDefault="00C511BA" w:rsidP="00C511BA">
                      <w:pPr>
                        <w:rPr>
                          <w:rFonts w:ascii="Segoe UI" w:hAnsi="Segoe UI" w:cs="Segoe UI"/>
                          <w:b/>
                          <w:color w:val="A60D85"/>
                          <w:szCs w:val="22"/>
                        </w:rPr>
                      </w:pPr>
                    </w:p>
                    <w:p w14:paraId="6637224A" w14:textId="77777777" w:rsidR="00C511BA" w:rsidRPr="002A14EF" w:rsidRDefault="00C511BA" w:rsidP="00C511BA">
                      <w:pPr>
                        <w:rPr>
                          <w:rFonts w:ascii="Segoe UI" w:hAnsi="Segoe UI" w:cs="Segoe UI"/>
                          <w:i/>
                          <w:szCs w:val="22"/>
                        </w:rPr>
                      </w:pPr>
                      <w:r w:rsidRPr="002A14EF">
                        <w:rPr>
                          <w:rFonts w:ascii="Segoe UI" w:hAnsi="Segoe UI" w:cs="Segoe UI"/>
                          <w:b/>
                          <w:color w:val="990070"/>
                          <w:szCs w:val="22"/>
                        </w:rPr>
                        <w:t>Version Number:</w:t>
                      </w:r>
                      <w:r w:rsidRPr="002A14EF">
                        <w:rPr>
                          <w:rFonts w:ascii="Segoe UI" w:hAnsi="Segoe UI" w:cs="Segoe UI"/>
                          <w:sz w:val="20"/>
                          <w:szCs w:val="20"/>
                        </w:rPr>
                        <w:t xml:space="preserve"> V</w:t>
                      </w:r>
                      <w:r>
                        <w:rPr>
                          <w:rFonts w:ascii="Segoe UI" w:hAnsi="Segoe UI" w:cs="Segoe UI"/>
                          <w:sz w:val="20"/>
                          <w:szCs w:val="20"/>
                        </w:rPr>
                        <w:t>4</w:t>
                      </w:r>
                      <w:r w:rsidRPr="002A14EF">
                        <w:rPr>
                          <w:rFonts w:ascii="Segoe UI" w:hAnsi="Segoe UI" w:cs="Segoe UI"/>
                          <w:sz w:val="20"/>
                          <w:szCs w:val="20"/>
                        </w:rPr>
                        <w:t>.0</w:t>
                      </w:r>
                    </w:p>
                    <w:p w14:paraId="6C2B4F5D" w14:textId="77777777" w:rsidR="00C511BA" w:rsidRPr="002A14EF" w:rsidRDefault="00C511BA" w:rsidP="00C511BA">
                      <w:pPr>
                        <w:rPr>
                          <w:rFonts w:ascii="Segoe UI" w:hAnsi="Segoe UI" w:cs="Segoe UI"/>
                          <w:b/>
                          <w:color w:val="A60D85"/>
                          <w:szCs w:val="22"/>
                        </w:rPr>
                      </w:pPr>
                    </w:p>
                    <w:p w14:paraId="5490A4DC" w14:textId="77777777" w:rsidR="00C511BA" w:rsidRPr="002A14EF" w:rsidRDefault="00C511BA" w:rsidP="00C511BA">
                      <w:pPr>
                        <w:rPr>
                          <w:rFonts w:ascii="Segoe UI" w:hAnsi="Segoe UI" w:cs="Segoe UI"/>
                          <w:i/>
                          <w:szCs w:val="22"/>
                        </w:rPr>
                      </w:pPr>
                      <w:r w:rsidRPr="002A14EF">
                        <w:rPr>
                          <w:rFonts w:ascii="Segoe UI" w:hAnsi="Segoe UI" w:cs="Segoe UI"/>
                          <w:b/>
                          <w:color w:val="990070"/>
                          <w:szCs w:val="22"/>
                        </w:rPr>
                        <w:t xml:space="preserve">Customer Insight (if applicable): </w:t>
                      </w:r>
                      <w:r w:rsidRPr="002A14EF">
                        <w:rPr>
                          <w:rFonts w:ascii="Segoe UI" w:hAnsi="Segoe UI" w:cs="Segoe UI"/>
                          <w:i/>
                          <w:sz w:val="20"/>
                          <w:szCs w:val="20"/>
                        </w:rPr>
                        <w:t xml:space="preserve">Tenant Involvement into this policy and associated changes has been obtained through tenant </w:t>
                      </w:r>
                      <w:r>
                        <w:rPr>
                          <w:rFonts w:ascii="Segoe UI" w:hAnsi="Segoe UI" w:cs="Segoe UI"/>
                          <w:i/>
                          <w:sz w:val="20"/>
                          <w:szCs w:val="20"/>
                        </w:rPr>
                        <w:t xml:space="preserve">engagement meeting in January 2024. </w:t>
                      </w:r>
                      <w:r w:rsidRPr="002A14EF">
                        <w:rPr>
                          <w:rFonts w:ascii="Segoe UI" w:hAnsi="Segoe UI" w:cs="Segoe UI"/>
                          <w:i/>
                          <w:sz w:val="20"/>
                          <w:szCs w:val="20"/>
                        </w:rPr>
                        <w:t xml:space="preserve"> </w:t>
                      </w:r>
                    </w:p>
                    <w:p w14:paraId="4C117259" w14:textId="77777777" w:rsidR="00C511BA" w:rsidRPr="002A14EF" w:rsidRDefault="00C511BA" w:rsidP="00C511BA">
                      <w:pPr>
                        <w:rPr>
                          <w:rFonts w:ascii="Segoe UI" w:hAnsi="Segoe UI" w:cs="Segoe UI"/>
                          <w:b/>
                          <w:color w:val="A60D85"/>
                          <w:szCs w:val="22"/>
                        </w:rPr>
                      </w:pPr>
                    </w:p>
                    <w:p w14:paraId="545CA5C9" w14:textId="77777777" w:rsidR="00C511BA" w:rsidRPr="00043AF2" w:rsidRDefault="00C511BA" w:rsidP="00C511BA">
                      <w:pPr>
                        <w:rPr>
                          <w:rFonts w:ascii="Segoe UI" w:hAnsi="Segoe UI" w:cs="Segoe UI"/>
                          <w:b/>
                          <w:color w:val="990070"/>
                          <w:szCs w:val="22"/>
                          <w:highlight w:val="yellow"/>
                        </w:rPr>
                      </w:pPr>
                      <w:r w:rsidRPr="00043AF2">
                        <w:rPr>
                          <w:rFonts w:ascii="Segoe UI" w:hAnsi="Segoe UI" w:cs="Segoe UI"/>
                          <w:b/>
                          <w:color w:val="990070"/>
                          <w:szCs w:val="22"/>
                          <w:highlight w:val="yellow"/>
                        </w:rPr>
                        <w:t xml:space="preserve">Approved By/Date Approved: </w:t>
                      </w:r>
                    </w:p>
                    <w:p w14:paraId="0150E79D" w14:textId="77777777" w:rsidR="00C511BA" w:rsidRPr="00043AF2" w:rsidRDefault="00C511BA" w:rsidP="00C511BA">
                      <w:pPr>
                        <w:rPr>
                          <w:rFonts w:ascii="Segoe UI" w:hAnsi="Segoe UI" w:cs="Segoe UI"/>
                          <w:b/>
                          <w:color w:val="990070"/>
                          <w:szCs w:val="22"/>
                          <w:highlight w:val="yellow"/>
                        </w:rPr>
                      </w:pPr>
                    </w:p>
                    <w:p w14:paraId="17D2327A" w14:textId="77777777" w:rsidR="00C511BA" w:rsidRPr="00B95DA1" w:rsidRDefault="00C511BA" w:rsidP="00C511BA">
                      <w:pPr>
                        <w:rPr>
                          <w:color w:val="990070"/>
                        </w:rPr>
                      </w:pPr>
                      <w:r w:rsidRPr="00043AF2">
                        <w:rPr>
                          <w:rFonts w:ascii="Segoe UI" w:hAnsi="Segoe UI" w:cs="Segoe UI"/>
                          <w:b/>
                          <w:color w:val="990070"/>
                          <w:szCs w:val="22"/>
                          <w:highlight w:val="yellow"/>
                        </w:rPr>
                        <w:t>Next Review Date:</w:t>
                      </w:r>
                      <w:r w:rsidRPr="002A14EF">
                        <w:rPr>
                          <w:rFonts w:ascii="Segoe UI" w:hAnsi="Segoe UI" w:cs="Segoe UI"/>
                          <w:b/>
                          <w:color w:val="990070"/>
                          <w:szCs w:val="22"/>
                        </w:rPr>
                        <w:t xml:space="preserve"> </w:t>
                      </w:r>
                    </w:p>
                    <w:p w14:paraId="0D4AFC4F" w14:textId="1C7B535A" w:rsidR="00C511BA" w:rsidRDefault="00C511BA"/>
                  </w:txbxContent>
                </v:textbox>
                <w10:wrap type="square"/>
              </v:shape>
            </w:pict>
          </mc:Fallback>
        </mc:AlternateContent>
      </w:r>
    </w:p>
    <w:p w14:paraId="134E0E81" w14:textId="38E54B77" w:rsidR="00840FB3" w:rsidRDefault="00840FB3" w:rsidP="0026491D">
      <w:pPr>
        <w:pStyle w:val="ListParagraph"/>
        <w:ind w:left="792"/>
        <w:rPr>
          <w:rFonts w:ascii="Segoe UI" w:hAnsi="Segoe UI" w:cs="Segoe UI"/>
          <w:color w:val="1E1E1E"/>
          <w:szCs w:val="22"/>
        </w:rPr>
      </w:pPr>
    </w:p>
    <w:p w14:paraId="21CEB2D3" w14:textId="6E4F5723" w:rsidR="00F93B25" w:rsidRPr="007F34ED" w:rsidRDefault="00F93B25" w:rsidP="007F34ED">
      <w:pPr>
        <w:spacing w:after="120" w:line="259" w:lineRule="auto"/>
        <w:ind w:right="282"/>
        <w:textAlignment w:val="baseline"/>
        <w:rPr>
          <w:rStyle w:val="normaltextrun"/>
          <w:rFonts w:ascii="Segoe UI" w:hAnsi="Segoe UI" w:cs="Segoe UI"/>
          <w:szCs w:val="22"/>
        </w:rPr>
      </w:pPr>
    </w:p>
    <w:sectPr w:rsidR="00F93B25" w:rsidRPr="007F34ED" w:rsidSect="00F14937">
      <w:headerReference w:type="default" r:id="rId8"/>
      <w:footerReference w:type="default" r:id="rId9"/>
      <w:type w:val="continuous"/>
      <w:pgSz w:w="11906" w:h="16838"/>
      <w:pgMar w:top="312" w:right="1418" w:bottom="1134" w:left="425"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F6A5EDA" w14:textId="77777777" w:rsidR="00FF7A19" w:rsidRDefault="00FF7A19" w:rsidP="00532D08">
      <w:r>
        <w:separator/>
      </w:r>
    </w:p>
  </w:endnote>
  <w:endnote w:type="continuationSeparator" w:id="0">
    <w:p w14:paraId="7C963419" w14:textId="77777777" w:rsidR="00FF7A19" w:rsidRDefault="00FF7A19" w:rsidP="00532D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884053623"/>
      <w:docPartObj>
        <w:docPartGallery w:val="Page Numbers (Bottom of Page)"/>
        <w:docPartUnique/>
      </w:docPartObj>
    </w:sdtPr>
    <w:sdtEndPr>
      <w:rPr>
        <w:noProof/>
      </w:rPr>
    </w:sdtEndPr>
    <w:sdtContent>
      <w:p w14:paraId="2DB1093B" w14:textId="589E4447" w:rsidR="004C7864" w:rsidRDefault="004C7864">
        <w:pPr>
          <w:pStyle w:val="Footer"/>
          <w:jc w:val="center"/>
        </w:pPr>
        <w:r>
          <w:fldChar w:fldCharType="begin"/>
        </w:r>
        <w:r>
          <w:instrText xml:space="preserve"> PAGE   \* MERGEFORMAT </w:instrText>
        </w:r>
        <w:r>
          <w:fldChar w:fldCharType="separate"/>
        </w:r>
        <w:r w:rsidR="00E6114A">
          <w:rPr>
            <w:noProof/>
          </w:rPr>
          <w:t>1</w:t>
        </w:r>
        <w:r>
          <w:rPr>
            <w:noProof/>
          </w:rPr>
          <w:fldChar w:fldCharType="end"/>
        </w:r>
      </w:p>
    </w:sdtContent>
  </w:sdt>
  <w:p w14:paraId="40CF65D0" w14:textId="77777777" w:rsidR="004C7864" w:rsidRDefault="004C786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303049B" w14:textId="77777777" w:rsidR="00FF7A19" w:rsidRDefault="00FF7A19" w:rsidP="00532D08">
      <w:r>
        <w:separator/>
      </w:r>
    </w:p>
  </w:footnote>
  <w:footnote w:type="continuationSeparator" w:id="0">
    <w:p w14:paraId="34473930" w14:textId="77777777" w:rsidR="00FF7A19" w:rsidRDefault="00FF7A19" w:rsidP="00532D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699E268" w14:textId="40A9B68A" w:rsidR="004C7864" w:rsidRDefault="00B42704">
    <w:pPr>
      <w:pStyle w:val="Header"/>
    </w:pPr>
    <w:r w:rsidRPr="001215FE">
      <w:rPr>
        <w:rFonts w:ascii="Segoe UI" w:hAnsi="Segoe UI" w:cs="Segoe UI"/>
        <w:b/>
        <w:noProof/>
        <w:sz w:val="24"/>
      </w:rPr>
      <w:drawing>
        <wp:anchor distT="0" distB="0" distL="114300" distR="114300" simplePos="0" relativeHeight="251659264" behindDoc="0" locked="0" layoutInCell="1" allowOverlap="1" wp14:anchorId="4A6CBF00" wp14:editId="5E663EF0">
          <wp:simplePos x="0" y="0"/>
          <wp:positionH relativeFrom="column">
            <wp:posOffset>-657225</wp:posOffset>
          </wp:positionH>
          <wp:positionV relativeFrom="page">
            <wp:posOffset>11430</wp:posOffset>
          </wp:positionV>
          <wp:extent cx="8096250" cy="1304925"/>
          <wp:effectExtent l="0" t="0" r="0" b="9525"/>
          <wp:wrapTopAndBottom/>
          <wp:docPr id="613907366" name="Picture 613907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096250" cy="1304925"/>
                  </a:xfrm>
                  <a:prstGeom prst="rect">
                    <a:avLst/>
                  </a:prstGeom>
                  <a:noFill/>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0555C9"/>
    <w:multiLevelType w:val="multilevel"/>
    <w:tmpl w:val="4FBAE8C6"/>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 w15:restartNumberingAfterBreak="0">
    <w:nsid w:val="07020858"/>
    <w:multiLevelType w:val="multilevel"/>
    <w:tmpl w:val="213C86A4"/>
    <w:lvl w:ilvl="0">
      <w:start w:val="1"/>
      <w:numFmt w:val="decimal"/>
      <w:lvlText w:val="%1.0"/>
      <w:lvlJc w:val="left"/>
      <w:pPr>
        <w:ind w:left="1080" w:hanging="360"/>
      </w:pPr>
      <w:rPr>
        <w:rFonts w:hint="default"/>
      </w:rPr>
    </w:lvl>
    <w:lvl w:ilvl="1">
      <w:start w:val="1"/>
      <w:numFmt w:val="decimal"/>
      <w:lvlText w:val="%1.%2"/>
      <w:lvlJc w:val="left"/>
      <w:pPr>
        <w:ind w:left="180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108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760" w:hanging="1440"/>
      </w:pPr>
      <w:rPr>
        <w:rFonts w:hint="default"/>
      </w:rPr>
    </w:lvl>
    <w:lvl w:ilvl="6">
      <w:start w:val="1"/>
      <w:numFmt w:val="decimal"/>
      <w:lvlText w:val="%1.%2.%3.%4.%5.%6.%7"/>
      <w:lvlJc w:val="left"/>
      <w:pPr>
        <w:ind w:left="6480" w:hanging="1440"/>
      </w:pPr>
      <w:rPr>
        <w:rFonts w:hint="default"/>
      </w:rPr>
    </w:lvl>
    <w:lvl w:ilvl="7">
      <w:start w:val="1"/>
      <w:numFmt w:val="decimal"/>
      <w:lvlText w:val="%1.%2.%3.%4.%5.%6.%7.%8"/>
      <w:lvlJc w:val="left"/>
      <w:pPr>
        <w:ind w:left="7560" w:hanging="1800"/>
      </w:pPr>
      <w:rPr>
        <w:rFonts w:hint="default"/>
      </w:rPr>
    </w:lvl>
    <w:lvl w:ilvl="8">
      <w:start w:val="1"/>
      <w:numFmt w:val="decimal"/>
      <w:lvlText w:val="%1.%2.%3.%4.%5.%6.%7.%8.%9"/>
      <w:lvlJc w:val="left"/>
      <w:pPr>
        <w:ind w:left="8280" w:hanging="1800"/>
      </w:pPr>
      <w:rPr>
        <w:rFonts w:hint="default"/>
      </w:rPr>
    </w:lvl>
  </w:abstractNum>
  <w:abstractNum w:abstractNumId="2" w15:restartNumberingAfterBreak="0">
    <w:nsid w:val="09204016"/>
    <w:multiLevelType w:val="hybridMultilevel"/>
    <w:tmpl w:val="6F7C75D4"/>
    <w:lvl w:ilvl="0" w:tplc="08090001">
      <w:start w:val="1"/>
      <w:numFmt w:val="bullet"/>
      <w:lvlText w:val=""/>
      <w:lvlJc w:val="left"/>
      <w:pPr>
        <w:ind w:left="1512" w:hanging="360"/>
      </w:pPr>
      <w:rPr>
        <w:rFonts w:ascii="Symbol" w:hAnsi="Symbol" w:hint="default"/>
      </w:rPr>
    </w:lvl>
    <w:lvl w:ilvl="1" w:tplc="08090003" w:tentative="1">
      <w:start w:val="1"/>
      <w:numFmt w:val="bullet"/>
      <w:lvlText w:val="o"/>
      <w:lvlJc w:val="left"/>
      <w:pPr>
        <w:ind w:left="2232" w:hanging="360"/>
      </w:pPr>
      <w:rPr>
        <w:rFonts w:ascii="Courier New" w:hAnsi="Courier New" w:cs="Courier New" w:hint="default"/>
      </w:rPr>
    </w:lvl>
    <w:lvl w:ilvl="2" w:tplc="08090005" w:tentative="1">
      <w:start w:val="1"/>
      <w:numFmt w:val="bullet"/>
      <w:lvlText w:val=""/>
      <w:lvlJc w:val="left"/>
      <w:pPr>
        <w:ind w:left="2952" w:hanging="360"/>
      </w:pPr>
      <w:rPr>
        <w:rFonts w:ascii="Wingdings" w:hAnsi="Wingdings" w:hint="default"/>
      </w:rPr>
    </w:lvl>
    <w:lvl w:ilvl="3" w:tplc="08090001" w:tentative="1">
      <w:start w:val="1"/>
      <w:numFmt w:val="bullet"/>
      <w:lvlText w:val=""/>
      <w:lvlJc w:val="left"/>
      <w:pPr>
        <w:ind w:left="3672" w:hanging="360"/>
      </w:pPr>
      <w:rPr>
        <w:rFonts w:ascii="Symbol" w:hAnsi="Symbol" w:hint="default"/>
      </w:rPr>
    </w:lvl>
    <w:lvl w:ilvl="4" w:tplc="08090003" w:tentative="1">
      <w:start w:val="1"/>
      <w:numFmt w:val="bullet"/>
      <w:lvlText w:val="o"/>
      <w:lvlJc w:val="left"/>
      <w:pPr>
        <w:ind w:left="4392" w:hanging="360"/>
      </w:pPr>
      <w:rPr>
        <w:rFonts w:ascii="Courier New" w:hAnsi="Courier New" w:cs="Courier New" w:hint="default"/>
      </w:rPr>
    </w:lvl>
    <w:lvl w:ilvl="5" w:tplc="08090005" w:tentative="1">
      <w:start w:val="1"/>
      <w:numFmt w:val="bullet"/>
      <w:lvlText w:val=""/>
      <w:lvlJc w:val="left"/>
      <w:pPr>
        <w:ind w:left="5112" w:hanging="360"/>
      </w:pPr>
      <w:rPr>
        <w:rFonts w:ascii="Wingdings" w:hAnsi="Wingdings" w:hint="default"/>
      </w:rPr>
    </w:lvl>
    <w:lvl w:ilvl="6" w:tplc="08090001" w:tentative="1">
      <w:start w:val="1"/>
      <w:numFmt w:val="bullet"/>
      <w:lvlText w:val=""/>
      <w:lvlJc w:val="left"/>
      <w:pPr>
        <w:ind w:left="5832" w:hanging="360"/>
      </w:pPr>
      <w:rPr>
        <w:rFonts w:ascii="Symbol" w:hAnsi="Symbol" w:hint="default"/>
      </w:rPr>
    </w:lvl>
    <w:lvl w:ilvl="7" w:tplc="08090003" w:tentative="1">
      <w:start w:val="1"/>
      <w:numFmt w:val="bullet"/>
      <w:lvlText w:val="o"/>
      <w:lvlJc w:val="left"/>
      <w:pPr>
        <w:ind w:left="6552" w:hanging="360"/>
      </w:pPr>
      <w:rPr>
        <w:rFonts w:ascii="Courier New" w:hAnsi="Courier New" w:cs="Courier New" w:hint="default"/>
      </w:rPr>
    </w:lvl>
    <w:lvl w:ilvl="8" w:tplc="08090005" w:tentative="1">
      <w:start w:val="1"/>
      <w:numFmt w:val="bullet"/>
      <w:lvlText w:val=""/>
      <w:lvlJc w:val="left"/>
      <w:pPr>
        <w:ind w:left="7272" w:hanging="360"/>
      </w:pPr>
      <w:rPr>
        <w:rFonts w:ascii="Wingdings" w:hAnsi="Wingdings" w:hint="default"/>
      </w:rPr>
    </w:lvl>
  </w:abstractNum>
  <w:abstractNum w:abstractNumId="3" w15:restartNumberingAfterBreak="0">
    <w:nsid w:val="0ED94140"/>
    <w:multiLevelType w:val="multilevel"/>
    <w:tmpl w:val="0809001F"/>
    <w:lvl w:ilvl="0">
      <w:start w:val="1"/>
      <w:numFmt w:val="decimal"/>
      <w:lvlText w:val="%1."/>
      <w:lvlJc w:val="left"/>
      <w:pPr>
        <w:ind w:left="720" w:hanging="360"/>
      </w:pPr>
      <w:rPr>
        <w:rFonts w:hint="default"/>
      </w:rPr>
    </w:lvl>
    <w:lvl w:ilvl="1">
      <w:start w:val="1"/>
      <w:numFmt w:val="decimal"/>
      <w:lvlText w:val="%1.%2."/>
      <w:lvlJc w:val="left"/>
      <w:pPr>
        <w:ind w:left="1152" w:hanging="432"/>
      </w:pPr>
      <w:rPr>
        <w:rFonts w:hint="default"/>
      </w:rPr>
    </w:lvl>
    <w:lvl w:ilvl="2">
      <w:start w:val="1"/>
      <w:numFmt w:val="decimal"/>
      <w:lvlText w:val="%1.%2.%3."/>
      <w:lvlJc w:val="left"/>
      <w:pPr>
        <w:ind w:left="1584" w:hanging="50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4" w15:restartNumberingAfterBreak="0">
    <w:nsid w:val="134F6845"/>
    <w:multiLevelType w:val="hybridMultilevel"/>
    <w:tmpl w:val="CC6617D4"/>
    <w:lvl w:ilvl="0" w:tplc="08090001">
      <w:start w:val="1"/>
      <w:numFmt w:val="bullet"/>
      <w:lvlText w:val=""/>
      <w:lvlJc w:val="left"/>
      <w:pPr>
        <w:ind w:left="1512" w:hanging="360"/>
      </w:pPr>
      <w:rPr>
        <w:rFonts w:ascii="Symbol" w:hAnsi="Symbol" w:hint="default"/>
      </w:rPr>
    </w:lvl>
    <w:lvl w:ilvl="1" w:tplc="08090003" w:tentative="1">
      <w:start w:val="1"/>
      <w:numFmt w:val="bullet"/>
      <w:lvlText w:val="o"/>
      <w:lvlJc w:val="left"/>
      <w:pPr>
        <w:ind w:left="2232" w:hanging="360"/>
      </w:pPr>
      <w:rPr>
        <w:rFonts w:ascii="Courier New" w:hAnsi="Courier New" w:cs="Courier New" w:hint="default"/>
      </w:rPr>
    </w:lvl>
    <w:lvl w:ilvl="2" w:tplc="08090005" w:tentative="1">
      <w:start w:val="1"/>
      <w:numFmt w:val="bullet"/>
      <w:lvlText w:val=""/>
      <w:lvlJc w:val="left"/>
      <w:pPr>
        <w:ind w:left="2952" w:hanging="360"/>
      </w:pPr>
      <w:rPr>
        <w:rFonts w:ascii="Wingdings" w:hAnsi="Wingdings" w:hint="default"/>
      </w:rPr>
    </w:lvl>
    <w:lvl w:ilvl="3" w:tplc="08090001" w:tentative="1">
      <w:start w:val="1"/>
      <w:numFmt w:val="bullet"/>
      <w:lvlText w:val=""/>
      <w:lvlJc w:val="left"/>
      <w:pPr>
        <w:ind w:left="3672" w:hanging="360"/>
      </w:pPr>
      <w:rPr>
        <w:rFonts w:ascii="Symbol" w:hAnsi="Symbol" w:hint="default"/>
      </w:rPr>
    </w:lvl>
    <w:lvl w:ilvl="4" w:tplc="08090003" w:tentative="1">
      <w:start w:val="1"/>
      <w:numFmt w:val="bullet"/>
      <w:lvlText w:val="o"/>
      <w:lvlJc w:val="left"/>
      <w:pPr>
        <w:ind w:left="4392" w:hanging="360"/>
      </w:pPr>
      <w:rPr>
        <w:rFonts w:ascii="Courier New" w:hAnsi="Courier New" w:cs="Courier New" w:hint="default"/>
      </w:rPr>
    </w:lvl>
    <w:lvl w:ilvl="5" w:tplc="08090005" w:tentative="1">
      <w:start w:val="1"/>
      <w:numFmt w:val="bullet"/>
      <w:lvlText w:val=""/>
      <w:lvlJc w:val="left"/>
      <w:pPr>
        <w:ind w:left="5112" w:hanging="360"/>
      </w:pPr>
      <w:rPr>
        <w:rFonts w:ascii="Wingdings" w:hAnsi="Wingdings" w:hint="default"/>
      </w:rPr>
    </w:lvl>
    <w:lvl w:ilvl="6" w:tplc="08090001" w:tentative="1">
      <w:start w:val="1"/>
      <w:numFmt w:val="bullet"/>
      <w:lvlText w:val=""/>
      <w:lvlJc w:val="left"/>
      <w:pPr>
        <w:ind w:left="5832" w:hanging="360"/>
      </w:pPr>
      <w:rPr>
        <w:rFonts w:ascii="Symbol" w:hAnsi="Symbol" w:hint="default"/>
      </w:rPr>
    </w:lvl>
    <w:lvl w:ilvl="7" w:tplc="08090003" w:tentative="1">
      <w:start w:val="1"/>
      <w:numFmt w:val="bullet"/>
      <w:lvlText w:val="o"/>
      <w:lvlJc w:val="left"/>
      <w:pPr>
        <w:ind w:left="6552" w:hanging="360"/>
      </w:pPr>
      <w:rPr>
        <w:rFonts w:ascii="Courier New" w:hAnsi="Courier New" w:cs="Courier New" w:hint="default"/>
      </w:rPr>
    </w:lvl>
    <w:lvl w:ilvl="8" w:tplc="08090005" w:tentative="1">
      <w:start w:val="1"/>
      <w:numFmt w:val="bullet"/>
      <w:lvlText w:val=""/>
      <w:lvlJc w:val="left"/>
      <w:pPr>
        <w:ind w:left="7272" w:hanging="360"/>
      </w:pPr>
      <w:rPr>
        <w:rFonts w:ascii="Wingdings" w:hAnsi="Wingdings" w:hint="default"/>
      </w:rPr>
    </w:lvl>
  </w:abstractNum>
  <w:abstractNum w:abstractNumId="5" w15:restartNumberingAfterBreak="0">
    <w:nsid w:val="16A457B6"/>
    <w:multiLevelType w:val="hybridMultilevel"/>
    <w:tmpl w:val="35D46A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70A1DB3"/>
    <w:multiLevelType w:val="hybridMultilevel"/>
    <w:tmpl w:val="5824E006"/>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17513214"/>
    <w:multiLevelType w:val="hybridMultilevel"/>
    <w:tmpl w:val="E6D2B356"/>
    <w:lvl w:ilvl="0" w:tplc="08090001">
      <w:start w:val="1"/>
      <w:numFmt w:val="bullet"/>
      <w:lvlText w:val=""/>
      <w:lvlJc w:val="left"/>
      <w:pPr>
        <w:ind w:left="1575" w:hanging="360"/>
      </w:pPr>
      <w:rPr>
        <w:rFonts w:ascii="Symbol" w:hAnsi="Symbol" w:hint="default"/>
      </w:rPr>
    </w:lvl>
    <w:lvl w:ilvl="1" w:tplc="08090003" w:tentative="1">
      <w:start w:val="1"/>
      <w:numFmt w:val="bullet"/>
      <w:lvlText w:val="o"/>
      <w:lvlJc w:val="left"/>
      <w:pPr>
        <w:ind w:left="2295" w:hanging="360"/>
      </w:pPr>
      <w:rPr>
        <w:rFonts w:ascii="Courier New" w:hAnsi="Courier New" w:cs="Courier New" w:hint="default"/>
      </w:rPr>
    </w:lvl>
    <w:lvl w:ilvl="2" w:tplc="08090005" w:tentative="1">
      <w:start w:val="1"/>
      <w:numFmt w:val="bullet"/>
      <w:lvlText w:val=""/>
      <w:lvlJc w:val="left"/>
      <w:pPr>
        <w:ind w:left="3015" w:hanging="360"/>
      </w:pPr>
      <w:rPr>
        <w:rFonts w:ascii="Wingdings" w:hAnsi="Wingdings" w:hint="default"/>
      </w:rPr>
    </w:lvl>
    <w:lvl w:ilvl="3" w:tplc="08090001" w:tentative="1">
      <w:start w:val="1"/>
      <w:numFmt w:val="bullet"/>
      <w:lvlText w:val=""/>
      <w:lvlJc w:val="left"/>
      <w:pPr>
        <w:ind w:left="3735" w:hanging="360"/>
      </w:pPr>
      <w:rPr>
        <w:rFonts w:ascii="Symbol" w:hAnsi="Symbol" w:hint="default"/>
      </w:rPr>
    </w:lvl>
    <w:lvl w:ilvl="4" w:tplc="08090003" w:tentative="1">
      <w:start w:val="1"/>
      <w:numFmt w:val="bullet"/>
      <w:lvlText w:val="o"/>
      <w:lvlJc w:val="left"/>
      <w:pPr>
        <w:ind w:left="4455" w:hanging="360"/>
      </w:pPr>
      <w:rPr>
        <w:rFonts w:ascii="Courier New" w:hAnsi="Courier New" w:cs="Courier New" w:hint="default"/>
      </w:rPr>
    </w:lvl>
    <w:lvl w:ilvl="5" w:tplc="08090005" w:tentative="1">
      <w:start w:val="1"/>
      <w:numFmt w:val="bullet"/>
      <w:lvlText w:val=""/>
      <w:lvlJc w:val="left"/>
      <w:pPr>
        <w:ind w:left="5175" w:hanging="360"/>
      </w:pPr>
      <w:rPr>
        <w:rFonts w:ascii="Wingdings" w:hAnsi="Wingdings" w:hint="default"/>
      </w:rPr>
    </w:lvl>
    <w:lvl w:ilvl="6" w:tplc="08090001" w:tentative="1">
      <w:start w:val="1"/>
      <w:numFmt w:val="bullet"/>
      <w:lvlText w:val=""/>
      <w:lvlJc w:val="left"/>
      <w:pPr>
        <w:ind w:left="5895" w:hanging="360"/>
      </w:pPr>
      <w:rPr>
        <w:rFonts w:ascii="Symbol" w:hAnsi="Symbol" w:hint="default"/>
      </w:rPr>
    </w:lvl>
    <w:lvl w:ilvl="7" w:tplc="08090003" w:tentative="1">
      <w:start w:val="1"/>
      <w:numFmt w:val="bullet"/>
      <w:lvlText w:val="o"/>
      <w:lvlJc w:val="left"/>
      <w:pPr>
        <w:ind w:left="6615" w:hanging="360"/>
      </w:pPr>
      <w:rPr>
        <w:rFonts w:ascii="Courier New" w:hAnsi="Courier New" w:cs="Courier New" w:hint="default"/>
      </w:rPr>
    </w:lvl>
    <w:lvl w:ilvl="8" w:tplc="08090005" w:tentative="1">
      <w:start w:val="1"/>
      <w:numFmt w:val="bullet"/>
      <w:lvlText w:val=""/>
      <w:lvlJc w:val="left"/>
      <w:pPr>
        <w:ind w:left="7335" w:hanging="360"/>
      </w:pPr>
      <w:rPr>
        <w:rFonts w:ascii="Wingdings" w:hAnsi="Wingdings" w:hint="default"/>
      </w:rPr>
    </w:lvl>
  </w:abstractNum>
  <w:abstractNum w:abstractNumId="8" w15:restartNumberingAfterBreak="0">
    <w:nsid w:val="1BAF36E9"/>
    <w:multiLevelType w:val="hybridMultilevel"/>
    <w:tmpl w:val="B400F4A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18809DB"/>
    <w:multiLevelType w:val="hybridMultilevel"/>
    <w:tmpl w:val="A56CAE30"/>
    <w:lvl w:ilvl="0" w:tplc="0809001B">
      <w:start w:val="1"/>
      <w:numFmt w:val="lowerRoman"/>
      <w:lvlText w:val="%1."/>
      <w:lvlJc w:val="righ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23D43166"/>
    <w:multiLevelType w:val="multilevel"/>
    <w:tmpl w:val="C3E23322"/>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600" w:hanging="72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11" w15:restartNumberingAfterBreak="0">
    <w:nsid w:val="33C95D66"/>
    <w:multiLevelType w:val="hybridMultilevel"/>
    <w:tmpl w:val="C610D80E"/>
    <w:lvl w:ilvl="0" w:tplc="0809000F">
      <w:start w:val="1"/>
      <w:numFmt w:val="decimal"/>
      <w:lvlText w:val="%1."/>
      <w:lvlJc w:val="left"/>
      <w:pPr>
        <w:ind w:left="1152" w:hanging="360"/>
      </w:pPr>
    </w:lvl>
    <w:lvl w:ilvl="1" w:tplc="08090019" w:tentative="1">
      <w:start w:val="1"/>
      <w:numFmt w:val="lowerLetter"/>
      <w:lvlText w:val="%2."/>
      <w:lvlJc w:val="left"/>
      <w:pPr>
        <w:ind w:left="1872" w:hanging="360"/>
      </w:pPr>
    </w:lvl>
    <w:lvl w:ilvl="2" w:tplc="0809001B" w:tentative="1">
      <w:start w:val="1"/>
      <w:numFmt w:val="lowerRoman"/>
      <w:lvlText w:val="%3."/>
      <w:lvlJc w:val="right"/>
      <w:pPr>
        <w:ind w:left="2592" w:hanging="180"/>
      </w:pPr>
    </w:lvl>
    <w:lvl w:ilvl="3" w:tplc="0809000F" w:tentative="1">
      <w:start w:val="1"/>
      <w:numFmt w:val="decimal"/>
      <w:lvlText w:val="%4."/>
      <w:lvlJc w:val="left"/>
      <w:pPr>
        <w:ind w:left="3312" w:hanging="360"/>
      </w:pPr>
    </w:lvl>
    <w:lvl w:ilvl="4" w:tplc="08090019" w:tentative="1">
      <w:start w:val="1"/>
      <w:numFmt w:val="lowerLetter"/>
      <w:lvlText w:val="%5."/>
      <w:lvlJc w:val="left"/>
      <w:pPr>
        <w:ind w:left="4032" w:hanging="360"/>
      </w:pPr>
    </w:lvl>
    <w:lvl w:ilvl="5" w:tplc="0809001B" w:tentative="1">
      <w:start w:val="1"/>
      <w:numFmt w:val="lowerRoman"/>
      <w:lvlText w:val="%6."/>
      <w:lvlJc w:val="right"/>
      <w:pPr>
        <w:ind w:left="4752" w:hanging="180"/>
      </w:pPr>
    </w:lvl>
    <w:lvl w:ilvl="6" w:tplc="0809000F" w:tentative="1">
      <w:start w:val="1"/>
      <w:numFmt w:val="decimal"/>
      <w:lvlText w:val="%7."/>
      <w:lvlJc w:val="left"/>
      <w:pPr>
        <w:ind w:left="5472" w:hanging="360"/>
      </w:pPr>
    </w:lvl>
    <w:lvl w:ilvl="7" w:tplc="08090019" w:tentative="1">
      <w:start w:val="1"/>
      <w:numFmt w:val="lowerLetter"/>
      <w:lvlText w:val="%8."/>
      <w:lvlJc w:val="left"/>
      <w:pPr>
        <w:ind w:left="6192" w:hanging="360"/>
      </w:pPr>
    </w:lvl>
    <w:lvl w:ilvl="8" w:tplc="0809001B" w:tentative="1">
      <w:start w:val="1"/>
      <w:numFmt w:val="lowerRoman"/>
      <w:lvlText w:val="%9."/>
      <w:lvlJc w:val="right"/>
      <w:pPr>
        <w:ind w:left="6912" w:hanging="180"/>
      </w:pPr>
    </w:lvl>
  </w:abstractNum>
  <w:abstractNum w:abstractNumId="12" w15:restartNumberingAfterBreak="0">
    <w:nsid w:val="35F409D4"/>
    <w:multiLevelType w:val="hybridMultilevel"/>
    <w:tmpl w:val="54166A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A406D1D"/>
    <w:multiLevelType w:val="hybridMultilevel"/>
    <w:tmpl w:val="7572166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4" w15:restartNumberingAfterBreak="0">
    <w:nsid w:val="474B5BD1"/>
    <w:multiLevelType w:val="multilevel"/>
    <w:tmpl w:val="213C86A4"/>
    <w:lvl w:ilvl="0">
      <w:start w:val="1"/>
      <w:numFmt w:val="decimal"/>
      <w:lvlText w:val="%1.0"/>
      <w:lvlJc w:val="left"/>
      <w:pPr>
        <w:ind w:left="1080" w:hanging="360"/>
      </w:pPr>
      <w:rPr>
        <w:rFonts w:hint="default"/>
      </w:rPr>
    </w:lvl>
    <w:lvl w:ilvl="1">
      <w:start w:val="1"/>
      <w:numFmt w:val="decimal"/>
      <w:lvlText w:val="%1.%2"/>
      <w:lvlJc w:val="left"/>
      <w:pPr>
        <w:ind w:left="180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108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760" w:hanging="1440"/>
      </w:pPr>
      <w:rPr>
        <w:rFonts w:hint="default"/>
      </w:rPr>
    </w:lvl>
    <w:lvl w:ilvl="6">
      <w:start w:val="1"/>
      <w:numFmt w:val="decimal"/>
      <w:lvlText w:val="%1.%2.%3.%4.%5.%6.%7"/>
      <w:lvlJc w:val="left"/>
      <w:pPr>
        <w:ind w:left="6480" w:hanging="1440"/>
      </w:pPr>
      <w:rPr>
        <w:rFonts w:hint="default"/>
      </w:rPr>
    </w:lvl>
    <w:lvl w:ilvl="7">
      <w:start w:val="1"/>
      <w:numFmt w:val="decimal"/>
      <w:lvlText w:val="%1.%2.%3.%4.%5.%6.%7.%8"/>
      <w:lvlJc w:val="left"/>
      <w:pPr>
        <w:ind w:left="7560" w:hanging="1800"/>
      </w:pPr>
      <w:rPr>
        <w:rFonts w:hint="default"/>
      </w:rPr>
    </w:lvl>
    <w:lvl w:ilvl="8">
      <w:start w:val="1"/>
      <w:numFmt w:val="decimal"/>
      <w:lvlText w:val="%1.%2.%3.%4.%5.%6.%7.%8.%9"/>
      <w:lvlJc w:val="left"/>
      <w:pPr>
        <w:ind w:left="8280" w:hanging="1800"/>
      </w:pPr>
      <w:rPr>
        <w:rFonts w:hint="default"/>
      </w:rPr>
    </w:lvl>
  </w:abstractNum>
  <w:abstractNum w:abstractNumId="15" w15:restartNumberingAfterBreak="0">
    <w:nsid w:val="4C1E66C0"/>
    <w:multiLevelType w:val="hybridMultilevel"/>
    <w:tmpl w:val="12BE5E1C"/>
    <w:lvl w:ilvl="0" w:tplc="08090001">
      <w:start w:val="1"/>
      <w:numFmt w:val="bullet"/>
      <w:lvlText w:val=""/>
      <w:lvlJc w:val="left"/>
      <w:pPr>
        <w:ind w:left="1440" w:hanging="648"/>
      </w:pPr>
      <w:rPr>
        <w:rFonts w:ascii="Symbol" w:hAnsi="Symbol" w:hint="default"/>
      </w:rPr>
    </w:lvl>
    <w:lvl w:ilvl="1" w:tplc="FFFFFFFF" w:tentative="1">
      <w:start w:val="1"/>
      <w:numFmt w:val="bullet"/>
      <w:lvlText w:val="o"/>
      <w:lvlJc w:val="left"/>
      <w:pPr>
        <w:ind w:left="1872" w:hanging="360"/>
      </w:pPr>
      <w:rPr>
        <w:rFonts w:ascii="Courier New" w:hAnsi="Courier New" w:cs="Courier New" w:hint="default"/>
      </w:rPr>
    </w:lvl>
    <w:lvl w:ilvl="2" w:tplc="FFFFFFFF" w:tentative="1">
      <w:start w:val="1"/>
      <w:numFmt w:val="bullet"/>
      <w:lvlText w:val=""/>
      <w:lvlJc w:val="left"/>
      <w:pPr>
        <w:ind w:left="2592" w:hanging="360"/>
      </w:pPr>
      <w:rPr>
        <w:rFonts w:ascii="Wingdings" w:hAnsi="Wingdings" w:hint="default"/>
      </w:rPr>
    </w:lvl>
    <w:lvl w:ilvl="3" w:tplc="FFFFFFFF" w:tentative="1">
      <w:start w:val="1"/>
      <w:numFmt w:val="bullet"/>
      <w:lvlText w:val=""/>
      <w:lvlJc w:val="left"/>
      <w:pPr>
        <w:ind w:left="3312" w:hanging="360"/>
      </w:pPr>
      <w:rPr>
        <w:rFonts w:ascii="Symbol" w:hAnsi="Symbol" w:hint="default"/>
      </w:rPr>
    </w:lvl>
    <w:lvl w:ilvl="4" w:tplc="FFFFFFFF" w:tentative="1">
      <w:start w:val="1"/>
      <w:numFmt w:val="bullet"/>
      <w:lvlText w:val="o"/>
      <w:lvlJc w:val="left"/>
      <w:pPr>
        <w:ind w:left="4032" w:hanging="360"/>
      </w:pPr>
      <w:rPr>
        <w:rFonts w:ascii="Courier New" w:hAnsi="Courier New" w:cs="Courier New" w:hint="default"/>
      </w:rPr>
    </w:lvl>
    <w:lvl w:ilvl="5" w:tplc="FFFFFFFF" w:tentative="1">
      <w:start w:val="1"/>
      <w:numFmt w:val="bullet"/>
      <w:lvlText w:val=""/>
      <w:lvlJc w:val="left"/>
      <w:pPr>
        <w:ind w:left="4752" w:hanging="360"/>
      </w:pPr>
      <w:rPr>
        <w:rFonts w:ascii="Wingdings" w:hAnsi="Wingdings" w:hint="default"/>
      </w:rPr>
    </w:lvl>
    <w:lvl w:ilvl="6" w:tplc="FFFFFFFF" w:tentative="1">
      <w:start w:val="1"/>
      <w:numFmt w:val="bullet"/>
      <w:lvlText w:val=""/>
      <w:lvlJc w:val="left"/>
      <w:pPr>
        <w:ind w:left="5472" w:hanging="360"/>
      </w:pPr>
      <w:rPr>
        <w:rFonts w:ascii="Symbol" w:hAnsi="Symbol" w:hint="default"/>
      </w:rPr>
    </w:lvl>
    <w:lvl w:ilvl="7" w:tplc="FFFFFFFF" w:tentative="1">
      <w:start w:val="1"/>
      <w:numFmt w:val="bullet"/>
      <w:lvlText w:val="o"/>
      <w:lvlJc w:val="left"/>
      <w:pPr>
        <w:ind w:left="6192" w:hanging="360"/>
      </w:pPr>
      <w:rPr>
        <w:rFonts w:ascii="Courier New" w:hAnsi="Courier New" w:cs="Courier New" w:hint="default"/>
      </w:rPr>
    </w:lvl>
    <w:lvl w:ilvl="8" w:tplc="FFFFFFFF" w:tentative="1">
      <w:start w:val="1"/>
      <w:numFmt w:val="bullet"/>
      <w:lvlText w:val=""/>
      <w:lvlJc w:val="left"/>
      <w:pPr>
        <w:ind w:left="6912" w:hanging="360"/>
      </w:pPr>
      <w:rPr>
        <w:rFonts w:ascii="Wingdings" w:hAnsi="Wingdings" w:hint="default"/>
      </w:rPr>
    </w:lvl>
  </w:abstractNum>
  <w:abstractNum w:abstractNumId="16" w15:restartNumberingAfterBreak="0">
    <w:nsid w:val="586268E5"/>
    <w:multiLevelType w:val="multilevel"/>
    <w:tmpl w:val="C3E23322"/>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600" w:hanging="72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17" w15:restartNumberingAfterBreak="0">
    <w:nsid w:val="64457BFE"/>
    <w:multiLevelType w:val="multilevel"/>
    <w:tmpl w:val="213C86A4"/>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8" w15:restartNumberingAfterBreak="0">
    <w:nsid w:val="6731220A"/>
    <w:multiLevelType w:val="hybridMultilevel"/>
    <w:tmpl w:val="0192AB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6E686A9D"/>
    <w:multiLevelType w:val="hybridMultilevel"/>
    <w:tmpl w:val="C3926A26"/>
    <w:lvl w:ilvl="0" w:tplc="08090001">
      <w:start w:val="1"/>
      <w:numFmt w:val="bullet"/>
      <w:lvlText w:val=""/>
      <w:lvlJc w:val="left"/>
      <w:pPr>
        <w:ind w:left="1512" w:hanging="360"/>
      </w:pPr>
      <w:rPr>
        <w:rFonts w:ascii="Symbol" w:hAnsi="Symbol" w:hint="default"/>
      </w:rPr>
    </w:lvl>
    <w:lvl w:ilvl="1" w:tplc="08090003" w:tentative="1">
      <w:start w:val="1"/>
      <w:numFmt w:val="bullet"/>
      <w:lvlText w:val="o"/>
      <w:lvlJc w:val="left"/>
      <w:pPr>
        <w:ind w:left="2232" w:hanging="360"/>
      </w:pPr>
      <w:rPr>
        <w:rFonts w:ascii="Courier New" w:hAnsi="Courier New" w:cs="Courier New" w:hint="default"/>
      </w:rPr>
    </w:lvl>
    <w:lvl w:ilvl="2" w:tplc="08090005" w:tentative="1">
      <w:start w:val="1"/>
      <w:numFmt w:val="bullet"/>
      <w:lvlText w:val=""/>
      <w:lvlJc w:val="left"/>
      <w:pPr>
        <w:ind w:left="2952" w:hanging="360"/>
      </w:pPr>
      <w:rPr>
        <w:rFonts w:ascii="Wingdings" w:hAnsi="Wingdings" w:hint="default"/>
      </w:rPr>
    </w:lvl>
    <w:lvl w:ilvl="3" w:tplc="08090001" w:tentative="1">
      <w:start w:val="1"/>
      <w:numFmt w:val="bullet"/>
      <w:lvlText w:val=""/>
      <w:lvlJc w:val="left"/>
      <w:pPr>
        <w:ind w:left="3672" w:hanging="360"/>
      </w:pPr>
      <w:rPr>
        <w:rFonts w:ascii="Symbol" w:hAnsi="Symbol" w:hint="default"/>
      </w:rPr>
    </w:lvl>
    <w:lvl w:ilvl="4" w:tplc="08090003" w:tentative="1">
      <w:start w:val="1"/>
      <w:numFmt w:val="bullet"/>
      <w:lvlText w:val="o"/>
      <w:lvlJc w:val="left"/>
      <w:pPr>
        <w:ind w:left="4392" w:hanging="360"/>
      </w:pPr>
      <w:rPr>
        <w:rFonts w:ascii="Courier New" w:hAnsi="Courier New" w:cs="Courier New" w:hint="default"/>
      </w:rPr>
    </w:lvl>
    <w:lvl w:ilvl="5" w:tplc="08090005" w:tentative="1">
      <w:start w:val="1"/>
      <w:numFmt w:val="bullet"/>
      <w:lvlText w:val=""/>
      <w:lvlJc w:val="left"/>
      <w:pPr>
        <w:ind w:left="5112" w:hanging="360"/>
      </w:pPr>
      <w:rPr>
        <w:rFonts w:ascii="Wingdings" w:hAnsi="Wingdings" w:hint="default"/>
      </w:rPr>
    </w:lvl>
    <w:lvl w:ilvl="6" w:tplc="08090001" w:tentative="1">
      <w:start w:val="1"/>
      <w:numFmt w:val="bullet"/>
      <w:lvlText w:val=""/>
      <w:lvlJc w:val="left"/>
      <w:pPr>
        <w:ind w:left="5832" w:hanging="360"/>
      </w:pPr>
      <w:rPr>
        <w:rFonts w:ascii="Symbol" w:hAnsi="Symbol" w:hint="default"/>
      </w:rPr>
    </w:lvl>
    <w:lvl w:ilvl="7" w:tplc="08090003" w:tentative="1">
      <w:start w:val="1"/>
      <w:numFmt w:val="bullet"/>
      <w:lvlText w:val="o"/>
      <w:lvlJc w:val="left"/>
      <w:pPr>
        <w:ind w:left="6552" w:hanging="360"/>
      </w:pPr>
      <w:rPr>
        <w:rFonts w:ascii="Courier New" w:hAnsi="Courier New" w:cs="Courier New" w:hint="default"/>
      </w:rPr>
    </w:lvl>
    <w:lvl w:ilvl="8" w:tplc="08090005" w:tentative="1">
      <w:start w:val="1"/>
      <w:numFmt w:val="bullet"/>
      <w:lvlText w:val=""/>
      <w:lvlJc w:val="left"/>
      <w:pPr>
        <w:ind w:left="7272" w:hanging="360"/>
      </w:pPr>
      <w:rPr>
        <w:rFonts w:ascii="Wingdings" w:hAnsi="Wingdings" w:hint="default"/>
      </w:rPr>
    </w:lvl>
  </w:abstractNum>
  <w:abstractNum w:abstractNumId="20" w15:restartNumberingAfterBreak="0">
    <w:nsid w:val="73107D90"/>
    <w:multiLevelType w:val="hybridMultilevel"/>
    <w:tmpl w:val="B2EA5E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73362116"/>
    <w:multiLevelType w:val="multilevel"/>
    <w:tmpl w:val="95763EDC"/>
    <w:lvl w:ilvl="0">
      <w:start w:val="1"/>
      <w:numFmt w:val="decimal"/>
      <w:lvlText w:val="%1."/>
      <w:lvlJc w:val="left"/>
      <w:pPr>
        <w:ind w:left="4472" w:hanging="360"/>
      </w:pPr>
    </w:lvl>
    <w:lvl w:ilvl="1">
      <w:start w:val="1"/>
      <w:numFmt w:val="decimal"/>
      <w:lvlText w:val="%1.%2."/>
      <w:lvlJc w:val="left"/>
      <w:pPr>
        <w:ind w:left="792" w:hanging="432"/>
      </w:pPr>
      <w:rPr>
        <w:b w:val="0"/>
        <w:bCs/>
        <w:color w:val="99007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882519696">
    <w:abstractNumId w:val="7"/>
  </w:num>
  <w:num w:numId="2" w16cid:durableId="997686042">
    <w:abstractNumId w:val="21"/>
  </w:num>
  <w:num w:numId="3" w16cid:durableId="1932204288">
    <w:abstractNumId w:val="13"/>
  </w:num>
  <w:num w:numId="4" w16cid:durableId="2029215456">
    <w:abstractNumId w:val="0"/>
  </w:num>
  <w:num w:numId="5" w16cid:durableId="325131963">
    <w:abstractNumId w:val="4"/>
  </w:num>
  <w:num w:numId="6" w16cid:durableId="634024991">
    <w:abstractNumId w:val="15"/>
  </w:num>
  <w:num w:numId="7" w16cid:durableId="993029054">
    <w:abstractNumId w:val="9"/>
  </w:num>
  <w:num w:numId="8" w16cid:durableId="993530750">
    <w:abstractNumId w:val="2"/>
  </w:num>
  <w:num w:numId="9" w16cid:durableId="705108543">
    <w:abstractNumId w:val="8"/>
  </w:num>
  <w:num w:numId="10" w16cid:durableId="133374926">
    <w:abstractNumId w:val="6"/>
  </w:num>
  <w:num w:numId="11" w16cid:durableId="532622511">
    <w:abstractNumId w:val="20"/>
  </w:num>
  <w:num w:numId="12" w16cid:durableId="13466138">
    <w:abstractNumId w:val="16"/>
  </w:num>
  <w:num w:numId="13" w16cid:durableId="2141920612">
    <w:abstractNumId w:val="12"/>
  </w:num>
  <w:num w:numId="14" w16cid:durableId="2068917183">
    <w:abstractNumId w:val="18"/>
  </w:num>
  <w:num w:numId="15" w16cid:durableId="204686637">
    <w:abstractNumId w:val="5"/>
  </w:num>
  <w:num w:numId="16" w16cid:durableId="1485927720">
    <w:abstractNumId w:val="10"/>
  </w:num>
  <w:num w:numId="17" w16cid:durableId="1695961084">
    <w:abstractNumId w:val="17"/>
  </w:num>
  <w:num w:numId="18" w16cid:durableId="928807163">
    <w:abstractNumId w:val="3"/>
  </w:num>
  <w:num w:numId="19" w16cid:durableId="955408936">
    <w:abstractNumId w:val="1"/>
  </w:num>
  <w:num w:numId="20" w16cid:durableId="927540234">
    <w:abstractNumId w:val="14"/>
  </w:num>
  <w:num w:numId="21" w16cid:durableId="1405494540">
    <w:abstractNumId w:val="19"/>
  </w:num>
  <w:num w:numId="22" w16cid:durableId="784736786">
    <w:abstractNumId w:val="11"/>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4343"/>
    <w:rsid w:val="000018EC"/>
    <w:rsid w:val="000020B5"/>
    <w:rsid w:val="000029A7"/>
    <w:rsid w:val="00002C34"/>
    <w:rsid w:val="00003B1C"/>
    <w:rsid w:val="0000695C"/>
    <w:rsid w:val="000106DD"/>
    <w:rsid w:val="0001132C"/>
    <w:rsid w:val="0001223A"/>
    <w:rsid w:val="0001264B"/>
    <w:rsid w:val="00013505"/>
    <w:rsid w:val="00013A07"/>
    <w:rsid w:val="00013BC3"/>
    <w:rsid w:val="00015661"/>
    <w:rsid w:val="00016CE1"/>
    <w:rsid w:val="0002036F"/>
    <w:rsid w:val="00027EFF"/>
    <w:rsid w:val="0003438A"/>
    <w:rsid w:val="0003753C"/>
    <w:rsid w:val="00041035"/>
    <w:rsid w:val="000411AD"/>
    <w:rsid w:val="00043AF2"/>
    <w:rsid w:val="0005274F"/>
    <w:rsid w:val="0005631E"/>
    <w:rsid w:val="00064DBF"/>
    <w:rsid w:val="00064EE5"/>
    <w:rsid w:val="00065791"/>
    <w:rsid w:val="000661DA"/>
    <w:rsid w:val="00071DA7"/>
    <w:rsid w:val="00073159"/>
    <w:rsid w:val="000739A9"/>
    <w:rsid w:val="0007610A"/>
    <w:rsid w:val="00077148"/>
    <w:rsid w:val="00080DF1"/>
    <w:rsid w:val="00083B12"/>
    <w:rsid w:val="00092312"/>
    <w:rsid w:val="00094739"/>
    <w:rsid w:val="00095B97"/>
    <w:rsid w:val="00096546"/>
    <w:rsid w:val="00097064"/>
    <w:rsid w:val="00097748"/>
    <w:rsid w:val="000A2E5C"/>
    <w:rsid w:val="000A3D1E"/>
    <w:rsid w:val="000A4B6B"/>
    <w:rsid w:val="000A68AF"/>
    <w:rsid w:val="000B5C28"/>
    <w:rsid w:val="000B624A"/>
    <w:rsid w:val="000B62D4"/>
    <w:rsid w:val="000B7E3D"/>
    <w:rsid w:val="000C3026"/>
    <w:rsid w:val="000D0A31"/>
    <w:rsid w:val="000D44BC"/>
    <w:rsid w:val="000D4595"/>
    <w:rsid w:val="000D5846"/>
    <w:rsid w:val="000D7DAA"/>
    <w:rsid w:val="000E3B30"/>
    <w:rsid w:val="000E6A03"/>
    <w:rsid w:val="000E6CC4"/>
    <w:rsid w:val="000F2396"/>
    <w:rsid w:val="000F271F"/>
    <w:rsid w:val="000F3049"/>
    <w:rsid w:val="000F3565"/>
    <w:rsid w:val="000F6D92"/>
    <w:rsid w:val="0010039E"/>
    <w:rsid w:val="0010098A"/>
    <w:rsid w:val="00103078"/>
    <w:rsid w:val="00106190"/>
    <w:rsid w:val="00106C92"/>
    <w:rsid w:val="001071C6"/>
    <w:rsid w:val="00107284"/>
    <w:rsid w:val="0011079D"/>
    <w:rsid w:val="001108B3"/>
    <w:rsid w:val="001176CC"/>
    <w:rsid w:val="001215FE"/>
    <w:rsid w:val="00122ADF"/>
    <w:rsid w:val="0012480D"/>
    <w:rsid w:val="001316C4"/>
    <w:rsid w:val="00133295"/>
    <w:rsid w:val="0013365D"/>
    <w:rsid w:val="00140862"/>
    <w:rsid w:val="00141F84"/>
    <w:rsid w:val="00145ABB"/>
    <w:rsid w:val="001467C0"/>
    <w:rsid w:val="001550AF"/>
    <w:rsid w:val="00160CB0"/>
    <w:rsid w:val="00162144"/>
    <w:rsid w:val="00162210"/>
    <w:rsid w:val="001627B3"/>
    <w:rsid w:val="00162E7A"/>
    <w:rsid w:val="00166438"/>
    <w:rsid w:val="00172558"/>
    <w:rsid w:val="00172C5E"/>
    <w:rsid w:val="00173A54"/>
    <w:rsid w:val="00174955"/>
    <w:rsid w:val="00175998"/>
    <w:rsid w:val="00177450"/>
    <w:rsid w:val="0018001F"/>
    <w:rsid w:val="001830E0"/>
    <w:rsid w:val="00186A52"/>
    <w:rsid w:val="001916EE"/>
    <w:rsid w:val="001928FE"/>
    <w:rsid w:val="00194335"/>
    <w:rsid w:val="001A513E"/>
    <w:rsid w:val="001A555B"/>
    <w:rsid w:val="001A7F4D"/>
    <w:rsid w:val="001B1952"/>
    <w:rsid w:val="001B2091"/>
    <w:rsid w:val="001B4682"/>
    <w:rsid w:val="001C0906"/>
    <w:rsid w:val="001C1438"/>
    <w:rsid w:val="001C5FB7"/>
    <w:rsid w:val="001D2201"/>
    <w:rsid w:val="001D4C49"/>
    <w:rsid w:val="001E21FA"/>
    <w:rsid w:val="001E648D"/>
    <w:rsid w:val="001E6A1C"/>
    <w:rsid w:val="001E718B"/>
    <w:rsid w:val="001F2952"/>
    <w:rsid w:val="001F4602"/>
    <w:rsid w:val="001F60FB"/>
    <w:rsid w:val="00201B7D"/>
    <w:rsid w:val="00202BFC"/>
    <w:rsid w:val="00206F84"/>
    <w:rsid w:val="002075C6"/>
    <w:rsid w:val="002108EE"/>
    <w:rsid w:val="00210D47"/>
    <w:rsid w:val="0021174F"/>
    <w:rsid w:val="002122AA"/>
    <w:rsid w:val="002122D7"/>
    <w:rsid w:val="00213A97"/>
    <w:rsid w:val="0021472B"/>
    <w:rsid w:val="002157D5"/>
    <w:rsid w:val="0021766A"/>
    <w:rsid w:val="002211B1"/>
    <w:rsid w:val="0022353C"/>
    <w:rsid w:val="00224706"/>
    <w:rsid w:val="00224EE9"/>
    <w:rsid w:val="002255B0"/>
    <w:rsid w:val="0023415C"/>
    <w:rsid w:val="002349EC"/>
    <w:rsid w:val="00244D5C"/>
    <w:rsid w:val="0024776D"/>
    <w:rsid w:val="00247847"/>
    <w:rsid w:val="00254100"/>
    <w:rsid w:val="00262C30"/>
    <w:rsid w:val="00263AC8"/>
    <w:rsid w:val="0026491D"/>
    <w:rsid w:val="002655BC"/>
    <w:rsid w:val="002657EA"/>
    <w:rsid w:val="00270376"/>
    <w:rsid w:val="00270DC7"/>
    <w:rsid w:val="00275073"/>
    <w:rsid w:val="002763B4"/>
    <w:rsid w:val="0027667C"/>
    <w:rsid w:val="00277FDE"/>
    <w:rsid w:val="002800EC"/>
    <w:rsid w:val="00282551"/>
    <w:rsid w:val="00282CA7"/>
    <w:rsid w:val="0028588E"/>
    <w:rsid w:val="00291116"/>
    <w:rsid w:val="00291C8A"/>
    <w:rsid w:val="002A14EF"/>
    <w:rsid w:val="002A2AC3"/>
    <w:rsid w:val="002A2E18"/>
    <w:rsid w:val="002A4E64"/>
    <w:rsid w:val="002A7E28"/>
    <w:rsid w:val="002B00D5"/>
    <w:rsid w:val="002B0383"/>
    <w:rsid w:val="002B0EE0"/>
    <w:rsid w:val="002B229F"/>
    <w:rsid w:val="002B3102"/>
    <w:rsid w:val="002B51B9"/>
    <w:rsid w:val="002B6565"/>
    <w:rsid w:val="002C0869"/>
    <w:rsid w:val="002C5C3D"/>
    <w:rsid w:val="002C775F"/>
    <w:rsid w:val="002D0BBC"/>
    <w:rsid w:val="002D0DE1"/>
    <w:rsid w:val="002D3046"/>
    <w:rsid w:val="002D3079"/>
    <w:rsid w:val="002E2ADF"/>
    <w:rsid w:val="002E397A"/>
    <w:rsid w:val="002E45F0"/>
    <w:rsid w:val="002E7456"/>
    <w:rsid w:val="002F004C"/>
    <w:rsid w:val="002F075F"/>
    <w:rsid w:val="002F1C80"/>
    <w:rsid w:val="002F3240"/>
    <w:rsid w:val="002F4AA4"/>
    <w:rsid w:val="002F5FCB"/>
    <w:rsid w:val="00301EEF"/>
    <w:rsid w:val="00305C23"/>
    <w:rsid w:val="00307EBB"/>
    <w:rsid w:val="00311814"/>
    <w:rsid w:val="00314D3B"/>
    <w:rsid w:val="00314ED6"/>
    <w:rsid w:val="003208C7"/>
    <w:rsid w:val="00320BA1"/>
    <w:rsid w:val="00322EB7"/>
    <w:rsid w:val="00327C36"/>
    <w:rsid w:val="003332F0"/>
    <w:rsid w:val="00334085"/>
    <w:rsid w:val="003349C9"/>
    <w:rsid w:val="0033502F"/>
    <w:rsid w:val="0033726E"/>
    <w:rsid w:val="0034365B"/>
    <w:rsid w:val="00350BEE"/>
    <w:rsid w:val="00351A1F"/>
    <w:rsid w:val="00360AC9"/>
    <w:rsid w:val="00360CE8"/>
    <w:rsid w:val="00361832"/>
    <w:rsid w:val="003624F2"/>
    <w:rsid w:val="00362AE4"/>
    <w:rsid w:val="00363857"/>
    <w:rsid w:val="00363BAA"/>
    <w:rsid w:val="003703E9"/>
    <w:rsid w:val="003720FE"/>
    <w:rsid w:val="00372DF5"/>
    <w:rsid w:val="00373987"/>
    <w:rsid w:val="00373C95"/>
    <w:rsid w:val="00376233"/>
    <w:rsid w:val="00384395"/>
    <w:rsid w:val="00384536"/>
    <w:rsid w:val="00385D61"/>
    <w:rsid w:val="003863A2"/>
    <w:rsid w:val="00386EDB"/>
    <w:rsid w:val="003907C3"/>
    <w:rsid w:val="003917CA"/>
    <w:rsid w:val="003918A7"/>
    <w:rsid w:val="00393458"/>
    <w:rsid w:val="003966F5"/>
    <w:rsid w:val="00396895"/>
    <w:rsid w:val="00396EDC"/>
    <w:rsid w:val="003A496B"/>
    <w:rsid w:val="003B7165"/>
    <w:rsid w:val="003C3BF3"/>
    <w:rsid w:val="003C679F"/>
    <w:rsid w:val="003D017F"/>
    <w:rsid w:val="003D03F4"/>
    <w:rsid w:val="003D1FFB"/>
    <w:rsid w:val="003D2015"/>
    <w:rsid w:val="003D20C5"/>
    <w:rsid w:val="003D3E92"/>
    <w:rsid w:val="003D42CD"/>
    <w:rsid w:val="003D4E1C"/>
    <w:rsid w:val="003E0BAF"/>
    <w:rsid w:val="003E7B13"/>
    <w:rsid w:val="003F15EA"/>
    <w:rsid w:val="00401EDD"/>
    <w:rsid w:val="00405523"/>
    <w:rsid w:val="004075BE"/>
    <w:rsid w:val="00411575"/>
    <w:rsid w:val="0041343A"/>
    <w:rsid w:val="00420435"/>
    <w:rsid w:val="00422F75"/>
    <w:rsid w:val="004249FB"/>
    <w:rsid w:val="00433DCD"/>
    <w:rsid w:val="00436A87"/>
    <w:rsid w:val="004420B6"/>
    <w:rsid w:val="00442F27"/>
    <w:rsid w:val="00445B85"/>
    <w:rsid w:val="00450469"/>
    <w:rsid w:val="004509F0"/>
    <w:rsid w:val="00451879"/>
    <w:rsid w:val="00451B90"/>
    <w:rsid w:val="00453E4B"/>
    <w:rsid w:val="00457C6E"/>
    <w:rsid w:val="00463875"/>
    <w:rsid w:val="004647A1"/>
    <w:rsid w:val="0047355E"/>
    <w:rsid w:val="00476F03"/>
    <w:rsid w:val="00480E2E"/>
    <w:rsid w:val="00481FFB"/>
    <w:rsid w:val="00483343"/>
    <w:rsid w:val="0048619A"/>
    <w:rsid w:val="004921A3"/>
    <w:rsid w:val="004944E3"/>
    <w:rsid w:val="004960D6"/>
    <w:rsid w:val="00497F1D"/>
    <w:rsid w:val="004A1740"/>
    <w:rsid w:val="004A198D"/>
    <w:rsid w:val="004A473D"/>
    <w:rsid w:val="004B23DE"/>
    <w:rsid w:val="004B2504"/>
    <w:rsid w:val="004B34BD"/>
    <w:rsid w:val="004B36EB"/>
    <w:rsid w:val="004C7864"/>
    <w:rsid w:val="004D3EF0"/>
    <w:rsid w:val="004E417C"/>
    <w:rsid w:val="004E4E85"/>
    <w:rsid w:val="004F0E69"/>
    <w:rsid w:val="004F2CD3"/>
    <w:rsid w:val="004F514C"/>
    <w:rsid w:val="004F62DC"/>
    <w:rsid w:val="004F6F19"/>
    <w:rsid w:val="005017F9"/>
    <w:rsid w:val="00502CC6"/>
    <w:rsid w:val="00503D9B"/>
    <w:rsid w:val="0050706D"/>
    <w:rsid w:val="00511FBE"/>
    <w:rsid w:val="00513346"/>
    <w:rsid w:val="00516039"/>
    <w:rsid w:val="005217D2"/>
    <w:rsid w:val="0052348E"/>
    <w:rsid w:val="005270DE"/>
    <w:rsid w:val="00527593"/>
    <w:rsid w:val="005306EE"/>
    <w:rsid w:val="00530ADE"/>
    <w:rsid w:val="00531FE9"/>
    <w:rsid w:val="00532D08"/>
    <w:rsid w:val="00535342"/>
    <w:rsid w:val="00536A33"/>
    <w:rsid w:val="00543E75"/>
    <w:rsid w:val="00546AF6"/>
    <w:rsid w:val="00550047"/>
    <w:rsid w:val="00550A6A"/>
    <w:rsid w:val="00552B89"/>
    <w:rsid w:val="0055396F"/>
    <w:rsid w:val="00555EBE"/>
    <w:rsid w:val="00556757"/>
    <w:rsid w:val="0056244B"/>
    <w:rsid w:val="00566EDC"/>
    <w:rsid w:val="005673FC"/>
    <w:rsid w:val="00567BFD"/>
    <w:rsid w:val="00570F65"/>
    <w:rsid w:val="00577A89"/>
    <w:rsid w:val="00581EE5"/>
    <w:rsid w:val="00584E46"/>
    <w:rsid w:val="005879CD"/>
    <w:rsid w:val="00587ABF"/>
    <w:rsid w:val="005A6AA9"/>
    <w:rsid w:val="005B1C46"/>
    <w:rsid w:val="005B2BF4"/>
    <w:rsid w:val="005B2F3F"/>
    <w:rsid w:val="005B4442"/>
    <w:rsid w:val="005C1E42"/>
    <w:rsid w:val="005C3700"/>
    <w:rsid w:val="005C3820"/>
    <w:rsid w:val="005C3D94"/>
    <w:rsid w:val="005D2D2C"/>
    <w:rsid w:val="005D442F"/>
    <w:rsid w:val="005D739D"/>
    <w:rsid w:val="005D77D8"/>
    <w:rsid w:val="005E01E9"/>
    <w:rsid w:val="005E3C5B"/>
    <w:rsid w:val="005E65E6"/>
    <w:rsid w:val="005F2E10"/>
    <w:rsid w:val="005F41F9"/>
    <w:rsid w:val="005F58F9"/>
    <w:rsid w:val="005F6D45"/>
    <w:rsid w:val="005F79CE"/>
    <w:rsid w:val="005F7BE9"/>
    <w:rsid w:val="0060410F"/>
    <w:rsid w:val="006120B9"/>
    <w:rsid w:val="00615298"/>
    <w:rsid w:val="00620472"/>
    <w:rsid w:val="00621A81"/>
    <w:rsid w:val="00622638"/>
    <w:rsid w:val="00623739"/>
    <w:rsid w:val="00625423"/>
    <w:rsid w:val="0062753C"/>
    <w:rsid w:val="0063096C"/>
    <w:rsid w:val="00633884"/>
    <w:rsid w:val="0063642D"/>
    <w:rsid w:val="006365CA"/>
    <w:rsid w:val="006412F6"/>
    <w:rsid w:val="006439AF"/>
    <w:rsid w:val="006453DE"/>
    <w:rsid w:val="00650C71"/>
    <w:rsid w:val="00651C60"/>
    <w:rsid w:val="0065677F"/>
    <w:rsid w:val="00661F3E"/>
    <w:rsid w:val="00662EC5"/>
    <w:rsid w:val="00664DEE"/>
    <w:rsid w:val="00667BA0"/>
    <w:rsid w:val="006704CF"/>
    <w:rsid w:val="006717AF"/>
    <w:rsid w:val="006754CC"/>
    <w:rsid w:val="0067773F"/>
    <w:rsid w:val="00693127"/>
    <w:rsid w:val="00694FA9"/>
    <w:rsid w:val="00695DA0"/>
    <w:rsid w:val="006961DA"/>
    <w:rsid w:val="006A0356"/>
    <w:rsid w:val="006A2933"/>
    <w:rsid w:val="006A62AA"/>
    <w:rsid w:val="006A79B1"/>
    <w:rsid w:val="006B02AF"/>
    <w:rsid w:val="006B0964"/>
    <w:rsid w:val="006B0E38"/>
    <w:rsid w:val="006B13EC"/>
    <w:rsid w:val="006B2851"/>
    <w:rsid w:val="006B5D55"/>
    <w:rsid w:val="006C0F95"/>
    <w:rsid w:val="006C1CAC"/>
    <w:rsid w:val="006C4114"/>
    <w:rsid w:val="006C738D"/>
    <w:rsid w:val="006D0DD3"/>
    <w:rsid w:val="006D1AAC"/>
    <w:rsid w:val="006D1CB3"/>
    <w:rsid w:val="006D34E2"/>
    <w:rsid w:val="006E2B91"/>
    <w:rsid w:val="006E441C"/>
    <w:rsid w:val="006E7131"/>
    <w:rsid w:val="006E7CCE"/>
    <w:rsid w:val="006F52F7"/>
    <w:rsid w:val="006F7882"/>
    <w:rsid w:val="0070140A"/>
    <w:rsid w:val="00702887"/>
    <w:rsid w:val="00710341"/>
    <w:rsid w:val="00711EF2"/>
    <w:rsid w:val="0071406B"/>
    <w:rsid w:val="00714730"/>
    <w:rsid w:val="00715CBF"/>
    <w:rsid w:val="0072457D"/>
    <w:rsid w:val="007245FE"/>
    <w:rsid w:val="00724BC7"/>
    <w:rsid w:val="007251FF"/>
    <w:rsid w:val="00730798"/>
    <w:rsid w:val="00731451"/>
    <w:rsid w:val="00733D34"/>
    <w:rsid w:val="00741710"/>
    <w:rsid w:val="00743AA8"/>
    <w:rsid w:val="00744347"/>
    <w:rsid w:val="00747134"/>
    <w:rsid w:val="00747299"/>
    <w:rsid w:val="00754AF7"/>
    <w:rsid w:val="00754FD1"/>
    <w:rsid w:val="0076077C"/>
    <w:rsid w:val="00760B03"/>
    <w:rsid w:val="00771BA6"/>
    <w:rsid w:val="007758A7"/>
    <w:rsid w:val="00777754"/>
    <w:rsid w:val="00781328"/>
    <w:rsid w:val="0078247F"/>
    <w:rsid w:val="007862A9"/>
    <w:rsid w:val="00787A28"/>
    <w:rsid w:val="00787D50"/>
    <w:rsid w:val="00790197"/>
    <w:rsid w:val="0079220E"/>
    <w:rsid w:val="00796958"/>
    <w:rsid w:val="00797288"/>
    <w:rsid w:val="007A2B7E"/>
    <w:rsid w:val="007A5FA1"/>
    <w:rsid w:val="007A7DFE"/>
    <w:rsid w:val="007B04E9"/>
    <w:rsid w:val="007B5168"/>
    <w:rsid w:val="007B5F33"/>
    <w:rsid w:val="007B70DE"/>
    <w:rsid w:val="007C0A24"/>
    <w:rsid w:val="007C45B8"/>
    <w:rsid w:val="007D3F19"/>
    <w:rsid w:val="007D6D31"/>
    <w:rsid w:val="007D73D1"/>
    <w:rsid w:val="007E30C1"/>
    <w:rsid w:val="007E4E18"/>
    <w:rsid w:val="007E5166"/>
    <w:rsid w:val="007E5413"/>
    <w:rsid w:val="007E67A4"/>
    <w:rsid w:val="007F34ED"/>
    <w:rsid w:val="007F6B44"/>
    <w:rsid w:val="007F6F2E"/>
    <w:rsid w:val="007F74E4"/>
    <w:rsid w:val="00800669"/>
    <w:rsid w:val="00801507"/>
    <w:rsid w:val="008015BC"/>
    <w:rsid w:val="00802D90"/>
    <w:rsid w:val="00804D28"/>
    <w:rsid w:val="00806910"/>
    <w:rsid w:val="0080785C"/>
    <w:rsid w:val="00810870"/>
    <w:rsid w:val="008131E2"/>
    <w:rsid w:val="00813266"/>
    <w:rsid w:val="00815E9E"/>
    <w:rsid w:val="00817BCF"/>
    <w:rsid w:val="00820834"/>
    <w:rsid w:val="00822561"/>
    <w:rsid w:val="00824DAC"/>
    <w:rsid w:val="008267F7"/>
    <w:rsid w:val="00831DB6"/>
    <w:rsid w:val="008327F5"/>
    <w:rsid w:val="00832EC1"/>
    <w:rsid w:val="00833E5A"/>
    <w:rsid w:val="008340C8"/>
    <w:rsid w:val="00834864"/>
    <w:rsid w:val="00835AA0"/>
    <w:rsid w:val="00840FB3"/>
    <w:rsid w:val="00842227"/>
    <w:rsid w:val="00842310"/>
    <w:rsid w:val="0084589F"/>
    <w:rsid w:val="00847212"/>
    <w:rsid w:val="00852B0D"/>
    <w:rsid w:val="00853A53"/>
    <w:rsid w:val="00855168"/>
    <w:rsid w:val="0086341D"/>
    <w:rsid w:val="0086579D"/>
    <w:rsid w:val="008708E9"/>
    <w:rsid w:val="00870C9C"/>
    <w:rsid w:val="00871721"/>
    <w:rsid w:val="008726F7"/>
    <w:rsid w:val="00872852"/>
    <w:rsid w:val="00873673"/>
    <w:rsid w:val="00873F73"/>
    <w:rsid w:val="0088065B"/>
    <w:rsid w:val="00880C6E"/>
    <w:rsid w:val="00886672"/>
    <w:rsid w:val="00892A99"/>
    <w:rsid w:val="00894147"/>
    <w:rsid w:val="00897322"/>
    <w:rsid w:val="008A3869"/>
    <w:rsid w:val="008A4791"/>
    <w:rsid w:val="008A4933"/>
    <w:rsid w:val="008A4ED9"/>
    <w:rsid w:val="008A5987"/>
    <w:rsid w:val="008B069A"/>
    <w:rsid w:val="008B0DC8"/>
    <w:rsid w:val="008B0FC0"/>
    <w:rsid w:val="008B4A36"/>
    <w:rsid w:val="008C2393"/>
    <w:rsid w:val="008C3EA9"/>
    <w:rsid w:val="008C6169"/>
    <w:rsid w:val="008D2EE9"/>
    <w:rsid w:val="008D3844"/>
    <w:rsid w:val="008D3D09"/>
    <w:rsid w:val="008D3F32"/>
    <w:rsid w:val="008D56DA"/>
    <w:rsid w:val="008E1A5C"/>
    <w:rsid w:val="008E1D15"/>
    <w:rsid w:val="008E27CD"/>
    <w:rsid w:val="008E3969"/>
    <w:rsid w:val="008E4893"/>
    <w:rsid w:val="008E5566"/>
    <w:rsid w:val="009016D8"/>
    <w:rsid w:val="00904457"/>
    <w:rsid w:val="009046C2"/>
    <w:rsid w:val="00907B0F"/>
    <w:rsid w:val="0091026E"/>
    <w:rsid w:val="00910FEB"/>
    <w:rsid w:val="00911E1E"/>
    <w:rsid w:val="00912A0F"/>
    <w:rsid w:val="009164E4"/>
    <w:rsid w:val="0091668C"/>
    <w:rsid w:val="00916CF4"/>
    <w:rsid w:val="009173C3"/>
    <w:rsid w:val="00924343"/>
    <w:rsid w:val="0093076C"/>
    <w:rsid w:val="00930EAF"/>
    <w:rsid w:val="00937852"/>
    <w:rsid w:val="00941EFD"/>
    <w:rsid w:val="0094681B"/>
    <w:rsid w:val="009469DA"/>
    <w:rsid w:val="009505F9"/>
    <w:rsid w:val="00952977"/>
    <w:rsid w:val="009541E3"/>
    <w:rsid w:val="00954A1D"/>
    <w:rsid w:val="00962244"/>
    <w:rsid w:val="009634F0"/>
    <w:rsid w:val="009645DD"/>
    <w:rsid w:val="0096558E"/>
    <w:rsid w:val="00972B56"/>
    <w:rsid w:val="00975C19"/>
    <w:rsid w:val="00981659"/>
    <w:rsid w:val="00984502"/>
    <w:rsid w:val="00992A80"/>
    <w:rsid w:val="009A000F"/>
    <w:rsid w:val="009A223B"/>
    <w:rsid w:val="009A3BFB"/>
    <w:rsid w:val="009A62CD"/>
    <w:rsid w:val="009B01C8"/>
    <w:rsid w:val="009B223C"/>
    <w:rsid w:val="009B5DB0"/>
    <w:rsid w:val="009B6633"/>
    <w:rsid w:val="009B6651"/>
    <w:rsid w:val="009B7E0A"/>
    <w:rsid w:val="009C2602"/>
    <w:rsid w:val="009C4721"/>
    <w:rsid w:val="009C72C0"/>
    <w:rsid w:val="009C7C4A"/>
    <w:rsid w:val="009D4FAC"/>
    <w:rsid w:val="009D5284"/>
    <w:rsid w:val="009E01CD"/>
    <w:rsid w:val="009E1A20"/>
    <w:rsid w:val="009E35EB"/>
    <w:rsid w:val="009E4B98"/>
    <w:rsid w:val="009E51CF"/>
    <w:rsid w:val="009E7EE2"/>
    <w:rsid w:val="009F498D"/>
    <w:rsid w:val="00A0009E"/>
    <w:rsid w:val="00A02247"/>
    <w:rsid w:val="00A05371"/>
    <w:rsid w:val="00A05533"/>
    <w:rsid w:val="00A11CA7"/>
    <w:rsid w:val="00A13423"/>
    <w:rsid w:val="00A1616D"/>
    <w:rsid w:val="00A16430"/>
    <w:rsid w:val="00A169D9"/>
    <w:rsid w:val="00A17265"/>
    <w:rsid w:val="00A21B53"/>
    <w:rsid w:val="00A26303"/>
    <w:rsid w:val="00A3021C"/>
    <w:rsid w:val="00A30A91"/>
    <w:rsid w:val="00A32723"/>
    <w:rsid w:val="00A32B79"/>
    <w:rsid w:val="00A33798"/>
    <w:rsid w:val="00A362A4"/>
    <w:rsid w:val="00A36F02"/>
    <w:rsid w:val="00A41415"/>
    <w:rsid w:val="00A440AA"/>
    <w:rsid w:val="00A46F4B"/>
    <w:rsid w:val="00A46F4D"/>
    <w:rsid w:val="00A520BE"/>
    <w:rsid w:val="00A5323D"/>
    <w:rsid w:val="00A53563"/>
    <w:rsid w:val="00A55311"/>
    <w:rsid w:val="00A60D56"/>
    <w:rsid w:val="00A60FA4"/>
    <w:rsid w:val="00A61791"/>
    <w:rsid w:val="00A61A81"/>
    <w:rsid w:val="00A67CA8"/>
    <w:rsid w:val="00A70536"/>
    <w:rsid w:val="00A70AEF"/>
    <w:rsid w:val="00A753AF"/>
    <w:rsid w:val="00A760BB"/>
    <w:rsid w:val="00A76C4D"/>
    <w:rsid w:val="00A8334C"/>
    <w:rsid w:val="00A856BA"/>
    <w:rsid w:val="00A85D65"/>
    <w:rsid w:val="00A91A9E"/>
    <w:rsid w:val="00A9415B"/>
    <w:rsid w:val="00A94DA2"/>
    <w:rsid w:val="00A97B1B"/>
    <w:rsid w:val="00AA0452"/>
    <w:rsid w:val="00AA4FA6"/>
    <w:rsid w:val="00AA521B"/>
    <w:rsid w:val="00AA7E63"/>
    <w:rsid w:val="00AB045A"/>
    <w:rsid w:val="00AB0702"/>
    <w:rsid w:val="00AB2ADE"/>
    <w:rsid w:val="00AB3C3B"/>
    <w:rsid w:val="00AB6D3D"/>
    <w:rsid w:val="00AC2426"/>
    <w:rsid w:val="00AC30F9"/>
    <w:rsid w:val="00AC58AE"/>
    <w:rsid w:val="00AC7A3C"/>
    <w:rsid w:val="00AD12F5"/>
    <w:rsid w:val="00AD3AFF"/>
    <w:rsid w:val="00AD3B21"/>
    <w:rsid w:val="00AD4C41"/>
    <w:rsid w:val="00AD5DD0"/>
    <w:rsid w:val="00AD69E8"/>
    <w:rsid w:val="00AD720C"/>
    <w:rsid w:val="00AD728B"/>
    <w:rsid w:val="00AE140E"/>
    <w:rsid w:val="00AE482C"/>
    <w:rsid w:val="00AF1247"/>
    <w:rsid w:val="00AF424A"/>
    <w:rsid w:val="00AF78FD"/>
    <w:rsid w:val="00B02E74"/>
    <w:rsid w:val="00B1273F"/>
    <w:rsid w:val="00B13B61"/>
    <w:rsid w:val="00B15BDD"/>
    <w:rsid w:val="00B15E08"/>
    <w:rsid w:val="00B202E7"/>
    <w:rsid w:val="00B229F8"/>
    <w:rsid w:val="00B27832"/>
    <w:rsid w:val="00B40538"/>
    <w:rsid w:val="00B41F25"/>
    <w:rsid w:val="00B42704"/>
    <w:rsid w:val="00B43C21"/>
    <w:rsid w:val="00B50916"/>
    <w:rsid w:val="00B51818"/>
    <w:rsid w:val="00B51871"/>
    <w:rsid w:val="00B521D8"/>
    <w:rsid w:val="00B52ABD"/>
    <w:rsid w:val="00B52E84"/>
    <w:rsid w:val="00B53CFB"/>
    <w:rsid w:val="00B54B43"/>
    <w:rsid w:val="00B56689"/>
    <w:rsid w:val="00B605DA"/>
    <w:rsid w:val="00B64724"/>
    <w:rsid w:val="00B66897"/>
    <w:rsid w:val="00B6741B"/>
    <w:rsid w:val="00B678DF"/>
    <w:rsid w:val="00B7050D"/>
    <w:rsid w:val="00B7531C"/>
    <w:rsid w:val="00B768CD"/>
    <w:rsid w:val="00B77F4F"/>
    <w:rsid w:val="00B83A06"/>
    <w:rsid w:val="00B84DEF"/>
    <w:rsid w:val="00B86766"/>
    <w:rsid w:val="00B87339"/>
    <w:rsid w:val="00B9177A"/>
    <w:rsid w:val="00B936B0"/>
    <w:rsid w:val="00B93EC2"/>
    <w:rsid w:val="00B95DA1"/>
    <w:rsid w:val="00B96258"/>
    <w:rsid w:val="00BA2BBD"/>
    <w:rsid w:val="00BA596D"/>
    <w:rsid w:val="00BA7196"/>
    <w:rsid w:val="00BB0692"/>
    <w:rsid w:val="00BB0E3E"/>
    <w:rsid w:val="00BB0E96"/>
    <w:rsid w:val="00BB39E3"/>
    <w:rsid w:val="00BB616F"/>
    <w:rsid w:val="00BC30E6"/>
    <w:rsid w:val="00BC51A3"/>
    <w:rsid w:val="00BC72A4"/>
    <w:rsid w:val="00BD2799"/>
    <w:rsid w:val="00BD2D27"/>
    <w:rsid w:val="00BD45DD"/>
    <w:rsid w:val="00BD78B5"/>
    <w:rsid w:val="00BE0F04"/>
    <w:rsid w:val="00BE240D"/>
    <w:rsid w:val="00BE3237"/>
    <w:rsid w:val="00BE54A9"/>
    <w:rsid w:val="00BE6657"/>
    <w:rsid w:val="00BE6807"/>
    <w:rsid w:val="00BF1889"/>
    <w:rsid w:val="00BF7787"/>
    <w:rsid w:val="00C0541A"/>
    <w:rsid w:val="00C05D41"/>
    <w:rsid w:val="00C05F5D"/>
    <w:rsid w:val="00C0695E"/>
    <w:rsid w:val="00C10ACA"/>
    <w:rsid w:val="00C14197"/>
    <w:rsid w:val="00C15B2C"/>
    <w:rsid w:val="00C16C5E"/>
    <w:rsid w:val="00C20EC7"/>
    <w:rsid w:val="00C21D92"/>
    <w:rsid w:val="00C23990"/>
    <w:rsid w:val="00C27066"/>
    <w:rsid w:val="00C3006C"/>
    <w:rsid w:val="00C337FC"/>
    <w:rsid w:val="00C34AD5"/>
    <w:rsid w:val="00C37FC3"/>
    <w:rsid w:val="00C4670F"/>
    <w:rsid w:val="00C47BE9"/>
    <w:rsid w:val="00C502E3"/>
    <w:rsid w:val="00C50FE8"/>
    <w:rsid w:val="00C511BA"/>
    <w:rsid w:val="00C5191B"/>
    <w:rsid w:val="00C5480C"/>
    <w:rsid w:val="00C550C2"/>
    <w:rsid w:val="00C56845"/>
    <w:rsid w:val="00C6063B"/>
    <w:rsid w:val="00C66367"/>
    <w:rsid w:val="00C6687F"/>
    <w:rsid w:val="00C71A16"/>
    <w:rsid w:val="00C73B8F"/>
    <w:rsid w:val="00C74D9C"/>
    <w:rsid w:val="00C834E7"/>
    <w:rsid w:val="00C865E9"/>
    <w:rsid w:val="00C90DF1"/>
    <w:rsid w:val="00C90F65"/>
    <w:rsid w:val="00C9782B"/>
    <w:rsid w:val="00CC2BED"/>
    <w:rsid w:val="00CC39BA"/>
    <w:rsid w:val="00CC423D"/>
    <w:rsid w:val="00CC4BCE"/>
    <w:rsid w:val="00CD481E"/>
    <w:rsid w:val="00CD5AF5"/>
    <w:rsid w:val="00CD7727"/>
    <w:rsid w:val="00CD792E"/>
    <w:rsid w:val="00CD7D8E"/>
    <w:rsid w:val="00CE26EC"/>
    <w:rsid w:val="00CE460A"/>
    <w:rsid w:val="00CE4E7A"/>
    <w:rsid w:val="00CE510D"/>
    <w:rsid w:val="00CE6184"/>
    <w:rsid w:val="00CE6DC3"/>
    <w:rsid w:val="00CF0853"/>
    <w:rsid w:val="00CF17F7"/>
    <w:rsid w:val="00CF2B17"/>
    <w:rsid w:val="00CF4248"/>
    <w:rsid w:val="00CF4A7F"/>
    <w:rsid w:val="00D000A7"/>
    <w:rsid w:val="00D05094"/>
    <w:rsid w:val="00D06CDE"/>
    <w:rsid w:val="00D06E24"/>
    <w:rsid w:val="00D1042D"/>
    <w:rsid w:val="00D10A44"/>
    <w:rsid w:val="00D10D3B"/>
    <w:rsid w:val="00D13219"/>
    <w:rsid w:val="00D136D7"/>
    <w:rsid w:val="00D20E5D"/>
    <w:rsid w:val="00D238F1"/>
    <w:rsid w:val="00D26CA5"/>
    <w:rsid w:val="00D274B9"/>
    <w:rsid w:val="00D27602"/>
    <w:rsid w:val="00D35C4C"/>
    <w:rsid w:val="00D37024"/>
    <w:rsid w:val="00D40266"/>
    <w:rsid w:val="00D42DC6"/>
    <w:rsid w:val="00D5079D"/>
    <w:rsid w:val="00D5375C"/>
    <w:rsid w:val="00D572BE"/>
    <w:rsid w:val="00D7087C"/>
    <w:rsid w:val="00D74282"/>
    <w:rsid w:val="00D7716B"/>
    <w:rsid w:val="00D77821"/>
    <w:rsid w:val="00D8122D"/>
    <w:rsid w:val="00D81A6F"/>
    <w:rsid w:val="00D835D5"/>
    <w:rsid w:val="00D86485"/>
    <w:rsid w:val="00D90929"/>
    <w:rsid w:val="00D91EB4"/>
    <w:rsid w:val="00D96A52"/>
    <w:rsid w:val="00D978C8"/>
    <w:rsid w:val="00DA46F5"/>
    <w:rsid w:val="00DA7338"/>
    <w:rsid w:val="00DB1797"/>
    <w:rsid w:val="00DB30B4"/>
    <w:rsid w:val="00DB384F"/>
    <w:rsid w:val="00DB3B4D"/>
    <w:rsid w:val="00DB3C04"/>
    <w:rsid w:val="00DB3EE1"/>
    <w:rsid w:val="00DC0C77"/>
    <w:rsid w:val="00DC1FE7"/>
    <w:rsid w:val="00DC22BF"/>
    <w:rsid w:val="00DC3DEA"/>
    <w:rsid w:val="00DC5EC0"/>
    <w:rsid w:val="00DC6E26"/>
    <w:rsid w:val="00DD0804"/>
    <w:rsid w:val="00DD0A65"/>
    <w:rsid w:val="00DD19D3"/>
    <w:rsid w:val="00DE0B30"/>
    <w:rsid w:val="00DE353F"/>
    <w:rsid w:val="00DE4602"/>
    <w:rsid w:val="00DE567D"/>
    <w:rsid w:val="00DE6169"/>
    <w:rsid w:val="00DE76F5"/>
    <w:rsid w:val="00DF0364"/>
    <w:rsid w:val="00E0456A"/>
    <w:rsid w:val="00E13FD0"/>
    <w:rsid w:val="00E14054"/>
    <w:rsid w:val="00E17417"/>
    <w:rsid w:val="00E20369"/>
    <w:rsid w:val="00E22DA4"/>
    <w:rsid w:val="00E3005E"/>
    <w:rsid w:val="00E34654"/>
    <w:rsid w:val="00E34C8E"/>
    <w:rsid w:val="00E363CD"/>
    <w:rsid w:val="00E420A1"/>
    <w:rsid w:val="00E42AA3"/>
    <w:rsid w:val="00E475AF"/>
    <w:rsid w:val="00E47838"/>
    <w:rsid w:val="00E524E8"/>
    <w:rsid w:val="00E54B11"/>
    <w:rsid w:val="00E55578"/>
    <w:rsid w:val="00E60543"/>
    <w:rsid w:val="00E60C7F"/>
    <w:rsid w:val="00E6114A"/>
    <w:rsid w:val="00E61519"/>
    <w:rsid w:val="00E6657B"/>
    <w:rsid w:val="00E7699B"/>
    <w:rsid w:val="00E80100"/>
    <w:rsid w:val="00E85C2F"/>
    <w:rsid w:val="00E909AC"/>
    <w:rsid w:val="00E92C6A"/>
    <w:rsid w:val="00E942B6"/>
    <w:rsid w:val="00E948AC"/>
    <w:rsid w:val="00E9607A"/>
    <w:rsid w:val="00EA3CCC"/>
    <w:rsid w:val="00EB40F9"/>
    <w:rsid w:val="00EB443C"/>
    <w:rsid w:val="00EB6288"/>
    <w:rsid w:val="00EB6BEE"/>
    <w:rsid w:val="00EB6F0C"/>
    <w:rsid w:val="00EC07D3"/>
    <w:rsid w:val="00EC086B"/>
    <w:rsid w:val="00EC2A17"/>
    <w:rsid w:val="00EC43B5"/>
    <w:rsid w:val="00EC7C86"/>
    <w:rsid w:val="00ED5D36"/>
    <w:rsid w:val="00EE1992"/>
    <w:rsid w:val="00EE2800"/>
    <w:rsid w:val="00EE2BAD"/>
    <w:rsid w:val="00EE2ECC"/>
    <w:rsid w:val="00EE73FE"/>
    <w:rsid w:val="00EF148B"/>
    <w:rsid w:val="00EF3DEB"/>
    <w:rsid w:val="00EF4302"/>
    <w:rsid w:val="00EF48B4"/>
    <w:rsid w:val="00EF73F5"/>
    <w:rsid w:val="00F024D6"/>
    <w:rsid w:val="00F02872"/>
    <w:rsid w:val="00F03E35"/>
    <w:rsid w:val="00F03E4E"/>
    <w:rsid w:val="00F07283"/>
    <w:rsid w:val="00F07A70"/>
    <w:rsid w:val="00F14937"/>
    <w:rsid w:val="00F177DE"/>
    <w:rsid w:val="00F21D45"/>
    <w:rsid w:val="00F2265E"/>
    <w:rsid w:val="00F27177"/>
    <w:rsid w:val="00F320D5"/>
    <w:rsid w:val="00F323C8"/>
    <w:rsid w:val="00F3257C"/>
    <w:rsid w:val="00F35169"/>
    <w:rsid w:val="00F41A7B"/>
    <w:rsid w:val="00F42542"/>
    <w:rsid w:val="00F43A2E"/>
    <w:rsid w:val="00F51CFC"/>
    <w:rsid w:val="00F51DFC"/>
    <w:rsid w:val="00F52202"/>
    <w:rsid w:val="00F528D6"/>
    <w:rsid w:val="00F562C9"/>
    <w:rsid w:val="00F56419"/>
    <w:rsid w:val="00F5730D"/>
    <w:rsid w:val="00F61CA2"/>
    <w:rsid w:val="00F66014"/>
    <w:rsid w:val="00F66262"/>
    <w:rsid w:val="00F673D1"/>
    <w:rsid w:val="00F7128A"/>
    <w:rsid w:val="00F71F9E"/>
    <w:rsid w:val="00F723F9"/>
    <w:rsid w:val="00F72F1E"/>
    <w:rsid w:val="00F8141F"/>
    <w:rsid w:val="00F81690"/>
    <w:rsid w:val="00F81692"/>
    <w:rsid w:val="00F8264F"/>
    <w:rsid w:val="00F83B7B"/>
    <w:rsid w:val="00F877BD"/>
    <w:rsid w:val="00F92247"/>
    <w:rsid w:val="00F93B25"/>
    <w:rsid w:val="00F93C71"/>
    <w:rsid w:val="00F958F1"/>
    <w:rsid w:val="00F96C61"/>
    <w:rsid w:val="00FA1069"/>
    <w:rsid w:val="00FA19D2"/>
    <w:rsid w:val="00FA454B"/>
    <w:rsid w:val="00FA558D"/>
    <w:rsid w:val="00FA7FC5"/>
    <w:rsid w:val="00FB03AF"/>
    <w:rsid w:val="00FB1919"/>
    <w:rsid w:val="00FB35E7"/>
    <w:rsid w:val="00FB6EB2"/>
    <w:rsid w:val="00FC04F6"/>
    <w:rsid w:val="00FC27A8"/>
    <w:rsid w:val="00FC4CCA"/>
    <w:rsid w:val="00FD33FA"/>
    <w:rsid w:val="00FD35D3"/>
    <w:rsid w:val="00FD3EDD"/>
    <w:rsid w:val="00FD57B6"/>
    <w:rsid w:val="00FD7AC2"/>
    <w:rsid w:val="00FD7DDC"/>
    <w:rsid w:val="00FE0F9E"/>
    <w:rsid w:val="00FE156E"/>
    <w:rsid w:val="00FE33BD"/>
    <w:rsid w:val="00FE4E37"/>
    <w:rsid w:val="00FF1DCD"/>
    <w:rsid w:val="00FF32A1"/>
    <w:rsid w:val="00FF32B1"/>
    <w:rsid w:val="00FF4072"/>
    <w:rsid w:val="00FF7A1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AB85230"/>
  <w15:chartTrackingRefBased/>
  <w15:docId w15:val="{E561DAD7-E125-410F-822C-C8DF5B811F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10D3B"/>
    <w:rPr>
      <w:rFonts w:ascii="Trebuchet MS" w:hAnsi="Trebuchet MS"/>
      <w:sz w:val="22"/>
      <w:szCs w:val="24"/>
    </w:rPr>
  </w:style>
  <w:style w:type="paragraph" w:styleId="Heading1">
    <w:name w:val="heading 1"/>
    <w:basedOn w:val="Normal"/>
    <w:next w:val="Normal"/>
    <w:link w:val="Heading1Char"/>
    <w:qFormat/>
    <w:rsid w:val="0026491D"/>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476F03"/>
    <w:pPr>
      <w:keepNext/>
      <w:keepLines/>
      <w:spacing w:before="40" w:line="276" w:lineRule="auto"/>
      <w:outlineLvl w:val="1"/>
    </w:pPr>
    <w:rPr>
      <w:rFonts w:asciiTheme="majorHAnsi" w:eastAsiaTheme="majorEastAsia" w:hAnsiTheme="majorHAnsi" w:cstheme="majorBidi"/>
      <w:color w:val="365F91" w:themeColor="accent1" w:themeShade="BF"/>
      <w:sz w:val="26"/>
      <w:szCs w:val="26"/>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70376"/>
    <w:pPr>
      <w:ind w:left="720"/>
      <w:contextualSpacing/>
    </w:pPr>
  </w:style>
  <w:style w:type="table" w:styleId="TableGrid">
    <w:name w:val="Table Grid"/>
    <w:basedOn w:val="TableNormal"/>
    <w:uiPriority w:val="39"/>
    <w:rsid w:val="005673F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AE140E"/>
    <w:rPr>
      <w:sz w:val="16"/>
      <w:szCs w:val="16"/>
    </w:rPr>
  </w:style>
  <w:style w:type="paragraph" w:styleId="CommentText">
    <w:name w:val="annotation text"/>
    <w:basedOn w:val="Normal"/>
    <w:link w:val="CommentTextChar"/>
    <w:uiPriority w:val="99"/>
    <w:unhideWhenUsed/>
    <w:rsid w:val="00AE140E"/>
    <w:rPr>
      <w:sz w:val="20"/>
      <w:szCs w:val="20"/>
    </w:rPr>
  </w:style>
  <w:style w:type="character" w:customStyle="1" w:styleId="CommentTextChar">
    <w:name w:val="Comment Text Char"/>
    <w:basedOn w:val="DefaultParagraphFont"/>
    <w:link w:val="CommentText"/>
    <w:uiPriority w:val="99"/>
    <w:rsid w:val="00AE140E"/>
    <w:rPr>
      <w:rFonts w:ascii="Trebuchet MS" w:hAnsi="Trebuchet MS"/>
    </w:rPr>
  </w:style>
  <w:style w:type="paragraph" w:styleId="CommentSubject">
    <w:name w:val="annotation subject"/>
    <w:basedOn w:val="CommentText"/>
    <w:next w:val="CommentText"/>
    <w:link w:val="CommentSubjectChar"/>
    <w:semiHidden/>
    <w:unhideWhenUsed/>
    <w:rsid w:val="00AE140E"/>
    <w:rPr>
      <w:b/>
      <w:bCs/>
    </w:rPr>
  </w:style>
  <w:style w:type="character" w:customStyle="1" w:styleId="CommentSubjectChar">
    <w:name w:val="Comment Subject Char"/>
    <w:basedOn w:val="CommentTextChar"/>
    <w:link w:val="CommentSubject"/>
    <w:semiHidden/>
    <w:rsid w:val="00AE140E"/>
    <w:rPr>
      <w:rFonts w:ascii="Trebuchet MS" w:hAnsi="Trebuchet MS"/>
      <w:b/>
      <w:bCs/>
    </w:rPr>
  </w:style>
  <w:style w:type="paragraph" w:styleId="BalloonText">
    <w:name w:val="Balloon Text"/>
    <w:basedOn w:val="Normal"/>
    <w:link w:val="BalloonTextChar"/>
    <w:semiHidden/>
    <w:unhideWhenUsed/>
    <w:rsid w:val="00AE140E"/>
    <w:rPr>
      <w:rFonts w:ascii="Segoe UI" w:hAnsi="Segoe UI" w:cs="Segoe UI"/>
      <w:sz w:val="18"/>
      <w:szCs w:val="18"/>
    </w:rPr>
  </w:style>
  <w:style w:type="character" w:customStyle="1" w:styleId="BalloonTextChar">
    <w:name w:val="Balloon Text Char"/>
    <w:basedOn w:val="DefaultParagraphFont"/>
    <w:link w:val="BalloonText"/>
    <w:semiHidden/>
    <w:rsid w:val="00AE140E"/>
    <w:rPr>
      <w:rFonts w:ascii="Segoe UI" w:hAnsi="Segoe UI" w:cs="Segoe UI"/>
      <w:sz w:val="18"/>
      <w:szCs w:val="18"/>
    </w:rPr>
  </w:style>
  <w:style w:type="paragraph" w:styleId="Header">
    <w:name w:val="header"/>
    <w:basedOn w:val="Normal"/>
    <w:link w:val="HeaderChar"/>
    <w:uiPriority w:val="99"/>
    <w:unhideWhenUsed/>
    <w:rsid w:val="00532D08"/>
    <w:pPr>
      <w:tabs>
        <w:tab w:val="center" w:pos="4513"/>
        <w:tab w:val="right" w:pos="9026"/>
      </w:tabs>
    </w:pPr>
  </w:style>
  <w:style w:type="character" w:customStyle="1" w:styleId="HeaderChar">
    <w:name w:val="Header Char"/>
    <w:basedOn w:val="DefaultParagraphFont"/>
    <w:link w:val="Header"/>
    <w:uiPriority w:val="99"/>
    <w:rsid w:val="00532D08"/>
    <w:rPr>
      <w:rFonts w:ascii="Trebuchet MS" w:hAnsi="Trebuchet MS"/>
      <w:sz w:val="22"/>
      <w:szCs w:val="24"/>
    </w:rPr>
  </w:style>
  <w:style w:type="paragraph" w:styleId="Footer">
    <w:name w:val="footer"/>
    <w:basedOn w:val="Normal"/>
    <w:link w:val="FooterChar"/>
    <w:uiPriority w:val="99"/>
    <w:unhideWhenUsed/>
    <w:rsid w:val="00532D08"/>
    <w:pPr>
      <w:tabs>
        <w:tab w:val="center" w:pos="4513"/>
        <w:tab w:val="right" w:pos="9026"/>
      </w:tabs>
    </w:pPr>
  </w:style>
  <w:style w:type="character" w:customStyle="1" w:styleId="FooterChar">
    <w:name w:val="Footer Char"/>
    <w:basedOn w:val="DefaultParagraphFont"/>
    <w:link w:val="Footer"/>
    <w:uiPriority w:val="99"/>
    <w:rsid w:val="00532D08"/>
    <w:rPr>
      <w:rFonts w:ascii="Trebuchet MS" w:hAnsi="Trebuchet MS"/>
      <w:sz w:val="22"/>
      <w:szCs w:val="24"/>
    </w:rPr>
  </w:style>
  <w:style w:type="paragraph" w:styleId="NormalWeb">
    <w:name w:val="Normal (Web)"/>
    <w:basedOn w:val="Normal"/>
    <w:uiPriority w:val="99"/>
    <w:unhideWhenUsed/>
    <w:rsid w:val="009B6651"/>
    <w:pPr>
      <w:spacing w:after="150"/>
    </w:pPr>
    <w:rPr>
      <w:rFonts w:ascii="Times New Roman" w:hAnsi="Times New Roman"/>
      <w:sz w:val="24"/>
    </w:rPr>
  </w:style>
  <w:style w:type="character" w:customStyle="1" w:styleId="Heading2Char">
    <w:name w:val="Heading 2 Char"/>
    <w:basedOn w:val="DefaultParagraphFont"/>
    <w:link w:val="Heading2"/>
    <w:uiPriority w:val="9"/>
    <w:rsid w:val="00476F03"/>
    <w:rPr>
      <w:rFonts w:asciiTheme="majorHAnsi" w:eastAsiaTheme="majorEastAsia" w:hAnsiTheme="majorHAnsi" w:cstheme="majorBidi"/>
      <w:color w:val="365F91" w:themeColor="accent1" w:themeShade="BF"/>
      <w:sz w:val="26"/>
      <w:szCs w:val="26"/>
      <w:lang w:eastAsia="en-US"/>
    </w:rPr>
  </w:style>
  <w:style w:type="paragraph" w:customStyle="1" w:styleId="Default">
    <w:name w:val="Default"/>
    <w:rsid w:val="00930EAF"/>
    <w:pPr>
      <w:autoSpaceDE w:val="0"/>
      <w:autoSpaceDN w:val="0"/>
      <w:adjustRightInd w:val="0"/>
    </w:pPr>
    <w:rPr>
      <w:rFonts w:ascii="Arial" w:hAnsi="Arial" w:cs="Arial"/>
      <w:color w:val="000000"/>
      <w:sz w:val="24"/>
      <w:szCs w:val="24"/>
    </w:rPr>
  </w:style>
  <w:style w:type="character" w:styleId="Hyperlink">
    <w:name w:val="Hyperlink"/>
    <w:basedOn w:val="DefaultParagraphFont"/>
    <w:unhideWhenUsed/>
    <w:rsid w:val="00A8334C"/>
    <w:rPr>
      <w:color w:val="0000FF" w:themeColor="hyperlink"/>
      <w:u w:val="single"/>
    </w:rPr>
  </w:style>
  <w:style w:type="character" w:styleId="FollowedHyperlink">
    <w:name w:val="FollowedHyperlink"/>
    <w:basedOn w:val="DefaultParagraphFont"/>
    <w:semiHidden/>
    <w:unhideWhenUsed/>
    <w:rsid w:val="00A8334C"/>
    <w:rPr>
      <w:color w:val="800080" w:themeColor="followedHyperlink"/>
      <w:u w:val="single"/>
    </w:rPr>
  </w:style>
  <w:style w:type="paragraph" w:customStyle="1" w:styleId="paragraph">
    <w:name w:val="paragraph"/>
    <w:basedOn w:val="Normal"/>
    <w:rsid w:val="00AB6D3D"/>
    <w:pPr>
      <w:spacing w:before="100" w:beforeAutospacing="1" w:after="100" w:afterAutospacing="1"/>
    </w:pPr>
    <w:rPr>
      <w:rFonts w:ascii="Times New Roman" w:hAnsi="Times New Roman"/>
      <w:sz w:val="24"/>
    </w:rPr>
  </w:style>
  <w:style w:type="character" w:customStyle="1" w:styleId="normaltextrun">
    <w:name w:val="normaltextrun"/>
    <w:basedOn w:val="DefaultParagraphFont"/>
    <w:rsid w:val="00AB6D3D"/>
  </w:style>
  <w:style w:type="character" w:customStyle="1" w:styleId="eop">
    <w:name w:val="eop"/>
    <w:basedOn w:val="DefaultParagraphFont"/>
    <w:rsid w:val="00AB6D3D"/>
  </w:style>
  <w:style w:type="character" w:customStyle="1" w:styleId="tabchar">
    <w:name w:val="tabchar"/>
    <w:basedOn w:val="DefaultParagraphFont"/>
    <w:rsid w:val="00715CBF"/>
  </w:style>
  <w:style w:type="paragraph" w:styleId="Revision">
    <w:name w:val="Revision"/>
    <w:hidden/>
    <w:uiPriority w:val="99"/>
    <w:semiHidden/>
    <w:rsid w:val="002E2ADF"/>
    <w:rPr>
      <w:rFonts w:ascii="Trebuchet MS" w:hAnsi="Trebuchet MS"/>
      <w:sz w:val="22"/>
      <w:szCs w:val="24"/>
    </w:rPr>
  </w:style>
  <w:style w:type="paragraph" w:customStyle="1" w:styleId="TableParagraph">
    <w:name w:val="Table Paragraph"/>
    <w:basedOn w:val="Normal"/>
    <w:uiPriority w:val="1"/>
    <w:qFormat/>
    <w:rsid w:val="003D03F4"/>
    <w:pPr>
      <w:widowControl w:val="0"/>
      <w:autoSpaceDE w:val="0"/>
      <w:autoSpaceDN w:val="0"/>
      <w:ind w:left="107"/>
    </w:pPr>
    <w:rPr>
      <w:rFonts w:ascii="Arial" w:eastAsia="Arial" w:hAnsi="Arial" w:cs="Arial"/>
      <w:szCs w:val="22"/>
      <w:lang w:val="en-US" w:eastAsia="en-US"/>
    </w:rPr>
  </w:style>
  <w:style w:type="paragraph" w:styleId="BodyText">
    <w:name w:val="Body Text"/>
    <w:basedOn w:val="Normal"/>
    <w:link w:val="BodyTextChar"/>
    <w:uiPriority w:val="1"/>
    <w:qFormat/>
    <w:rsid w:val="003D03F4"/>
    <w:pPr>
      <w:widowControl w:val="0"/>
      <w:autoSpaceDE w:val="0"/>
      <w:autoSpaceDN w:val="0"/>
    </w:pPr>
    <w:rPr>
      <w:rFonts w:ascii="Arial" w:eastAsia="Arial" w:hAnsi="Arial" w:cs="Arial"/>
      <w:szCs w:val="22"/>
      <w:lang w:val="en-US" w:eastAsia="en-US"/>
    </w:rPr>
  </w:style>
  <w:style w:type="character" w:customStyle="1" w:styleId="BodyTextChar">
    <w:name w:val="Body Text Char"/>
    <w:basedOn w:val="DefaultParagraphFont"/>
    <w:link w:val="BodyText"/>
    <w:uiPriority w:val="1"/>
    <w:rsid w:val="003D03F4"/>
    <w:rPr>
      <w:rFonts w:ascii="Arial" w:eastAsia="Arial" w:hAnsi="Arial" w:cs="Arial"/>
      <w:sz w:val="22"/>
      <w:szCs w:val="22"/>
      <w:lang w:val="en-US" w:eastAsia="en-US"/>
    </w:rPr>
  </w:style>
  <w:style w:type="paragraph" w:styleId="PlainText">
    <w:name w:val="Plain Text"/>
    <w:basedOn w:val="Normal"/>
    <w:link w:val="PlainTextChar"/>
    <w:uiPriority w:val="99"/>
    <w:semiHidden/>
    <w:unhideWhenUsed/>
    <w:rsid w:val="008B069A"/>
    <w:rPr>
      <w:rFonts w:ascii="Calibri" w:eastAsiaTheme="minorHAnsi" w:hAnsi="Calibri" w:cstheme="minorBidi"/>
      <w:kern w:val="2"/>
      <w:szCs w:val="21"/>
      <w:lang w:eastAsia="en-US"/>
      <w14:ligatures w14:val="standardContextual"/>
    </w:rPr>
  </w:style>
  <w:style w:type="character" w:customStyle="1" w:styleId="PlainTextChar">
    <w:name w:val="Plain Text Char"/>
    <w:basedOn w:val="DefaultParagraphFont"/>
    <w:link w:val="PlainText"/>
    <w:uiPriority w:val="99"/>
    <w:semiHidden/>
    <w:rsid w:val="008B069A"/>
    <w:rPr>
      <w:rFonts w:ascii="Calibri" w:eastAsiaTheme="minorHAnsi" w:hAnsi="Calibri" w:cstheme="minorBidi"/>
      <w:kern w:val="2"/>
      <w:sz w:val="22"/>
      <w:szCs w:val="21"/>
      <w:lang w:eastAsia="en-US"/>
      <w14:ligatures w14:val="standardContextual"/>
    </w:rPr>
  </w:style>
  <w:style w:type="character" w:styleId="Strong">
    <w:name w:val="Strong"/>
    <w:basedOn w:val="DefaultParagraphFont"/>
    <w:uiPriority w:val="22"/>
    <w:qFormat/>
    <w:rsid w:val="003D4E1C"/>
    <w:rPr>
      <w:b/>
      <w:bCs/>
    </w:rPr>
  </w:style>
  <w:style w:type="character" w:customStyle="1" w:styleId="glossarylink">
    <w:name w:val="glossarylink"/>
    <w:basedOn w:val="DefaultParagraphFont"/>
    <w:rsid w:val="003D4E1C"/>
  </w:style>
  <w:style w:type="character" w:styleId="UnresolvedMention">
    <w:name w:val="Unresolved Mention"/>
    <w:basedOn w:val="DefaultParagraphFont"/>
    <w:uiPriority w:val="99"/>
    <w:semiHidden/>
    <w:unhideWhenUsed/>
    <w:rsid w:val="00FB03AF"/>
    <w:rPr>
      <w:color w:val="605E5C"/>
      <w:shd w:val="clear" w:color="auto" w:fill="E1DFDD"/>
    </w:rPr>
  </w:style>
  <w:style w:type="character" w:customStyle="1" w:styleId="Heading1Char">
    <w:name w:val="Heading 1 Char"/>
    <w:basedOn w:val="DefaultParagraphFont"/>
    <w:link w:val="Heading1"/>
    <w:rsid w:val="0026491D"/>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3186350">
      <w:bodyDiv w:val="1"/>
      <w:marLeft w:val="0"/>
      <w:marRight w:val="0"/>
      <w:marTop w:val="0"/>
      <w:marBottom w:val="0"/>
      <w:divBdr>
        <w:top w:val="none" w:sz="0" w:space="0" w:color="auto"/>
        <w:left w:val="none" w:sz="0" w:space="0" w:color="auto"/>
        <w:bottom w:val="none" w:sz="0" w:space="0" w:color="auto"/>
        <w:right w:val="none" w:sz="0" w:space="0" w:color="auto"/>
      </w:divBdr>
      <w:divsChild>
        <w:div w:id="21058142">
          <w:marLeft w:val="0"/>
          <w:marRight w:val="0"/>
          <w:marTop w:val="0"/>
          <w:marBottom w:val="0"/>
          <w:divBdr>
            <w:top w:val="none" w:sz="0" w:space="0" w:color="auto"/>
            <w:left w:val="none" w:sz="0" w:space="0" w:color="auto"/>
            <w:bottom w:val="none" w:sz="0" w:space="0" w:color="auto"/>
            <w:right w:val="none" w:sz="0" w:space="0" w:color="auto"/>
          </w:divBdr>
        </w:div>
        <w:div w:id="62410350">
          <w:marLeft w:val="0"/>
          <w:marRight w:val="0"/>
          <w:marTop w:val="0"/>
          <w:marBottom w:val="0"/>
          <w:divBdr>
            <w:top w:val="none" w:sz="0" w:space="0" w:color="auto"/>
            <w:left w:val="none" w:sz="0" w:space="0" w:color="auto"/>
            <w:bottom w:val="none" w:sz="0" w:space="0" w:color="auto"/>
            <w:right w:val="none" w:sz="0" w:space="0" w:color="auto"/>
          </w:divBdr>
        </w:div>
        <w:div w:id="93942480">
          <w:marLeft w:val="0"/>
          <w:marRight w:val="0"/>
          <w:marTop w:val="0"/>
          <w:marBottom w:val="0"/>
          <w:divBdr>
            <w:top w:val="none" w:sz="0" w:space="0" w:color="auto"/>
            <w:left w:val="none" w:sz="0" w:space="0" w:color="auto"/>
            <w:bottom w:val="none" w:sz="0" w:space="0" w:color="auto"/>
            <w:right w:val="none" w:sz="0" w:space="0" w:color="auto"/>
          </w:divBdr>
        </w:div>
        <w:div w:id="145248435">
          <w:marLeft w:val="0"/>
          <w:marRight w:val="0"/>
          <w:marTop w:val="0"/>
          <w:marBottom w:val="0"/>
          <w:divBdr>
            <w:top w:val="none" w:sz="0" w:space="0" w:color="auto"/>
            <w:left w:val="none" w:sz="0" w:space="0" w:color="auto"/>
            <w:bottom w:val="none" w:sz="0" w:space="0" w:color="auto"/>
            <w:right w:val="none" w:sz="0" w:space="0" w:color="auto"/>
          </w:divBdr>
        </w:div>
        <w:div w:id="151724102">
          <w:marLeft w:val="0"/>
          <w:marRight w:val="0"/>
          <w:marTop w:val="0"/>
          <w:marBottom w:val="0"/>
          <w:divBdr>
            <w:top w:val="none" w:sz="0" w:space="0" w:color="auto"/>
            <w:left w:val="none" w:sz="0" w:space="0" w:color="auto"/>
            <w:bottom w:val="none" w:sz="0" w:space="0" w:color="auto"/>
            <w:right w:val="none" w:sz="0" w:space="0" w:color="auto"/>
          </w:divBdr>
        </w:div>
        <w:div w:id="252710613">
          <w:marLeft w:val="0"/>
          <w:marRight w:val="0"/>
          <w:marTop w:val="0"/>
          <w:marBottom w:val="0"/>
          <w:divBdr>
            <w:top w:val="none" w:sz="0" w:space="0" w:color="auto"/>
            <w:left w:val="none" w:sz="0" w:space="0" w:color="auto"/>
            <w:bottom w:val="none" w:sz="0" w:space="0" w:color="auto"/>
            <w:right w:val="none" w:sz="0" w:space="0" w:color="auto"/>
          </w:divBdr>
        </w:div>
        <w:div w:id="254940641">
          <w:marLeft w:val="0"/>
          <w:marRight w:val="0"/>
          <w:marTop w:val="0"/>
          <w:marBottom w:val="0"/>
          <w:divBdr>
            <w:top w:val="none" w:sz="0" w:space="0" w:color="auto"/>
            <w:left w:val="none" w:sz="0" w:space="0" w:color="auto"/>
            <w:bottom w:val="none" w:sz="0" w:space="0" w:color="auto"/>
            <w:right w:val="none" w:sz="0" w:space="0" w:color="auto"/>
          </w:divBdr>
        </w:div>
        <w:div w:id="334966180">
          <w:marLeft w:val="0"/>
          <w:marRight w:val="0"/>
          <w:marTop w:val="0"/>
          <w:marBottom w:val="0"/>
          <w:divBdr>
            <w:top w:val="none" w:sz="0" w:space="0" w:color="auto"/>
            <w:left w:val="none" w:sz="0" w:space="0" w:color="auto"/>
            <w:bottom w:val="none" w:sz="0" w:space="0" w:color="auto"/>
            <w:right w:val="none" w:sz="0" w:space="0" w:color="auto"/>
          </w:divBdr>
        </w:div>
        <w:div w:id="341056140">
          <w:marLeft w:val="0"/>
          <w:marRight w:val="0"/>
          <w:marTop w:val="0"/>
          <w:marBottom w:val="0"/>
          <w:divBdr>
            <w:top w:val="none" w:sz="0" w:space="0" w:color="auto"/>
            <w:left w:val="none" w:sz="0" w:space="0" w:color="auto"/>
            <w:bottom w:val="none" w:sz="0" w:space="0" w:color="auto"/>
            <w:right w:val="none" w:sz="0" w:space="0" w:color="auto"/>
          </w:divBdr>
        </w:div>
        <w:div w:id="434980910">
          <w:marLeft w:val="0"/>
          <w:marRight w:val="0"/>
          <w:marTop w:val="0"/>
          <w:marBottom w:val="0"/>
          <w:divBdr>
            <w:top w:val="none" w:sz="0" w:space="0" w:color="auto"/>
            <w:left w:val="none" w:sz="0" w:space="0" w:color="auto"/>
            <w:bottom w:val="none" w:sz="0" w:space="0" w:color="auto"/>
            <w:right w:val="none" w:sz="0" w:space="0" w:color="auto"/>
          </w:divBdr>
        </w:div>
        <w:div w:id="457990916">
          <w:marLeft w:val="0"/>
          <w:marRight w:val="0"/>
          <w:marTop w:val="0"/>
          <w:marBottom w:val="0"/>
          <w:divBdr>
            <w:top w:val="none" w:sz="0" w:space="0" w:color="auto"/>
            <w:left w:val="none" w:sz="0" w:space="0" w:color="auto"/>
            <w:bottom w:val="none" w:sz="0" w:space="0" w:color="auto"/>
            <w:right w:val="none" w:sz="0" w:space="0" w:color="auto"/>
          </w:divBdr>
        </w:div>
        <w:div w:id="466241038">
          <w:marLeft w:val="0"/>
          <w:marRight w:val="0"/>
          <w:marTop w:val="0"/>
          <w:marBottom w:val="0"/>
          <w:divBdr>
            <w:top w:val="none" w:sz="0" w:space="0" w:color="auto"/>
            <w:left w:val="none" w:sz="0" w:space="0" w:color="auto"/>
            <w:bottom w:val="none" w:sz="0" w:space="0" w:color="auto"/>
            <w:right w:val="none" w:sz="0" w:space="0" w:color="auto"/>
          </w:divBdr>
        </w:div>
        <w:div w:id="506139356">
          <w:marLeft w:val="0"/>
          <w:marRight w:val="0"/>
          <w:marTop w:val="0"/>
          <w:marBottom w:val="0"/>
          <w:divBdr>
            <w:top w:val="none" w:sz="0" w:space="0" w:color="auto"/>
            <w:left w:val="none" w:sz="0" w:space="0" w:color="auto"/>
            <w:bottom w:val="none" w:sz="0" w:space="0" w:color="auto"/>
            <w:right w:val="none" w:sz="0" w:space="0" w:color="auto"/>
          </w:divBdr>
        </w:div>
        <w:div w:id="548224597">
          <w:marLeft w:val="0"/>
          <w:marRight w:val="0"/>
          <w:marTop w:val="0"/>
          <w:marBottom w:val="0"/>
          <w:divBdr>
            <w:top w:val="none" w:sz="0" w:space="0" w:color="auto"/>
            <w:left w:val="none" w:sz="0" w:space="0" w:color="auto"/>
            <w:bottom w:val="none" w:sz="0" w:space="0" w:color="auto"/>
            <w:right w:val="none" w:sz="0" w:space="0" w:color="auto"/>
          </w:divBdr>
        </w:div>
        <w:div w:id="590309302">
          <w:marLeft w:val="0"/>
          <w:marRight w:val="0"/>
          <w:marTop w:val="0"/>
          <w:marBottom w:val="0"/>
          <w:divBdr>
            <w:top w:val="none" w:sz="0" w:space="0" w:color="auto"/>
            <w:left w:val="none" w:sz="0" w:space="0" w:color="auto"/>
            <w:bottom w:val="none" w:sz="0" w:space="0" w:color="auto"/>
            <w:right w:val="none" w:sz="0" w:space="0" w:color="auto"/>
          </w:divBdr>
        </w:div>
        <w:div w:id="735398818">
          <w:marLeft w:val="0"/>
          <w:marRight w:val="0"/>
          <w:marTop w:val="0"/>
          <w:marBottom w:val="0"/>
          <w:divBdr>
            <w:top w:val="none" w:sz="0" w:space="0" w:color="auto"/>
            <w:left w:val="none" w:sz="0" w:space="0" w:color="auto"/>
            <w:bottom w:val="none" w:sz="0" w:space="0" w:color="auto"/>
            <w:right w:val="none" w:sz="0" w:space="0" w:color="auto"/>
          </w:divBdr>
        </w:div>
        <w:div w:id="928318617">
          <w:marLeft w:val="0"/>
          <w:marRight w:val="0"/>
          <w:marTop w:val="0"/>
          <w:marBottom w:val="0"/>
          <w:divBdr>
            <w:top w:val="none" w:sz="0" w:space="0" w:color="auto"/>
            <w:left w:val="none" w:sz="0" w:space="0" w:color="auto"/>
            <w:bottom w:val="none" w:sz="0" w:space="0" w:color="auto"/>
            <w:right w:val="none" w:sz="0" w:space="0" w:color="auto"/>
          </w:divBdr>
        </w:div>
        <w:div w:id="931009451">
          <w:marLeft w:val="0"/>
          <w:marRight w:val="0"/>
          <w:marTop w:val="0"/>
          <w:marBottom w:val="0"/>
          <w:divBdr>
            <w:top w:val="none" w:sz="0" w:space="0" w:color="auto"/>
            <w:left w:val="none" w:sz="0" w:space="0" w:color="auto"/>
            <w:bottom w:val="none" w:sz="0" w:space="0" w:color="auto"/>
            <w:right w:val="none" w:sz="0" w:space="0" w:color="auto"/>
          </w:divBdr>
        </w:div>
        <w:div w:id="936332946">
          <w:marLeft w:val="0"/>
          <w:marRight w:val="0"/>
          <w:marTop w:val="0"/>
          <w:marBottom w:val="0"/>
          <w:divBdr>
            <w:top w:val="none" w:sz="0" w:space="0" w:color="auto"/>
            <w:left w:val="none" w:sz="0" w:space="0" w:color="auto"/>
            <w:bottom w:val="none" w:sz="0" w:space="0" w:color="auto"/>
            <w:right w:val="none" w:sz="0" w:space="0" w:color="auto"/>
          </w:divBdr>
        </w:div>
        <w:div w:id="1031304001">
          <w:marLeft w:val="0"/>
          <w:marRight w:val="0"/>
          <w:marTop w:val="0"/>
          <w:marBottom w:val="0"/>
          <w:divBdr>
            <w:top w:val="none" w:sz="0" w:space="0" w:color="auto"/>
            <w:left w:val="none" w:sz="0" w:space="0" w:color="auto"/>
            <w:bottom w:val="none" w:sz="0" w:space="0" w:color="auto"/>
            <w:right w:val="none" w:sz="0" w:space="0" w:color="auto"/>
          </w:divBdr>
        </w:div>
        <w:div w:id="1036584418">
          <w:marLeft w:val="0"/>
          <w:marRight w:val="0"/>
          <w:marTop w:val="0"/>
          <w:marBottom w:val="0"/>
          <w:divBdr>
            <w:top w:val="none" w:sz="0" w:space="0" w:color="auto"/>
            <w:left w:val="none" w:sz="0" w:space="0" w:color="auto"/>
            <w:bottom w:val="none" w:sz="0" w:space="0" w:color="auto"/>
            <w:right w:val="none" w:sz="0" w:space="0" w:color="auto"/>
          </w:divBdr>
        </w:div>
        <w:div w:id="1044064729">
          <w:marLeft w:val="0"/>
          <w:marRight w:val="0"/>
          <w:marTop w:val="0"/>
          <w:marBottom w:val="0"/>
          <w:divBdr>
            <w:top w:val="none" w:sz="0" w:space="0" w:color="auto"/>
            <w:left w:val="none" w:sz="0" w:space="0" w:color="auto"/>
            <w:bottom w:val="none" w:sz="0" w:space="0" w:color="auto"/>
            <w:right w:val="none" w:sz="0" w:space="0" w:color="auto"/>
          </w:divBdr>
        </w:div>
        <w:div w:id="1075012128">
          <w:marLeft w:val="0"/>
          <w:marRight w:val="0"/>
          <w:marTop w:val="0"/>
          <w:marBottom w:val="0"/>
          <w:divBdr>
            <w:top w:val="none" w:sz="0" w:space="0" w:color="auto"/>
            <w:left w:val="none" w:sz="0" w:space="0" w:color="auto"/>
            <w:bottom w:val="none" w:sz="0" w:space="0" w:color="auto"/>
            <w:right w:val="none" w:sz="0" w:space="0" w:color="auto"/>
          </w:divBdr>
        </w:div>
        <w:div w:id="1171142538">
          <w:marLeft w:val="0"/>
          <w:marRight w:val="0"/>
          <w:marTop w:val="0"/>
          <w:marBottom w:val="0"/>
          <w:divBdr>
            <w:top w:val="none" w:sz="0" w:space="0" w:color="auto"/>
            <w:left w:val="none" w:sz="0" w:space="0" w:color="auto"/>
            <w:bottom w:val="none" w:sz="0" w:space="0" w:color="auto"/>
            <w:right w:val="none" w:sz="0" w:space="0" w:color="auto"/>
          </w:divBdr>
        </w:div>
        <w:div w:id="1214124214">
          <w:marLeft w:val="0"/>
          <w:marRight w:val="0"/>
          <w:marTop w:val="0"/>
          <w:marBottom w:val="0"/>
          <w:divBdr>
            <w:top w:val="none" w:sz="0" w:space="0" w:color="auto"/>
            <w:left w:val="none" w:sz="0" w:space="0" w:color="auto"/>
            <w:bottom w:val="none" w:sz="0" w:space="0" w:color="auto"/>
            <w:right w:val="none" w:sz="0" w:space="0" w:color="auto"/>
          </w:divBdr>
        </w:div>
        <w:div w:id="1258371613">
          <w:marLeft w:val="0"/>
          <w:marRight w:val="0"/>
          <w:marTop w:val="0"/>
          <w:marBottom w:val="0"/>
          <w:divBdr>
            <w:top w:val="none" w:sz="0" w:space="0" w:color="auto"/>
            <w:left w:val="none" w:sz="0" w:space="0" w:color="auto"/>
            <w:bottom w:val="none" w:sz="0" w:space="0" w:color="auto"/>
            <w:right w:val="none" w:sz="0" w:space="0" w:color="auto"/>
          </w:divBdr>
        </w:div>
        <w:div w:id="1385788668">
          <w:marLeft w:val="0"/>
          <w:marRight w:val="0"/>
          <w:marTop w:val="0"/>
          <w:marBottom w:val="0"/>
          <w:divBdr>
            <w:top w:val="none" w:sz="0" w:space="0" w:color="auto"/>
            <w:left w:val="none" w:sz="0" w:space="0" w:color="auto"/>
            <w:bottom w:val="none" w:sz="0" w:space="0" w:color="auto"/>
            <w:right w:val="none" w:sz="0" w:space="0" w:color="auto"/>
          </w:divBdr>
        </w:div>
        <w:div w:id="1474054717">
          <w:marLeft w:val="0"/>
          <w:marRight w:val="0"/>
          <w:marTop w:val="0"/>
          <w:marBottom w:val="0"/>
          <w:divBdr>
            <w:top w:val="none" w:sz="0" w:space="0" w:color="auto"/>
            <w:left w:val="none" w:sz="0" w:space="0" w:color="auto"/>
            <w:bottom w:val="none" w:sz="0" w:space="0" w:color="auto"/>
            <w:right w:val="none" w:sz="0" w:space="0" w:color="auto"/>
          </w:divBdr>
        </w:div>
        <w:div w:id="1537159337">
          <w:marLeft w:val="0"/>
          <w:marRight w:val="0"/>
          <w:marTop w:val="0"/>
          <w:marBottom w:val="0"/>
          <w:divBdr>
            <w:top w:val="none" w:sz="0" w:space="0" w:color="auto"/>
            <w:left w:val="none" w:sz="0" w:space="0" w:color="auto"/>
            <w:bottom w:val="none" w:sz="0" w:space="0" w:color="auto"/>
            <w:right w:val="none" w:sz="0" w:space="0" w:color="auto"/>
          </w:divBdr>
        </w:div>
        <w:div w:id="1565137746">
          <w:marLeft w:val="0"/>
          <w:marRight w:val="0"/>
          <w:marTop w:val="0"/>
          <w:marBottom w:val="0"/>
          <w:divBdr>
            <w:top w:val="none" w:sz="0" w:space="0" w:color="auto"/>
            <w:left w:val="none" w:sz="0" w:space="0" w:color="auto"/>
            <w:bottom w:val="none" w:sz="0" w:space="0" w:color="auto"/>
            <w:right w:val="none" w:sz="0" w:space="0" w:color="auto"/>
          </w:divBdr>
        </w:div>
        <w:div w:id="1593122987">
          <w:marLeft w:val="0"/>
          <w:marRight w:val="0"/>
          <w:marTop w:val="0"/>
          <w:marBottom w:val="0"/>
          <w:divBdr>
            <w:top w:val="none" w:sz="0" w:space="0" w:color="auto"/>
            <w:left w:val="none" w:sz="0" w:space="0" w:color="auto"/>
            <w:bottom w:val="none" w:sz="0" w:space="0" w:color="auto"/>
            <w:right w:val="none" w:sz="0" w:space="0" w:color="auto"/>
          </w:divBdr>
        </w:div>
        <w:div w:id="1717583164">
          <w:marLeft w:val="0"/>
          <w:marRight w:val="0"/>
          <w:marTop w:val="0"/>
          <w:marBottom w:val="0"/>
          <w:divBdr>
            <w:top w:val="none" w:sz="0" w:space="0" w:color="auto"/>
            <w:left w:val="none" w:sz="0" w:space="0" w:color="auto"/>
            <w:bottom w:val="none" w:sz="0" w:space="0" w:color="auto"/>
            <w:right w:val="none" w:sz="0" w:space="0" w:color="auto"/>
          </w:divBdr>
        </w:div>
        <w:div w:id="1779986933">
          <w:marLeft w:val="0"/>
          <w:marRight w:val="0"/>
          <w:marTop w:val="0"/>
          <w:marBottom w:val="0"/>
          <w:divBdr>
            <w:top w:val="none" w:sz="0" w:space="0" w:color="auto"/>
            <w:left w:val="none" w:sz="0" w:space="0" w:color="auto"/>
            <w:bottom w:val="none" w:sz="0" w:space="0" w:color="auto"/>
            <w:right w:val="none" w:sz="0" w:space="0" w:color="auto"/>
          </w:divBdr>
        </w:div>
        <w:div w:id="1780835680">
          <w:marLeft w:val="0"/>
          <w:marRight w:val="0"/>
          <w:marTop w:val="0"/>
          <w:marBottom w:val="0"/>
          <w:divBdr>
            <w:top w:val="none" w:sz="0" w:space="0" w:color="auto"/>
            <w:left w:val="none" w:sz="0" w:space="0" w:color="auto"/>
            <w:bottom w:val="none" w:sz="0" w:space="0" w:color="auto"/>
            <w:right w:val="none" w:sz="0" w:space="0" w:color="auto"/>
          </w:divBdr>
        </w:div>
        <w:div w:id="1835607648">
          <w:marLeft w:val="0"/>
          <w:marRight w:val="0"/>
          <w:marTop w:val="0"/>
          <w:marBottom w:val="0"/>
          <w:divBdr>
            <w:top w:val="none" w:sz="0" w:space="0" w:color="auto"/>
            <w:left w:val="none" w:sz="0" w:space="0" w:color="auto"/>
            <w:bottom w:val="none" w:sz="0" w:space="0" w:color="auto"/>
            <w:right w:val="none" w:sz="0" w:space="0" w:color="auto"/>
          </w:divBdr>
        </w:div>
        <w:div w:id="1871334290">
          <w:marLeft w:val="0"/>
          <w:marRight w:val="0"/>
          <w:marTop w:val="0"/>
          <w:marBottom w:val="0"/>
          <w:divBdr>
            <w:top w:val="none" w:sz="0" w:space="0" w:color="auto"/>
            <w:left w:val="none" w:sz="0" w:space="0" w:color="auto"/>
            <w:bottom w:val="none" w:sz="0" w:space="0" w:color="auto"/>
            <w:right w:val="none" w:sz="0" w:space="0" w:color="auto"/>
          </w:divBdr>
        </w:div>
        <w:div w:id="2017343949">
          <w:marLeft w:val="0"/>
          <w:marRight w:val="0"/>
          <w:marTop w:val="0"/>
          <w:marBottom w:val="0"/>
          <w:divBdr>
            <w:top w:val="none" w:sz="0" w:space="0" w:color="auto"/>
            <w:left w:val="none" w:sz="0" w:space="0" w:color="auto"/>
            <w:bottom w:val="none" w:sz="0" w:space="0" w:color="auto"/>
            <w:right w:val="none" w:sz="0" w:space="0" w:color="auto"/>
          </w:divBdr>
        </w:div>
        <w:div w:id="2076077013">
          <w:marLeft w:val="0"/>
          <w:marRight w:val="0"/>
          <w:marTop w:val="0"/>
          <w:marBottom w:val="0"/>
          <w:divBdr>
            <w:top w:val="none" w:sz="0" w:space="0" w:color="auto"/>
            <w:left w:val="none" w:sz="0" w:space="0" w:color="auto"/>
            <w:bottom w:val="none" w:sz="0" w:space="0" w:color="auto"/>
            <w:right w:val="none" w:sz="0" w:space="0" w:color="auto"/>
          </w:divBdr>
        </w:div>
        <w:div w:id="2121563959">
          <w:marLeft w:val="0"/>
          <w:marRight w:val="0"/>
          <w:marTop w:val="0"/>
          <w:marBottom w:val="0"/>
          <w:divBdr>
            <w:top w:val="none" w:sz="0" w:space="0" w:color="auto"/>
            <w:left w:val="none" w:sz="0" w:space="0" w:color="auto"/>
            <w:bottom w:val="none" w:sz="0" w:space="0" w:color="auto"/>
            <w:right w:val="none" w:sz="0" w:space="0" w:color="auto"/>
          </w:divBdr>
        </w:div>
        <w:div w:id="2126580920">
          <w:marLeft w:val="0"/>
          <w:marRight w:val="0"/>
          <w:marTop w:val="0"/>
          <w:marBottom w:val="0"/>
          <w:divBdr>
            <w:top w:val="none" w:sz="0" w:space="0" w:color="auto"/>
            <w:left w:val="none" w:sz="0" w:space="0" w:color="auto"/>
            <w:bottom w:val="none" w:sz="0" w:space="0" w:color="auto"/>
            <w:right w:val="none" w:sz="0" w:space="0" w:color="auto"/>
          </w:divBdr>
        </w:div>
        <w:div w:id="2130279118">
          <w:marLeft w:val="0"/>
          <w:marRight w:val="0"/>
          <w:marTop w:val="0"/>
          <w:marBottom w:val="0"/>
          <w:divBdr>
            <w:top w:val="none" w:sz="0" w:space="0" w:color="auto"/>
            <w:left w:val="none" w:sz="0" w:space="0" w:color="auto"/>
            <w:bottom w:val="none" w:sz="0" w:space="0" w:color="auto"/>
            <w:right w:val="none" w:sz="0" w:space="0" w:color="auto"/>
          </w:divBdr>
        </w:div>
      </w:divsChild>
    </w:div>
    <w:div w:id="130489046">
      <w:bodyDiv w:val="1"/>
      <w:marLeft w:val="0"/>
      <w:marRight w:val="0"/>
      <w:marTop w:val="0"/>
      <w:marBottom w:val="0"/>
      <w:divBdr>
        <w:top w:val="none" w:sz="0" w:space="0" w:color="auto"/>
        <w:left w:val="none" w:sz="0" w:space="0" w:color="auto"/>
        <w:bottom w:val="none" w:sz="0" w:space="0" w:color="auto"/>
        <w:right w:val="none" w:sz="0" w:space="0" w:color="auto"/>
      </w:divBdr>
      <w:divsChild>
        <w:div w:id="1108427548">
          <w:marLeft w:val="0"/>
          <w:marRight w:val="0"/>
          <w:marTop w:val="0"/>
          <w:marBottom w:val="0"/>
          <w:divBdr>
            <w:top w:val="none" w:sz="0" w:space="0" w:color="auto"/>
            <w:left w:val="none" w:sz="0" w:space="0" w:color="auto"/>
            <w:bottom w:val="none" w:sz="0" w:space="0" w:color="auto"/>
            <w:right w:val="none" w:sz="0" w:space="0" w:color="auto"/>
          </w:divBdr>
        </w:div>
        <w:div w:id="1597011773">
          <w:marLeft w:val="0"/>
          <w:marRight w:val="0"/>
          <w:marTop w:val="0"/>
          <w:marBottom w:val="0"/>
          <w:divBdr>
            <w:top w:val="none" w:sz="0" w:space="0" w:color="auto"/>
            <w:left w:val="none" w:sz="0" w:space="0" w:color="auto"/>
            <w:bottom w:val="none" w:sz="0" w:space="0" w:color="auto"/>
            <w:right w:val="none" w:sz="0" w:space="0" w:color="auto"/>
          </w:divBdr>
        </w:div>
        <w:div w:id="2104453636">
          <w:marLeft w:val="0"/>
          <w:marRight w:val="0"/>
          <w:marTop w:val="0"/>
          <w:marBottom w:val="0"/>
          <w:divBdr>
            <w:top w:val="none" w:sz="0" w:space="0" w:color="auto"/>
            <w:left w:val="none" w:sz="0" w:space="0" w:color="auto"/>
            <w:bottom w:val="none" w:sz="0" w:space="0" w:color="auto"/>
            <w:right w:val="none" w:sz="0" w:space="0" w:color="auto"/>
          </w:divBdr>
        </w:div>
      </w:divsChild>
    </w:div>
    <w:div w:id="184634080">
      <w:bodyDiv w:val="1"/>
      <w:marLeft w:val="0"/>
      <w:marRight w:val="0"/>
      <w:marTop w:val="0"/>
      <w:marBottom w:val="0"/>
      <w:divBdr>
        <w:top w:val="none" w:sz="0" w:space="0" w:color="auto"/>
        <w:left w:val="none" w:sz="0" w:space="0" w:color="auto"/>
        <w:bottom w:val="none" w:sz="0" w:space="0" w:color="auto"/>
        <w:right w:val="none" w:sz="0" w:space="0" w:color="auto"/>
      </w:divBdr>
    </w:div>
    <w:div w:id="284893193">
      <w:bodyDiv w:val="1"/>
      <w:marLeft w:val="0"/>
      <w:marRight w:val="0"/>
      <w:marTop w:val="0"/>
      <w:marBottom w:val="0"/>
      <w:divBdr>
        <w:top w:val="none" w:sz="0" w:space="0" w:color="auto"/>
        <w:left w:val="none" w:sz="0" w:space="0" w:color="auto"/>
        <w:bottom w:val="none" w:sz="0" w:space="0" w:color="auto"/>
        <w:right w:val="none" w:sz="0" w:space="0" w:color="auto"/>
      </w:divBdr>
    </w:div>
    <w:div w:id="426659761">
      <w:bodyDiv w:val="1"/>
      <w:marLeft w:val="0"/>
      <w:marRight w:val="0"/>
      <w:marTop w:val="0"/>
      <w:marBottom w:val="0"/>
      <w:divBdr>
        <w:top w:val="none" w:sz="0" w:space="0" w:color="auto"/>
        <w:left w:val="none" w:sz="0" w:space="0" w:color="auto"/>
        <w:bottom w:val="none" w:sz="0" w:space="0" w:color="auto"/>
        <w:right w:val="none" w:sz="0" w:space="0" w:color="auto"/>
      </w:divBdr>
    </w:div>
    <w:div w:id="523327740">
      <w:bodyDiv w:val="1"/>
      <w:marLeft w:val="0"/>
      <w:marRight w:val="0"/>
      <w:marTop w:val="0"/>
      <w:marBottom w:val="0"/>
      <w:divBdr>
        <w:top w:val="none" w:sz="0" w:space="0" w:color="auto"/>
        <w:left w:val="none" w:sz="0" w:space="0" w:color="auto"/>
        <w:bottom w:val="none" w:sz="0" w:space="0" w:color="auto"/>
        <w:right w:val="none" w:sz="0" w:space="0" w:color="auto"/>
      </w:divBdr>
    </w:div>
    <w:div w:id="665673663">
      <w:bodyDiv w:val="1"/>
      <w:marLeft w:val="0"/>
      <w:marRight w:val="0"/>
      <w:marTop w:val="0"/>
      <w:marBottom w:val="0"/>
      <w:divBdr>
        <w:top w:val="none" w:sz="0" w:space="0" w:color="auto"/>
        <w:left w:val="none" w:sz="0" w:space="0" w:color="auto"/>
        <w:bottom w:val="none" w:sz="0" w:space="0" w:color="auto"/>
        <w:right w:val="none" w:sz="0" w:space="0" w:color="auto"/>
      </w:divBdr>
      <w:divsChild>
        <w:div w:id="1982728140">
          <w:marLeft w:val="0"/>
          <w:marRight w:val="0"/>
          <w:marTop w:val="0"/>
          <w:marBottom w:val="0"/>
          <w:divBdr>
            <w:top w:val="none" w:sz="0" w:space="0" w:color="auto"/>
            <w:left w:val="none" w:sz="0" w:space="0" w:color="auto"/>
            <w:bottom w:val="none" w:sz="0" w:space="0" w:color="auto"/>
            <w:right w:val="none" w:sz="0" w:space="0" w:color="auto"/>
          </w:divBdr>
          <w:divsChild>
            <w:div w:id="901135107">
              <w:marLeft w:val="0"/>
              <w:marRight w:val="0"/>
              <w:marTop w:val="0"/>
              <w:marBottom w:val="0"/>
              <w:divBdr>
                <w:top w:val="none" w:sz="0" w:space="0" w:color="auto"/>
                <w:left w:val="none" w:sz="0" w:space="0" w:color="auto"/>
                <w:bottom w:val="none" w:sz="0" w:space="0" w:color="auto"/>
                <w:right w:val="none" w:sz="0" w:space="0" w:color="auto"/>
              </w:divBdr>
              <w:divsChild>
                <w:div w:id="1304774409">
                  <w:marLeft w:val="0"/>
                  <w:marRight w:val="0"/>
                  <w:marTop w:val="0"/>
                  <w:marBottom w:val="0"/>
                  <w:divBdr>
                    <w:top w:val="none" w:sz="0" w:space="0" w:color="auto"/>
                    <w:left w:val="none" w:sz="0" w:space="0" w:color="auto"/>
                    <w:bottom w:val="none" w:sz="0" w:space="0" w:color="auto"/>
                    <w:right w:val="none" w:sz="0" w:space="0" w:color="auto"/>
                  </w:divBdr>
                  <w:divsChild>
                    <w:div w:id="1725639108">
                      <w:marLeft w:val="-300"/>
                      <w:marRight w:val="0"/>
                      <w:marTop w:val="0"/>
                      <w:marBottom w:val="0"/>
                      <w:divBdr>
                        <w:top w:val="none" w:sz="0" w:space="0" w:color="auto"/>
                        <w:left w:val="none" w:sz="0" w:space="0" w:color="auto"/>
                        <w:bottom w:val="none" w:sz="0" w:space="0" w:color="auto"/>
                        <w:right w:val="none" w:sz="0" w:space="0" w:color="auto"/>
                      </w:divBdr>
                      <w:divsChild>
                        <w:div w:id="362826223">
                          <w:marLeft w:val="0"/>
                          <w:marRight w:val="0"/>
                          <w:marTop w:val="0"/>
                          <w:marBottom w:val="0"/>
                          <w:divBdr>
                            <w:top w:val="none" w:sz="0" w:space="0" w:color="auto"/>
                            <w:left w:val="none" w:sz="0" w:space="0" w:color="auto"/>
                            <w:bottom w:val="none" w:sz="0" w:space="0" w:color="auto"/>
                            <w:right w:val="none" w:sz="0" w:space="0" w:color="auto"/>
                          </w:divBdr>
                          <w:divsChild>
                            <w:div w:id="1114522155">
                              <w:marLeft w:val="0"/>
                              <w:marRight w:val="0"/>
                              <w:marTop w:val="0"/>
                              <w:marBottom w:val="0"/>
                              <w:divBdr>
                                <w:top w:val="none" w:sz="0" w:space="0" w:color="auto"/>
                                <w:left w:val="none" w:sz="0" w:space="0" w:color="auto"/>
                                <w:bottom w:val="none" w:sz="0" w:space="0" w:color="auto"/>
                                <w:right w:val="none" w:sz="0" w:space="0" w:color="auto"/>
                              </w:divBdr>
                              <w:divsChild>
                                <w:div w:id="741876260">
                                  <w:marLeft w:val="0"/>
                                  <w:marRight w:val="0"/>
                                  <w:marTop w:val="0"/>
                                  <w:marBottom w:val="0"/>
                                  <w:divBdr>
                                    <w:top w:val="none" w:sz="0" w:space="0" w:color="auto"/>
                                    <w:left w:val="none" w:sz="0" w:space="0" w:color="auto"/>
                                    <w:bottom w:val="none" w:sz="0" w:space="0" w:color="auto"/>
                                    <w:right w:val="none" w:sz="0" w:space="0" w:color="auto"/>
                                  </w:divBdr>
                                  <w:divsChild>
                                    <w:div w:id="1697077599">
                                      <w:marLeft w:val="0"/>
                                      <w:marRight w:val="0"/>
                                      <w:marTop w:val="0"/>
                                      <w:marBottom w:val="0"/>
                                      <w:divBdr>
                                        <w:top w:val="none" w:sz="0" w:space="0" w:color="auto"/>
                                        <w:left w:val="none" w:sz="0" w:space="0" w:color="auto"/>
                                        <w:bottom w:val="single" w:sz="6" w:space="0" w:color="DEDEDE"/>
                                        <w:right w:val="none" w:sz="0" w:space="0" w:color="auto"/>
                                      </w:divBdr>
                                      <w:divsChild>
                                        <w:div w:id="1545630077">
                                          <w:marLeft w:val="0"/>
                                          <w:marRight w:val="0"/>
                                          <w:marTop w:val="0"/>
                                          <w:marBottom w:val="0"/>
                                          <w:divBdr>
                                            <w:top w:val="none" w:sz="0" w:space="0" w:color="auto"/>
                                            <w:left w:val="none" w:sz="0" w:space="0" w:color="auto"/>
                                            <w:bottom w:val="none" w:sz="0" w:space="0" w:color="auto"/>
                                            <w:right w:val="none" w:sz="0" w:space="0" w:color="auto"/>
                                          </w:divBdr>
                                          <w:divsChild>
                                            <w:div w:id="1759057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93909171">
      <w:bodyDiv w:val="1"/>
      <w:marLeft w:val="0"/>
      <w:marRight w:val="0"/>
      <w:marTop w:val="0"/>
      <w:marBottom w:val="0"/>
      <w:divBdr>
        <w:top w:val="none" w:sz="0" w:space="0" w:color="auto"/>
        <w:left w:val="none" w:sz="0" w:space="0" w:color="auto"/>
        <w:bottom w:val="none" w:sz="0" w:space="0" w:color="auto"/>
        <w:right w:val="none" w:sz="0" w:space="0" w:color="auto"/>
      </w:divBdr>
    </w:div>
    <w:div w:id="1000473609">
      <w:bodyDiv w:val="1"/>
      <w:marLeft w:val="0"/>
      <w:marRight w:val="0"/>
      <w:marTop w:val="0"/>
      <w:marBottom w:val="0"/>
      <w:divBdr>
        <w:top w:val="none" w:sz="0" w:space="0" w:color="auto"/>
        <w:left w:val="none" w:sz="0" w:space="0" w:color="auto"/>
        <w:bottom w:val="none" w:sz="0" w:space="0" w:color="auto"/>
        <w:right w:val="none" w:sz="0" w:space="0" w:color="auto"/>
      </w:divBdr>
      <w:divsChild>
        <w:div w:id="377776664">
          <w:marLeft w:val="0"/>
          <w:marRight w:val="0"/>
          <w:marTop w:val="0"/>
          <w:marBottom w:val="0"/>
          <w:divBdr>
            <w:top w:val="none" w:sz="0" w:space="0" w:color="auto"/>
            <w:left w:val="none" w:sz="0" w:space="0" w:color="auto"/>
            <w:bottom w:val="none" w:sz="0" w:space="0" w:color="auto"/>
            <w:right w:val="none" w:sz="0" w:space="0" w:color="auto"/>
          </w:divBdr>
        </w:div>
        <w:div w:id="1401828047">
          <w:marLeft w:val="0"/>
          <w:marRight w:val="0"/>
          <w:marTop w:val="0"/>
          <w:marBottom w:val="0"/>
          <w:divBdr>
            <w:top w:val="none" w:sz="0" w:space="0" w:color="auto"/>
            <w:left w:val="none" w:sz="0" w:space="0" w:color="auto"/>
            <w:bottom w:val="none" w:sz="0" w:space="0" w:color="auto"/>
            <w:right w:val="none" w:sz="0" w:space="0" w:color="auto"/>
          </w:divBdr>
        </w:div>
      </w:divsChild>
    </w:div>
    <w:div w:id="1197279077">
      <w:bodyDiv w:val="1"/>
      <w:marLeft w:val="0"/>
      <w:marRight w:val="0"/>
      <w:marTop w:val="0"/>
      <w:marBottom w:val="0"/>
      <w:divBdr>
        <w:top w:val="none" w:sz="0" w:space="0" w:color="auto"/>
        <w:left w:val="none" w:sz="0" w:space="0" w:color="auto"/>
        <w:bottom w:val="none" w:sz="0" w:space="0" w:color="auto"/>
        <w:right w:val="none" w:sz="0" w:space="0" w:color="auto"/>
      </w:divBdr>
      <w:divsChild>
        <w:div w:id="541749853">
          <w:marLeft w:val="0"/>
          <w:marRight w:val="0"/>
          <w:marTop w:val="0"/>
          <w:marBottom w:val="0"/>
          <w:divBdr>
            <w:top w:val="none" w:sz="0" w:space="0" w:color="auto"/>
            <w:left w:val="none" w:sz="0" w:space="0" w:color="auto"/>
            <w:bottom w:val="none" w:sz="0" w:space="0" w:color="auto"/>
            <w:right w:val="none" w:sz="0" w:space="0" w:color="auto"/>
          </w:divBdr>
        </w:div>
        <w:div w:id="717315377">
          <w:marLeft w:val="0"/>
          <w:marRight w:val="0"/>
          <w:marTop w:val="0"/>
          <w:marBottom w:val="0"/>
          <w:divBdr>
            <w:top w:val="none" w:sz="0" w:space="0" w:color="auto"/>
            <w:left w:val="none" w:sz="0" w:space="0" w:color="auto"/>
            <w:bottom w:val="none" w:sz="0" w:space="0" w:color="auto"/>
            <w:right w:val="none" w:sz="0" w:space="0" w:color="auto"/>
          </w:divBdr>
          <w:divsChild>
            <w:div w:id="415632819">
              <w:marLeft w:val="-75"/>
              <w:marRight w:val="0"/>
              <w:marTop w:val="30"/>
              <w:marBottom w:val="30"/>
              <w:divBdr>
                <w:top w:val="none" w:sz="0" w:space="0" w:color="auto"/>
                <w:left w:val="none" w:sz="0" w:space="0" w:color="auto"/>
                <w:bottom w:val="none" w:sz="0" w:space="0" w:color="auto"/>
                <w:right w:val="none" w:sz="0" w:space="0" w:color="auto"/>
              </w:divBdr>
              <w:divsChild>
                <w:div w:id="27950122">
                  <w:marLeft w:val="0"/>
                  <w:marRight w:val="0"/>
                  <w:marTop w:val="0"/>
                  <w:marBottom w:val="0"/>
                  <w:divBdr>
                    <w:top w:val="none" w:sz="0" w:space="0" w:color="auto"/>
                    <w:left w:val="none" w:sz="0" w:space="0" w:color="auto"/>
                    <w:bottom w:val="none" w:sz="0" w:space="0" w:color="auto"/>
                    <w:right w:val="none" w:sz="0" w:space="0" w:color="auto"/>
                  </w:divBdr>
                  <w:divsChild>
                    <w:div w:id="1164932781">
                      <w:marLeft w:val="0"/>
                      <w:marRight w:val="0"/>
                      <w:marTop w:val="0"/>
                      <w:marBottom w:val="0"/>
                      <w:divBdr>
                        <w:top w:val="none" w:sz="0" w:space="0" w:color="auto"/>
                        <w:left w:val="none" w:sz="0" w:space="0" w:color="auto"/>
                        <w:bottom w:val="none" w:sz="0" w:space="0" w:color="auto"/>
                        <w:right w:val="none" w:sz="0" w:space="0" w:color="auto"/>
                      </w:divBdr>
                    </w:div>
                  </w:divsChild>
                </w:div>
                <w:div w:id="120534104">
                  <w:marLeft w:val="0"/>
                  <w:marRight w:val="0"/>
                  <w:marTop w:val="0"/>
                  <w:marBottom w:val="0"/>
                  <w:divBdr>
                    <w:top w:val="none" w:sz="0" w:space="0" w:color="auto"/>
                    <w:left w:val="none" w:sz="0" w:space="0" w:color="auto"/>
                    <w:bottom w:val="none" w:sz="0" w:space="0" w:color="auto"/>
                    <w:right w:val="none" w:sz="0" w:space="0" w:color="auto"/>
                  </w:divBdr>
                  <w:divsChild>
                    <w:div w:id="376204606">
                      <w:marLeft w:val="0"/>
                      <w:marRight w:val="0"/>
                      <w:marTop w:val="0"/>
                      <w:marBottom w:val="0"/>
                      <w:divBdr>
                        <w:top w:val="none" w:sz="0" w:space="0" w:color="auto"/>
                        <w:left w:val="none" w:sz="0" w:space="0" w:color="auto"/>
                        <w:bottom w:val="none" w:sz="0" w:space="0" w:color="auto"/>
                        <w:right w:val="none" w:sz="0" w:space="0" w:color="auto"/>
                      </w:divBdr>
                    </w:div>
                    <w:div w:id="1378891964">
                      <w:marLeft w:val="0"/>
                      <w:marRight w:val="0"/>
                      <w:marTop w:val="0"/>
                      <w:marBottom w:val="0"/>
                      <w:divBdr>
                        <w:top w:val="none" w:sz="0" w:space="0" w:color="auto"/>
                        <w:left w:val="none" w:sz="0" w:space="0" w:color="auto"/>
                        <w:bottom w:val="none" w:sz="0" w:space="0" w:color="auto"/>
                        <w:right w:val="none" w:sz="0" w:space="0" w:color="auto"/>
                      </w:divBdr>
                    </w:div>
                  </w:divsChild>
                </w:div>
                <w:div w:id="268199082">
                  <w:marLeft w:val="0"/>
                  <w:marRight w:val="0"/>
                  <w:marTop w:val="0"/>
                  <w:marBottom w:val="0"/>
                  <w:divBdr>
                    <w:top w:val="none" w:sz="0" w:space="0" w:color="auto"/>
                    <w:left w:val="none" w:sz="0" w:space="0" w:color="auto"/>
                    <w:bottom w:val="none" w:sz="0" w:space="0" w:color="auto"/>
                    <w:right w:val="none" w:sz="0" w:space="0" w:color="auto"/>
                  </w:divBdr>
                  <w:divsChild>
                    <w:div w:id="629092909">
                      <w:marLeft w:val="0"/>
                      <w:marRight w:val="0"/>
                      <w:marTop w:val="0"/>
                      <w:marBottom w:val="0"/>
                      <w:divBdr>
                        <w:top w:val="none" w:sz="0" w:space="0" w:color="auto"/>
                        <w:left w:val="none" w:sz="0" w:space="0" w:color="auto"/>
                        <w:bottom w:val="none" w:sz="0" w:space="0" w:color="auto"/>
                        <w:right w:val="none" w:sz="0" w:space="0" w:color="auto"/>
                      </w:divBdr>
                    </w:div>
                    <w:div w:id="1871718970">
                      <w:marLeft w:val="0"/>
                      <w:marRight w:val="0"/>
                      <w:marTop w:val="0"/>
                      <w:marBottom w:val="0"/>
                      <w:divBdr>
                        <w:top w:val="none" w:sz="0" w:space="0" w:color="auto"/>
                        <w:left w:val="none" w:sz="0" w:space="0" w:color="auto"/>
                        <w:bottom w:val="none" w:sz="0" w:space="0" w:color="auto"/>
                        <w:right w:val="none" w:sz="0" w:space="0" w:color="auto"/>
                      </w:divBdr>
                    </w:div>
                  </w:divsChild>
                </w:div>
                <w:div w:id="672025134">
                  <w:marLeft w:val="0"/>
                  <w:marRight w:val="0"/>
                  <w:marTop w:val="0"/>
                  <w:marBottom w:val="0"/>
                  <w:divBdr>
                    <w:top w:val="none" w:sz="0" w:space="0" w:color="auto"/>
                    <w:left w:val="none" w:sz="0" w:space="0" w:color="auto"/>
                    <w:bottom w:val="none" w:sz="0" w:space="0" w:color="auto"/>
                    <w:right w:val="none" w:sz="0" w:space="0" w:color="auto"/>
                  </w:divBdr>
                  <w:divsChild>
                    <w:div w:id="467086327">
                      <w:marLeft w:val="0"/>
                      <w:marRight w:val="0"/>
                      <w:marTop w:val="0"/>
                      <w:marBottom w:val="0"/>
                      <w:divBdr>
                        <w:top w:val="none" w:sz="0" w:space="0" w:color="auto"/>
                        <w:left w:val="none" w:sz="0" w:space="0" w:color="auto"/>
                        <w:bottom w:val="none" w:sz="0" w:space="0" w:color="auto"/>
                        <w:right w:val="none" w:sz="0" w:space="0" w:color="auto"/>
                      </w:divBdr>
                    </w:div>
                  </w:divsChild>
                </w:div>
                <w:div w:id="678384531">
                  <w:marLeft w:val="0"/>
                  <w:marRight w:val="0"/>
                  <w:marTop w:val="0"/>
                  <w:marBottom w:val="0"/>
                  <w:divBdr>
                    <w:top w:val="none" w:sz="0" w:space="0" w:color="auto"/>
                    <w:left w:val="none" w:sz="0" w:space="0" w:color="auto"/>
                    <w:bottom w:val="none" w:sz="0" w:space="0" w:color="auto"/>
                    <w:right w:val="none" w:sz="0" w:space="0" w:color="auto"/>
                  </w:divBdr>
                  <w:divsChild>
                    <w:div w:id="521938928">
                      <w:marLeft w:val="0"/>
                      <w:marRight w:val="0"/>
                      <w:marTop w:val="0"/>
                      <w:marBottom w:val="0"/>
                      <w:divBdr>
                        <w:top w:val="none" w:sz="0" w:space="0" w:color="auto"/>
                        <w:left w:val="none" w:sz="0" w:space="0" w:color="auto"/>
                        <w:bottom w:val="none" w:sz="0" w:space="0" w:color="auto"/>
                        <w:right w:val="none" w:sz="0" w:space="0" w:color="auto"/>
                      </w:divBdr>
                    </w:div>
                    <w:div w:id="768157646">
                      <w:marLeft w:val="0"/>
                      <w:marRight w:val="0"/>
                      <w:marTop w:val="0"/>
                      <w:marBottom w:val="0"/>
                      <w:divBdr>
                        <w:top w:val="none" w:sz="0" w:space="0" w:color="auto"/>
                        <w:left w:val="none" w:sz="0" w:space="0" w:color="auto"/>
                        <w:bottom w:val="none" w:sz="0" w:space="0" w:color="auto"/>
                        <w:right w:val="none" w:sz="0" w:space="0" w:color="auto"/>
                      </w:divBdr>
                    </w:div>
                  </w:divsChild>
                </w:div>
                <w:div w:id="1201670875">
                  <w:marLeft w:val="0"/>
                  <w:marRight w:val="0"/>
                  <w:marTop w:val="0"/>
                  <w:marBottom w:val="0"/>
                  <w:divBdr>
                    <w:top w:val="none" w:sz="0" w:space="0" w:color="auto"/>
                    <w:left w:val="none" w:sz="0" w:space="0" w:color="auto"/>
                    <w:bottom w:val="none" w:sz="0" w:space="0" w:color="auto"/>
                    <w:right w:val="none" w:sz="0" w:space="0" w:color="auto"/>
                  </w:divBdr>
                  <w:divsChild>
                    <w:div w:id="64767066">
                      <w:marLeft w:val="0"/>
                      <w:marRight w:val="0"/>
                      <w:marTop w:val="0"/>
                      <w:marBottom w:val="0"/>
                      <w:divBdr>
                        <w:top w:val="none" w:sz="0" w:space="0" w:color="auto"/>
                        <w:left w:val="none" w:sz="0" w:space="0" w:color="auto"/>
                        <w:bottom w:val="none" w:sz="0" w:space="0" w:color="auto"/>
                        <w:right w:val="none" w:sz="0" w:space="0" w:color="auto"/>
                      </w:divBdr>
                    </w:div>
                    <w:div w:id="1211915673">
                      <w:marLeft w:val="0"/>
                      <w:marRight w:val="0"/>
                      <w:marTop w:val="0"/>
                      <w:marBottom w:val="0"/>
                      <w:divBdr>
                        <w:top w:val="none" w:sz="0" w:space="0" w:color="auto"/>
                        <w:left w:val="none" w:sz="0" w:space="0" w:color="auto"/>
                        <w:bottom w:val="none" w:sz="0" w:space="0" w:color="auto"/>
                        <w:right w:val="none" w:sz="0" w:space="0" w:color="auto"/>
                      </w:divBdr>
                    </w:div>
                  </w:divsChild>
                </w:div>
                <w:div w:id="1440221362">
                  <w:marLeft w:val="0"/>
                  <w:marRight w:val="0"/>
                  <w:marTop w:val="0"/>
                  <w:marBottom w:val="0"/>
                  <w:divBdr>
                    <w:top w:val="none" w:sz="0" w:space="0" w:color="auto"/>
                    <w:left w:val="none" w:sz="0" w:space="0" w:color="auto"/>
                    <w:bottom w:val="none" w:sz="0" w:space="0" w:color="auto"/>
                    <w:right w:val="none" w:sz="0" w:space="0" w:color="auto"/>
                  </w:divBdr>
                  <w:divsChild>
                    <w:div w:id="175964514">
                      <w:marLeft w:val="0"/>
                      <w:marRight w:val="0"/>
                      <w:marTop w:val="0"/>
                      <w:marBottom w:val="0"/>
                      <w:divBdr>
                        <w:top w:val="none" w:sz="0" w:space="0" w:color="auto"/>
                        <w:left w:val="none" w:sz="0" w:space="0" w:color="auto"/>
                        <w:bottom w:val="none" w:sz="0" w:space="0" w:color="auto"/>
                        <w:right w:val="none" w:sz="0" w:space="0" w:color="auto"/>
                      </w:divBdr>
                    </w:div>
                    <w:div w:id="258027642">
                      <w:marLeft w:val="0"/>
                      <w:marRight w:val="0"/>
                      <w:marTop w:val="0"/>
                      <w:marBottom w:val="0"/>
                      <w:divBdr>
                        <w:top w:val="none" w:sz="0" w:space="0" w:color="auto"/>
                        <w:left w:val="none" w:sz="0" w:space="0" w:color="auto"/>
                        <w:bottom w:val="none" w:sz="0" w:space="0" w:color="auto"/>
                        <w:right w:val="none" w:sz="0" w:space="0" w:color="auto"/>
                      </w:divBdr>
                    </w:div>
                  </w:divsChild>
                </w:div>
                <w:div w:id="1507555461">
                  <w:marLeft w:val="0"/>
                  <w:marRight w:val="0"/>
                  <w:marTop w:val="0"/>
                  <w:marBottom w:val="0"/>
                  <w:divBdr>
                    <w:top w:val="none" w:sz="0" w:space="0" w:color="auto"/>
                    <w:left w:val="none" w:sz="0" w:space="0" w:color="auto"/>
                    <w:bottom w:val="none" w:sz="0" w:space="0" w:color="auto"/>
                    <w:right w:val="none" w:sz="0" w:space="0" w:color="auto"/>
                  </w:divBdr>
                  <w:divsChild>
                    <w:div w:id="231548292">
                      <w:marLeft w:val="0"/>
                      <w:marRight w:val="0"/>
                      <w:marTop w:val="0"/>
                      <w:marBottom w:val="0"/>
                      <w:divBdr>
                        <w:top w:val="none" w:sz="0" w:space="0" w:color="auto"/>
                        <w:left w:val="none" w:sz="0" w:space="0" w:color="auto"/>
                        <w:bottom w:val="none" w:sz="0" w:space="0" w:color="auto"/>
                        <w:right w:val="none" w:sz="0" w:space="0" w:color="auto"/>
                      </w:divBdr>
                    </w:div>
                  </w:divsChild>
                </w:div>
                <w:div w:id="1644389281">
                  <w:marLeft w:val="0"/>
                  <w:marRight w:val="0"/>
                  <w:marTop w:val="0"/>
                  <w:marBottom w:val="0"/>
                  <w:divBdr>
                    <w:top w:val="none" w:sz="0" w:space="0" w:color="auto"/>
                    <w:left w:val="none" w:sz="0" w:space="0" w:color="auto"/>
                    <w:bottom w:val="none" w:sz="0" w:space="0" w:color="auto"/>
                    <w:right w:val="none" w:sz="0" w:space="0" w:color="auto"/>
                  </w:divBdr>
                  <w:divsChild>
                    <w:div w:id="345445436">
                      <w:marLeft w:val="0"/>
                      <w:marRight w:val="0"/>
                      <w:marTop w:val="0"/>
                      <w:marBottom w:val="0"/>
                      <w:divBdr>
                        <w:top w:val="none" w:sz="0" w:space="0" w:color="auto"/>
                        <w:left w:val="none" w:sz="0" w:space="0" w:color="auto"/>
                        <w:bottom w:val="none" w:sz="0" w:space="0" w:color="auto"/>
                        <w:right w:val="none" w:sz="0" w:space="0" w:color="auto"/>
                      </w:divBdr>
                    </w:div>
                  </w:divsChild>
                </w:div>
                <w:div w:id="2096201526">
                  <w:marLeft w:val="0"/>
                  <w:marRight w:val="0"/>
                  <w:marTop w:val="0"/>
                  <w:marBottom w:val="0"/>
                  <w:divBdr>
                    <w:top w:val="none" w:sz="0" w:space="0" w:color="auto"/>
                    <w:left w:val="none" w:sz="0" w:space="0" w:color="auto"/>
                    <w:bottom w:val="none" w:sz="0" w:space="0" w:color="auto"/>
                    <w:right w:val="none" w:sz="0" w:space="0" w:color="auto"/>
                  </w:divBdr>
                  <w:divsChild>
                    <w:div w:id="458955321">
                      <w:marLeft w:val="0"/>
                      <w:marRight w:val="0"/>
                      <w:marTop w:val="0"/>
                      <w:marBottom w:val="0"/>
                      <w:divBdr>
                        <w:top w:val="none" w:sz="0" w:space="0" w:color="auto"/>
                        <w:left w:val="none" w:sz="0" w:space="0" w:color="auto"/>
                        <w:bottom w:val="none" w:sz="0" w:space="0" w:color="auto"/>
                        <w:right w:val="none" w:sz="0" w:space="0" w:color="auto"/>
                      </w:divBdr>
                    </w:div>
                    <w:div w:id="812525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5290084">
      <w:bodyDiv w:val="1"/>
      <w:marLeft w:val="0"/>
      <w:marRight w:val="0"/>
      <w:marTop w:val="0"/>
      <w:marBottom w:val="0"/>
      <w:divBdr>
        <w:top w:val="none" w:sz="0" w:space="0" w:color="auto"/>
        <w:left w:val="none" w:sz="0" w:space="0" w:color="auto"/>
        <w:bottom w:val="none" w:sz="0" w:space="0" w:color="auto"/>
        <w:right w:val="none" w:sz="0" w:space="0" w:color="auto"/>
      </w:divBdr>
      <w:divsChild>
        <w:div w:id="835923463">
          <w:marLeft w:val="0"/>
          <w:marRight w:val="0"/>
          <w:marTop w:val="0"/>
          <w:marBottom w:val="0"/>
          <w:divBdr>
            <w:top w:val="none" w:sz="0" w:space="0" w:color="auto"/>
            <w:left w:val="none" w:sz="0" w:space="0" w:color="auto"/>
            <w:bottom w:val="none" w:sz="0" w:space="0" w:color="auto"/>
            <w:right w:val="none" w:sz="0" w:space="0" w:color="auto"/>
          </w:divBdr>
        </w:div>
        <w:div w:id="1630940968">
          <w:marLeft w:val="0"/>
          <w:marRight w:val="0"/>
          <w:marTop w:val="0"/>
          <w:marBottom w:val="0"/>
          <w:divBdr>
            <w:top w:val="none" w:sz="0" w:space="0" w:color="auto"/>
            <w:left w:val="none" w:sz="0" w:space="0" w:color="auto"/>
            <w:bottom w:val="none" w:sz="0" w:space="0" w:color="auto"/>
            <w:right w:val="none" w:sz="0" w:space="0" w:color="auto"/>
          </w:divBdr>
        </w:div>
      </w:divsChild>
    </w:div>
    <w:div w:id="1212964293">
      <w:bodyDiv w:val="1"/>
      <w:marLeft w:val="0"/>
      <w:marRight w:val="0"/>
      <w:marTop w:val="0"/>
      <w:marBottom w:val="0"/>
      <w:divBdr>
        <w:top w:val="none" w:sz="0" w:space="0" w:color="auto"/>
        <w:left w:val="none" w:sz="0" w:space="0" w:color="auto"/>
        <w:bottom w:val="none" w:sz="0" w:space="0" w:color="auto"/>
        <w:right w:val="none" w:sz="0" w:space="0" w:color="auto"/>
      </w:divBdr>
    </w:div>
    <w:div w:id="1268080647">
      <w:bodyDiv w:val="1"/>
      <w:marLeft w:val="0"/>
      <w:marRight w:val="0"/>
      <w:marTop w:val="0"/>
      <w:marBottom w:val="0"/>
      <w:divBdr>
        <w:top w:val="none" w:sz="0" w:space="0" w:color="auto"/>
        <w:left w:val="none" w:sz="0" w:space="0" w:color="auto"/>
        <w:bottom w:val="none" w:sz="0" w:space="0" w:color="auto"/>
        <w:right w:val="none" w:sz="0" w:space="0" w:color="auto"/>
      </w:divBdr>
      <w:divsChild>
        <w:div w:id="302581566">
          <w:marLeft w:val="0"/>
          <w:marRight w:val="0"/>
          <w:marTop w:val="0"/>
          <w:marBottom w:val="0"/>
          <w:divBdr>
            <w:top w:val="none" w:sz="0" w:space="0" w:color="auto"/>
            <w:left w:val="none" w:sz="0" w:space="0" w:color="auto"/>
            <w:bottom w:val="none" w:sz="0" w:space="0" w:color="auto"/>
            <w:right w:val="none" w:sz="0" w:space="0" w:color="auto"/>
          </w:divBdr>
          <w:divsChild>
            <w:div w:id="2145390243">
              <w:marLeft w:val="0"/>
              <w:marRight w:val="0"/>
              <w:marTop w:val="0"/>
              <w:marBottom w:val="0"/>
              <w:divBdr>
                <w:top w:val="none" w:sz="0" w:space="0" w:color="auto"/>
                <w:left w:val="none" w:sz="0" w:space="0" w:color="auto"/>
                <w:bottom w:val="none" w:sz="0" w:space="0" w:color="auto"/>
                <w:right w:val="none" w:sz="0" w:space="0" w:color="auto"/>
              </w:divBdr>
            </w:div>
          </w:divsChild>
        </w:div>
        <w:div w:id="334381729">
          <w:marLeft w:val="0"/>
          <w:marRight w:val="0"/>
          <w:marTop w:val="0"/>
          <w:marBottom w:val="0"/>
          <w:divBdr>
            <w:top w:val="none" w:sz="0" w:space="0" w:color="auto"/>
            <w:left w:val="none" w:sz="0" w:space="0" w:color="auto"/>
            <w:bottom w:val="none" w:sz="0" w:space="0" w:color="auto"/>
            <w:right w:val="none" w:sz="0" w:space="0" w:color="auto"/>
          </w:divBdr>
          <w:divsChild>
            <w:div w:id="317226877">
              <w:marLeft w:val="0"/>
              <w:marRight w:val="0"/>
              <w:marTop w:val="0"/>
              <w:marBottom w:val="0"/>
              <w:divBdr>
                <w:top w:val="none" w:sz="0" w:space="0" w:color="auto"/>
                <w:left w:val="none" w:sz="0" w:space="0" w:color="auto"/>
                <w:bottom w:val="none" w:sz="0" w:space="0" w:color="auto"/>
                <w:right w:val="none" w:sz="0" w:space="0" w:color="auto"/>
              </w:divBdr>
            </w:div>
          </w:divsChild>
        </w:div>
        <w:div w:id="472329292">
          <w:marLeft w:val="0"/>
          <w:marRight w:val="0"/>
          <w:marTop w:val="0"/>
          <w:marBottom w:val="0"/>
          <w:divBdr>
            <w:top w:val="none" w:sz="0" w:space="0" w:color="auto"/>
            <w:left w:val="none" w:sz="0" w:space="0" w:color="auto"/>
            <w:bottom w:val="none" w:sz="0" w:space="0" w:color="auto"/>
            <w:right w:val="none" w:sz="0" w:space="0" w:color="auto"/>
          </w:divBdr>
          <w:divsChild>
            <w:div w:id="1157111547">
              <w:marLeft w:val="0"/>
              <w:marRight w:val="0"/>
              <w:marTop w:val="0"/>
              <w:marBottom w:val="0"/>
              <w:divBdr>
                <w:top w:val="none" w:sz="0" w:space="0" w:color="auto"/>
                <w:left w:val="none" w:sz="0" w:space="0" w:color="auto"/>
                <w:bottom w:val="none" w:sz="0" w:space="0" w:color="auto"/>
                <w:right w:val="none" w:sz="0" w:space="0" w:color="auto"/>
              </w:divBdr>
            </w:div>
          </w:divsChild>
        </w:div>
        <w:div w:id="529101935">
          <w:marLeft w:val="0"/>
          <w:marRight w:val="0"/>
          <w:marTop w:val="0"/>
          <w:marBottom w:val="0"/>
          <w:divBdr>
            <w:top w:val="none" w:sz="0" w:space="0" w:color="auto"/>
            <w:left w:val="none" w:sz="0" w:space="0" w:color="auto"/>
            <w:bottom w:val="none" w:sz="0" w:space="0" w:color="auto"/>
            <w:right w:val="none" w:sz="0" w:space="0" w:color="auto"/>
          </w:divBdr>
          <w:divsChild>
            <w:div w:id="578059033">
              <w:marLeft w:val="0"/>
              <w:marRight w:val="0"/>
              <w:marTop w:val="0"/>
              <w:marBottom w:val="0"/>
              <w:divBdr>
                <w:top w:val="none" w:sz="0" w:space="0" w:color="auto"/>
                <w:left w:val="none" w:sz="0" w:space="0" w:color="auto"/>
                <w:bottom w:val="none" w:sz="0" w:space="0" w:color="auto"/>
                <w:right w:val="none" w:sz="0" w:space="0" w:color="auto"/>
              </w:divBdr>
            </w:div>
          </w:divsChild>
        </w:div>
        <w:div w:id="553271618">
          <w:marLeft w:val="0"/>
          <w:marRight w:val="0"/>
          <w:marTop w:val="0"/>
          <w:marBottom w:val="0"/>
          <w:divBdr>
            <w:top w:val="none" w:sz="0" w:space="0" w:color="auto"/>
            <w:left w:val="none" w:sz="0" w:space="0" w:color="auto"/>
            <w:bottom w:val="none" w:sz="0" w:space="0" w:color="auto"/>
            <w:right w:val="none" w:sz="0" w:space="0" w:color="auto"/>
          </w:divBdr>
          <w:divsChild>
            <w:div w:id="1556430216">
              <w:marLeft w:val="0"/>
              <w:marRight w:val="0"/>
              <w:marTop w:val="0"/>
              <w:marBottom w:val="0"/>
              <w:divBdr>
                <w:top w:val="none" w:sz="0" w:space="0" w:color="auto"/>
                <w:left w:val="none" w:sz="0" w:space="0" w:color="auto"/>
                <w:bottom w:val="none" w:sz="0" w:space="0" w:color="auto"/>
                <w:right w:val="none" w:sz="0" w:space="0" w:color="auto"/>
              </w:divBdr>
            </w:div>
          </w:divsChild>
        </w:div>
        <w:div w:id="611980413">
          <w:marLeft w:val="0"/>
          <w:marRight w:val="0"/>
          <w:marTop w:val="0"/>
          <w:marBottom w:val="0"/>
          <w:divBdr>
            <w:top w:val="none" w:sz="0" w:space="0" w:color="auto"/>
            <w:left w:val="none" w:sz="0" w:space="0" w:color="auto"/>
            <w:bottom w:val="none" w:sz="0" w:space="0" w:color="auto"/>
            <w:right w:val="none" w:sz="0" w:space="0" w:color="auto"/>
          </w:divBdr>
          <w:divsChild>
            <w:div w:id="156849242">
              <w:marLeft w:val="0"/>
              <w:marRight w:val="0"/>
              <w:marTop w:val="0"/>
              <w:marBottom w:val="0"/>
              <w:divBdr>
                <w:top w:val="none" w:sz="0" w:space="0" w:color="auto"/>
                <w:left w:val="none" w:sz="0" w:space="0" w:color="auto"/>
                <w:bottom w:val="none" w:sz="0" w:space="0" w:color="auto"/>
                <w:right w:val="none" w:sz="0" w:space="0" w:color="auto"/>
              </w:divBdr>
            </w:div>
          </w:divsChild>
        </w:div>
        <w:div w:id="762995674">
          <w:marLeft w:val="0"/>
          <w:marRight w:val="0"/>
          <w:marTop w:val="0"/>
          <w:marBottom w:val="0"/>
          <w:divBdr>
            <w:top w:val="none" w:sz="0" w:space="0" w:color="auto"/>
            <w:left w:val="none" w:sz="0" w:space="0" w:color="auto"/>
            <w:bottom w:val="none" w:sz="0" w:space="0" w:color="auto"/>
            <w:right w:val="none" w:sz="0" w:space="0" w:color="auto"/>
          </w:divBdr>
          <w:divsChild>
            <w:div w:id="191648685">
              <w:marLeft w:val="0"/>
              <w:marRight w:val="0"/>
              <w:marTop w:val="0"/>
              <w:marBottom w:val="0"/>
              <w:divBdr>
                <w:top w:val="none" w:sz="0" w:space="0" w:color="auto"/>
                <w:left w:val="none" w:sz="0" w:space="0" w:color="auto"/>
                <w:bottom w:val="none" w:sz="0" w:space="0" w:color="auto"/>
                <w:right w:val="none" w:sz="0" w:space="0" w:color="auto"/>
              </w:divBdr>
            </w:div>
          </w:divsChild>
        </w:div>
        <w:div w:id="774247539">
          <w:marLeft w:val="0"/>
          <w:marRight w:val="0"/>
          <w:marTop w:val="0"/>
          <w:marBottom w:val="0"/>
          <w:divBdr>
            <w:top w:val="none" w:sz="0" w:space="0" w:color="auto"/>
            <w:left w:val="none" w:sz="0" w:space="0" w:color="auto"/>
            <w:bottom w:val="none" w:sz="0" w:space="0" w:color="auto"/>
            <w:right w:val="none" w:sz="0" w:space="0" w:color="auto"/>
          </w:divBdr>
          <w:divsChild>
            <w:div w:id="2078702802">
              <w:marLeft w:val="0"/>
              <w:marRight w:val="0"/>
              <w:marTop w:val="0"/>
              <w:marBottom w:val="0"/>
              <w:divBdr>
                <w:top w:val="none" w:sz="0" w:space="0" w:color="auto"/>
                <w:left w:val="none" w:sz="0" w:space="0" w:color="auto"/>
                <w:bottom w:val="none" w:sz="0" w:space="0" w:color="auto"/>
                <w:right w:val="none" w:sz="0" w:space="0" w:color="auto"/>
              </w:divBdr>
            </w:div>
          </w:divsChild>
        </w:div>
        <w:div w:id="775713213">
          <w:marLeft w:val="0"/>
          <w:marRight w:val="0"/>
          <w:marTop w:val="0"/>
          <w:marBottom w:val="0"/>
          <w:divBdr>
            <w:top w:val="none" w:sz="0" w:space="0" w:color="auto"/>
            <w:left w:val="none" w:sz="0" w:space="0" w:color="auto"/>
            <w:bottom w:val="none" w:sz="0" w:space="0" w:color="auto"/>
            <w:right w:val="none" w:sz="0" w:space="0" w:color="auto"/>
          </w:divBdr>
          <w:divsChild>
            <w:div w:id="175509756">
              <w:marLeft w:val="0"/>
              <w:marRight w:val="0"/>
              <w:marTop w:val="0"/>
              <w:marBottom w:val="0"/>
              <w:divBdr>
                <w:top w:val="none" w:sz="0" w:space="0" w:color="auto"/>
                <w:left w:val="none" w:sz="0" w:space="0" w:color="auto"/>
                <w:bottom w:val="none" w:sz="0" w:space="0" w:color="auto"/>
                <w:right w:val="none" w:sz="0" w:space="0" w:color="auto"/>
              </w:divBdr>
            </w:div>
          </w:divsChild>
        </w:div>
        <w:div w:id="1109273856">
          <w:marLeft w:val="0"/>
          <w:marRight w:val="0"/>
          <w:marTop w:val="0"/>
          <w:marBottom w:val="0"/>
          <w:divBdr>
            <w:top w:val="none" w:sz="0" w:space="0" w:color="auto"/>
            <w:left w:val="none" w:sz="0" w:space="0" w:color="auto"/>
            <w:bottom w:val="none" w:sz="0" w:space="0" w:color="auto"/>
            <w:right w:val="none" w:sz="0" w:space="0" w:color="auto"/>
          </w:divBdr>
          <w:divsChild>
            <w:div w:id="1063986807">
              <w:marLeft w:val="0"/>
              <w:marRight w:val="0"/>
              <w:marTop w:val="0"/>
              <w:marBottom w:val="0"/>
              <w:divBdr>
                <w:top w:val="none" w:sz="0" w:space="0" w:color="auto"/>
                <w:left w:val="none" w:sz="0" w:space="0" w:color="auto"/>
                <w:bottom w:val="none" w:sz="0" w:space="0" w:color="auto"/>
                <w:right w:val="none" w:sz="0" w:space="0" w:color="auto"/>
              </w:divBdr>
            </w:div>
          </w:divsChild>
        </w:div>
        <w:div w:id="1471828379">
          <w:marLeft w:val="0"/>
          <w:marRight w:val="0"/>
          <w:marTop w:val="0"/>
          <w:marBottom w:val="0"/>
          <w:divBdr>
            <w:top w:val="none" w:sz="0" w:space="0" w:color="auto"/>
            <w:left w:val="none" w:sz="0" w:space="0" w:color="auto"/>
            <w:bottom w:val="none" w:sz="0" w:space="0" w:color="auto"/>
            <w:right w:val="none" w:sz="0" w:space="0" w:color="auto"/>
          </w:divBdr>
          <w:divsChild>
            <w:div w:id="1123964739">
              <w:marLeft w:val="0"/>
              <w:marRight w:val="0"/>
              <w:marTop w:val="0"/>
              <w:marBottom w:val="0"/>
              <w:divBdr>
                <w:top w:val="none" w:sz="0" w:space="0" w:color="auto"/>
                <w:left w:val="none" w:sz="0" w:space="0" w:color="auto"/>
                <w:bottom w:val="none" w:sz="0" w:space="0" w:color="auto"/>
                <w:right w:val="none" w:sz="0" w:space="0" w:color="auto"/>
              </w:divBdr>
            </w:div>
          </w:divsChild>
        </w:div>
        <w:div w:id="1520970707">
          <w:marLeft w:val="0"/>
          <w:marRight w:val="0"/>
          <w:marTop w:val="0"/>
          <w:marBottom w:val="0"/>
          <w:divBdr>
            <w:top w:val="none" w:sz="0" w:space="0" w:color="auto"/>
            <w:left w:val="none" w:sz="0" w:space="0" w:color="auto"/>
            <w:bottom w:val="none" w:sz="0" w:space="0" w:color="auto"/>
            <w:right w:val="none" w:sz="0" w:space="0" w:color="auto"/>
          </w:divBdr>
          <w:divsChild>
            <w:div w:id="1171601337">
              <w:marLeft w:val="0"/>
              <w:marRight w:val="0"/>
              <w:marTop w:val="0"/>
              <w:marBottom w:val="0"/>
              <w:divBdr>
                <w:top w:val="none" w:sz="0" w:space="0" w:color="auto"/>
                <w:left w:val="none" w:sz="0" w:space="0" w:color="auto"/>
                <w:bottom w:val="none" w:sz="0" w:space="0" w:color="auto"/>
                <w:right w:val="none" w:sz="0" w:space="0" w:color="auto"/>
              </w:divBdr>
            </w:div>
          </w:divsChild>
        </w:div>
        <w:div w:id="1596212713">
          <w:marLeft w:val="0"/>
          <w:marRight w:val="0"/>
          <w:marTop w:val="0"/>
          <w:marBottom w:val="0"/>
          <w:divBdr>
            <w:top w:val="none" w:sz="0" w:space="0" w:color="auto"/>
            <w:left w:val="none" w:sz="0" w:space="0" w:color="auto"/>
            <w:bottom w:val="none" w:sz="0" w:space="0" w:color="auto"/>
            <w:right w:val="none" w:sz="0" w:space="0" w:color="auto"/>
          </w:divBdr>
          <w:divsChild>
            <w:div w:id="1195732955">
              <w:marLeft w:val="0"/>
              <w:marRight w:val="0"/>
              <w:marTop w:val="0"/>
              <w:marBottom w:val="0"/>
              <w:divBdr>
                <w:top w:val="none" w:sz="0" w:space="0" w:color="auto"/>
                <w:left w:val="none" w:sz="0" w:space="0" w:color="auto"/>
                <w:bottom w:val="none" w:sz="0" w:space="0" w:color="auto"/>
                <w:right w:val="none" w:sz="0" w:space="0" w:color="auto"/>
              </w:divBdr>
            </w:div>
          </w:divsChild>
        </w:div>
        <w:div w:id="1812019652">
          <w:marLeft w:val="0"/>
          <w:marRight w:val="0"/>
          <w:marTop w:val="0"/>
          <w:marBottom w:val="0"/>
          <w:divBdr>
            <w:top w:val="none" w:sz="0" w:space="0" w:color="auto"/>
            <w:left w:val="none" w:sz="0" w:space="0" w:color="auto"/>
            <w:bottom w:val="none" w:sz="0" w:space="0" w:color="auto"/>
            <w:right w:val="none" w:sz="0" w:space="0" w:color="auto"/>
          </w:divBdr>
          <w:divsChild>
            <w:div w:id="853030378">
              <w:marLeft w:val="0"/>
              <w:marRight w:val="0"/>
              <w:marTop w:val="0"/>
              <w:marBottom w:val="0"/>
              <w:divBdr>
                <w:top w:val="none" w:sz="0" w:space="0" w:color="auto"/>
                <w:left w:val="none" w:sz="0" w:space="0" w:color="auto"/>
                <w:bottom w:val="none" w:sz="0" w:space="0" w:color="auto"/>
                <w:right w:val="none" w:sz="0" w:space="0" w:color="auto"/>
              </w:divBdr>
            </w:div>
          </w:divsChild>
        </w:div>
        <w:div w:id="1853954471">
          <w:marLeft w:val="0"/>
          <w:marRight w:val="0"/>
          <w:marTop w:val="0"/>
          <w:marBottom w:val="0"/>
          <w:divBdr>
            <w:top w:val="none" w:sz="0" w:space="0" w:color="auto"/>
            <w:left w:val="none" w:sz="0" w:space="0" w:color="auto"/>
            <w:bottom w:val="none" w:sz="0" w:space="0" w:color="auto"/>
            <w:right w:val="none" w:sz="0" w:space="0" w:color="auto"/>
          </w:divBdr>
          <w:divsChild>
            <w:div w:id="1884058762">
              <w:marLeft w:val="0"/>
              <w:marRight w:val="0"/>
              <w:marTop w:val="0"/>
              <w:marBottom w:val="0"/>
              <w:divBdr>
                <w:top w:val="none" w:sz="0" w:space="0" w:color="auto"/>
                <w:left w:val="none" w:sz="0" w:space="0" w:color="auto"/>
                <w:bottom w:val="none" w:sz="0" w:space="0" w:color="auto"/>
                <w:right w:val="none" w:sz="0" w:space="0" w:color="auto"/>
              </w:divBdr>
            </w:div>
          </w:divsChild>
        </w:div>
        <w:div w:id="1864858405">
          <w:marLeft w:val="0"/>
          <w:marRight w:val="0"/>
          <w:marTop w:val="0"/>
          <w:marBottom w:val="0"/>
          <w:divBdr>
            <w:top w:val="none" w:sz="0" w:space="0" w:color="auto"/>
            <w:left w:val="none" w:sz="0" w:space="0" w:color="auto"/>
            <w:bottom w:val="none" w:sz="0" w:space="0" w:color="auto"/>
            <w:right w:val="none" w:sz="0" w:space="0" w:color="auto"/>
          </w:divBdr>
          <w:divsChild>
            <w:div w:id="702292864">
              <w:marLeft w:val="0"/>
              <w:marRight w:val="0"/>
              <w:marTop w:val="0"/>
              <w:marBottom w:val="0"/>
              <w:divBdr>
                <w:top w:val="none" w:sz="0" w:space="0" w:color="auto"/>
                <w:left w:val="none" w:sz="0" w:space="0" w:color="auto"/>
                <w:bottom w:val="none" w:sz="0" w:space="0" w:color="auto"/>
                <w:right w:val="none" w:sz="0" w:space="0" w:color="auto"/>
              </w:divBdr>
            </w:div>
          </w:divsChild>
        </w:div>
        <w:div w:id="1959993581">
          <w:marLeft w:val="0"/>
          <w:marRight w:val="0"/>
          <w:marTop w:val="0"/>
          <w:marBottom w:val="0"/>
          <w:divBdr>
            <w:top w:val="none" w:sz="0" w:space="0" w:color="auto"/>
            <w:left w:val="none" w:sz="0" w:space="0" w:color="auto"/>
            <w:bottom w:val="none" w:sz="0" w:space="0" w:color="auto"/>
            <w:right w:val="none" w:sz="0" w:space="0" w:color="auto"/>
          </w:divBdr>
          <w:divsChild>
            <w:div w:id="1299727558">
              <w:marLeft w:val="0"/>
              <w:marRight w:val="0"/>
              <w:marTop w:val="0"/>
              <w:marBottom w:val="0"/>
              <w:divBdr>
                <w:top w:val="none" w:sz="0" w:space="0" w:color="auto"/>
                <w:left w:val="none" w:sz="0" w:space="0" w:color="auto"/>
                <w:bottom w:val="none" w:sz="0" w:space="0" w:color="auto"/>
                <w:right w:val="none" w:sz="0" w:space="0" w:color="auto"/>
              </w:divBdr>
            </w:div>
          </w:divsChild>
        </w:div>
        <w:div w:id="2000424302">
          <w:marLeft w:val="0"/>
          <w:marRight w:val="0"/>
          <w:marTop w:val="0"/>
          <w:marBottom w:val="0"/>
          <w:divBdr>
            <w:top w:val="none" w:sz="0" w:space="0" w:color="auto"/>
            <w:left w:val="none" w:sz="0" w:space="0" w:color="auto"/>
            <w:bottom w:val="none" w:sz="0" w:space="0" w:color="auto"/>
            <w:right w:val="none" w:sz="0" w:space="0" w:color="auto"/>
          </w:divBdr>
          <w:divsChild>
            <w:div w:id="833299221">
              <w:marLeft w:val="0"/>
              <w:marRight w:val="0"/>
              <w:marTop w:val="0"/>
              <w:marBottom w:val="0"/>
              <w:divBdr>
                <w:top w:val="none" w:sz="0" w:space="0" w:color="auto"/>
                <w:left w:val="none" w:sz="0" w:space="0" w:color="auto"/>
                <w:bottom w:val="none" w:sz="0" w:space="0" w:color="auto"/>
                <w:right w:val="none" w:sz="0" w:space="0" w:color="auto"/>
              </w:divBdr>
            </w:div>
          </w:divsChild>
        </w:div>
        <w:div w:id="2077432849">
          <w:marLeft w:val="0"/>
          <w:marRight w:val="0"/>
          <w:marTop w:val="0"/>
          <w:marBottom w:val="0"/>
          <w:divBdr>
            <w:top w:val="none" w:sz="0" w:space="0" w:color="auto"/>
            <w:left w:val="none" w:sz="0" w:space="0" w:color="auto"/>
            <w:bottom w:val="none" w:sz="0" w:space="0" w:color="auto"/>
            <w:right w:val="none" w:sz="0" w:space="0" w:color="auto"/>
          </w:divBdr>
          <w:divsChild>
            <w:div w:id="2034260661">
              <w:marLeft w:val="0"/>
              <w:marRight w:val="0"/>
              <w:marTop w:val="0"/>
              <w:marBottom w:val="0"/>
              <w:divBdr>
                <w:top w:val="none" w:sz="0" w:space="0" w:color="auto"/>
                <w:left w:val="none" w:sz="0" w:space="0" w:color="auto"/>
                <w:bottom w:val="none" w:sz="0" w:space="0" w:color="auto"/>
                <w:right w:val="none" w:sz="0" w:space="0" w:color="auto"/>
              </w:divBdr>
            </w:div>
          </w:divsChild>
        </w:div>
        <w:div w:id="2106532187">
          <w:marLeft w:val="0"/>
          <w:marRight w:val="0"/>
          <w:marTop w:val="0"/>
          <w:marBottom w:val="0"/>
          <w:divBdr>
            <w:top w:val="none" w:sz="0" w:space="0" w:color="auto"/>
            <w:left w:val="none" w:sz="0" w:space="0" w:color="auto"/>
            <w:bottom w:val="none" w:sz="0" w:space="0" w:color="auto"/>
            <w:right w:val="none" w:sz="0" w:space="0" w:color="auto"/>
          </w:divBdr>
          <w:divsChild>
            <w:div w:id="1439986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157066">
      <w:bodyDiv w:val="1"/>
      <w:marLeft w:val="0"/>
      <w:marRight w:val="0"/>
      <w:marTop w:val="0"/>
      <w:marBottom w:val="0"/>
      <w:divBdr>
        <w:top w:val="none" w:sz="0" w:space="0" w:color="auto"/>
        <w:left w:val="none" w:sz="0" w:space="0" w:color="auto"/>
        <w:bottom w:val="none" w:sz="0" w:space="0" w:color="auto"/>
        <w:right w:val="none" w:sz="0" w:space="0" w:color="auto"/>
      </w:divBdr>
      <w:divsChild>
        <w:div w:id="1193375581">
          <w:marLeft w:val="0"/>
          <w:marRight w:val="0"/>
          <w:marTop w:val="0"/>
          <w:marBottom w:val="0"/>
          <w:divBdr>
            <w:top w:val="none" w:sz="0" w:space="0" w:color="auto"/>
            <w:left w:val="none" w:sz="0" w:space="0" w:color="auto"/>
            <w:bottom w:val="none" w:sz="0" w:space="0" w:color="auto"/>
            <w:right w:val="none" w:sz="0" w:space="0" w:color="auto"/>
          </w:divBdr>
        </w:div>
        <w:div w:id="2051998691">
          <w:marLeft w:val="0"/>
          <w:marRight w:val="0"/>
          <w:marTop w:val="0"/>
          <w:marBottom w:val="0"/>
          <w:divBdr>
            <w:top w:val="none" w:sz="0" w:space="0" w:color="auto"/>
            <w:left w:val="none" w:sz="0" w:space="0" w:color="auto"/>
            <w:bottom w:val="none" w:sz="0" w:space="0" w:color="auto"/>
            <w:right w:val="none" w:sz="0" w:space="0" w:color="auto"/>
          </w:divBdr>
        </w:div>
      </w:divsChild>
    </w:div>
    <w:div w:id="1524590531">
      <w:bodyDiv w:val="1"/>
      <w:marLeft w:val="0"/>
      <w:marRight w:val="0"/>
      <w:marTop w:val="0"/>
      <w:marBottom w:val="0"/>
      <w:divBdr>
        <w:top w:val="none" w:sz="0" w:space="0" w:color="auto"/>
        <w:left w:val="none" w:sz="0" w:space="0" w:color="auto"/>
        <w:bottom w:val="none" w:sz="0" w:space="0" w:color="auto"/>
        <w:right w:val="none" w:sz="0" w:space="0" w:color="auto"/>
      </w:divBdr>
      <w:divsChild>
        <w:div w:id="869030270">
          <w:marLeft w:val="0"/>
          <w:marRight w:val="0"/>
          <w:marTop w:val="0"/>
          <w:marBottom w:val="0"/>
          <w:divBdr>
            <w:top w:val="none" w:sz="0" w:space="0" w:color="auto"/>
            <w:left w:val="none" w:sz="0" w:space="0" w:color="auto"/>
            <w:bottom w:val="none" w:sz="0" w:space="0" w:color="auto"/>
            <w:right w:val="none" w:sz="0" w:space="0" w:color="auto"/>
          </w:divBdr>
          <w:divsChild>
            <w:div w:id="1979410204">
              <w:marLeft w:val="-75"/>
              <w:marRight w:val="0"/>
              <w:marTop w:val="30"/>
              <w:marBottom w:val="30"/>
              <w:divBdr>
                <w:top w:val="none" w:sz="0" w:space="0" w:color="auto"/>
                <w:left w:val="none" w:sz="0" w:space="0" w:color="auto"/>
                <w:bottom w:val="none" w:sz="0" w:space="0" w:color="auto"/>
                <w:right w:val="none" w:sz="0" w:space="0" w:color="auto"/>
              </w:divBdr>
              <w:divsChild>
                <w:div w:id="242030914">
                  <w:marLeft w:val="0"/>
                  <w:marRight w:val="0"/>
                  <w:marTop w:val="0"/>
                  <w:marBottom w:val="0"/>
                  <w:divBdr>
                    <w:top w:val="none" w:sz="0" w:space="0" w:color="auto"/>
                    <w:left w:val="none" w:sz="0" w:space="0" w:color="auto"/>
                    <w:bottom w:val="none" w:sz="0" w:space="0" w:color="auto"/>
                    <w:right w:val="none" w:sz="0" w:space="0" w:color="auto"/>
                  </w:divBdr>
                  <w:divsChild>
                    <w:div w:id="95054426">
                      <w:marLeft w:val="0"/>
                      <w:marRight w:val="0"/>
                      <w:marTop w:val="0"/>
                      <w:marBottom w:val="0"/>
                      <w:divBdr>
                        <w:top w:val="none" w:sz="0" w:space="0" w:color="auto"/>
                        <w:left w:val="none" w:sz="0" w:space="0" w:color="auto"/>
                        <w:bottom w:val="none" w:sz="0" w:space="0" w:color="auto"/>
                        <w:right w:val="none" w:sz="0" w:space="0" w:color="auto"/>
                      </w:divBdr>
                    </w:div>
                    <w:div w:id="716661287">
                      <w:marLeft w:val="0"/>
                      <w:marRight w:val="0"/>
                      <w:marTop w:val="0"/>
                      <w:marBottom w:val="0"/>
                      <w:divBdr>
                        <w:top w:val="none" w:sz="0" w:space="0" w:color="auto"/>
                        <w:left w:val="none" w:sz="0" w:space="0" w:color="auto"/>
                        <w:bottom w:val="none" w:sz="0" w:space="0" w:color="auto"/>
                        <w:right w:val="none" w:sz="0" w:space="0" w:color="auto"/>
                      </w:divBdr>
                    </w:div>
                  </w:divsChild>
                </w:div>
                <w:div w:id="327371092">
                  <w:marLeft w:val="0"/>
                  <w:marRight w:val="0"/>
                  <w:marTop w:val="0"/>
                  <w:marBottom w:val="0"/>
                  <w:divBdr>
                    <w:top w:val="none" w:sz="0" w:space="0" w:color="auto"/>
                    <w:left w:val="none" w:sz="0" w:space="0" w:color="auto"/>
                    <w:bottom w:val="none" w:sz="0" w:space="0" w:color="auto"/>
                    <w:right w:val="none" w:sz="0" w:space="0" w:color="auto"/>
                  </w:divBdr>
                  <w:divsChild>
                    <w:div w:id="750388705">
                      <w:marLeft w:val="0"/>
                      <w:marRight w:val="0"/>
                      <w:marTop w:val="0"/>
                      <w:marBottom w:val="0"/>
                      <w:divBdr>
                        <w:top w:val="none" w:sz="0" w:space="0" w:color="auto"/>
                        <w:left w:val="none" w:sz="0" w:space="0" w:color="auto"/>
                        <w:bottom w:val="none" w:sz="0" w:space="0" w:color="auto"/>
                        <w:right w:val="none" w:sz="0" w:space="0" w:color="auto"/>
                      </w:divBdr>
                    </w:div>
                  </w:divsChild>
                </w:div>
                <w:div w:id="1429035328">
                  <w:marLeft w:val="0"/>
                  <w:marRight w:val="0"/>
                  <w:marTop w:val="0"/>
                  <w:marBottom w:val="0"/>
                  <w:divBdr>
                    <w:top w:val="none" w:sz="0" w:space="0" w:color="auto"/>
                    <w:left w:val="none" w:sz="0" w:space="0" w:color="auto"/>
                    <w:bottom w:val="none" w:sz="0" w:space="0" w:color="auto"/>
                    <w:right w:val="none" w:sz="0" w:space="0" w:color="auto"/>
                  </w:divBdr>
                  <w:divsChild>
                    <w:div w:id="938025015">
                      <w:marLeft w:val="0"/>
                      <w:marRight w:val="0"/>
                      <w:marTop w:val="0"/>
                      <w:marBottom w:val="0"/>
                      <w:divBdr>
                        <w:top w:val="none" w:sz="0" w:space="0" w:color="auto"/>
                        <w:left w:val="none" w:sz="0" w:space="0" w:color="auto"/>
                        <w:bottom w:val="none" w:sz="0" w:space="0" w:color="auto"/>
                        <w:right w:val="none" w:sz="0" w:space="0" w:color="auto"/>
                      </w:divBdr>
                    </w:div>
                    <w:div w:id="1712800528">
                      <w:marLeft w:val="0"/>
                      <w:marRight w:val="0"/>
                      <w:marTop w:val="0"/>
                      <w:marBottom w:val="0"/>
                      <w:divBdr>
                        <w:top w:val="none" w:sz="0" w:space="0" w:color="auto"/>
                        <w:left w:val="none" w:sz="0" w:space="0" w:color="auto"/>
                        <w:bottom w:val="none" w:sz="0" w:space="0" w:color="auto"/>
                        <w:right w:val="none" w:sz="0" w:space="0" w:color="auto"/>
                      </w:divBdr>
                    </w:div>
                  </w:divsChild>
                </w:div>
                <w:div w:id="1472285873">
                  <w:marLeft w:val="0"/>
                  <w:marRight w:val="0"/>
                  <w:marTop w:val="0"/>
                  <w:marBottom w:val="0"/>
                  <w:divBdr>
                    <w:top w:val="none" w:sz="0" w:space="0" w:color="auto"/>
                    <w:left w:val="none" w:sz="0" w:space="0" w:color="auto"/>
                    <w:bottom w:val="none" w:sz="0" w:space="0" w:color="auto"/>
                    <w:right w:val="none" w:sz="0" w:space="0" w:color="auto"/>
                  </w:divBdr>
                  <w:divsChild>
                    <w:div w:id="252010078">
                      <w:marLeft w:val="0"/>
                      <w:marRight w:val="0"/>
                      <w:marTop w:val="0"/>
                      <w:marBottom w:val="0"/>
                      <w:divBdr>
                        <w:top w:val="none" w:sz="0" w:space="0" w:color="auto"/>
                        <w:left w:val="none" w:sz="0" w:space="0" w:color="auto"/>
                        <w:bottom w:val="none" w:sz="0" w:space="0" w:color="auto"/>
                        <w:right w:val="none" w:sz="0" w:space="0" w:color="auto"/>
                      </w:divBdr>
                    </w:div>
                    <w:div w:id="1843619370">
                      <w:marLeft w:val="0"/>
                      <w:marRight w:val="0"/>
                      <w:marTop w:val="0"/>
                      <w:marBottom w:val="0"/>
                      <w:divBdr>
                        <w:top w:val="none" w:sz="0" w:space="0" w:color="auto"/>
                        <w:left w:val="none" w:sz="0" w:space="0" w:color="auto"/>
                        <w:bottom w:val="none" w:sz="0" w:space="0" w:color="auto"/>
                        <w:right w:val="none" w:sz="0" w:space="0" w:color="auto"/>
                      </w:divBdr>
                    </w:div>
                  </w:divsChild>
                </w:div>
                <w:div w:id="1544632205">
                  <w:marLeft w:val="0"/>
                  <w:marRight w:val="0"/>
                  <w:marTop w:val="0"/>
                  <w:marBottom w:val="0"/>
                  <w:divBdr>
                    <w:top w:val="none" w:sz="0" w:space="0" w:color="auto"/>
                    <w:left w:val="none" w:sz="0" w:space="0" w:color="auto"/>
                    <w:bottom w:val="none" w:sz="0" w:space="0" w:color="auto"/>
                    <w:right w:val="none" w:sz="0" w:space="0" w:color="auto"/>
                  </w:divBdr>
                  <w:divsChild>
                    <w:div w:id="39088325">
                      <w:marLeft w:val="0"/>
                      <w:marRight w:val="0"/>
                      <w:marTop w:val="0"/>
                      <w:marBottom w:val="0"/>
                      <w:divBdr>
                        <w:top w:val="none" w:sz="0" w:space="0" w:color="auto"/>
                        <w:left w:val="none" w:sz="0" w:space="0" w:color="auto"/>
                        <w:bottom w:val="none" w:sz="0" w:space="0" w:color="auto"/>
                        <w:right w:val="none" w:sz="0" w:space="0" w:color="auto"/>
                      </w:divBdr>
                    </w:div>
                  </w:divsChild>
                </w:div>
                <w:div w:id="1600604401">
                  <w:marLeft w:val="0"/>
                  <w:marRight w:val="0"/>
                  <w:marTop w:val="0"/>
                  <w:marBottom w:val="0"/>
                  <w:divBdr>
                    <w:top w:val="none" w:sz="0" w:space="0" w:color="auto"/>
                    <w:left w:val="none" w:sz="0" w:space="0" w:color="auto"/>
                    <w:bottom w:val="none" w:sz="0" w:space="0" w:color="auto"/>
                    <w:right w:val="none" w:sz="0" w:space="0" w:color="auto"/>
                  </w:divBdr>
                  <w:divsChild>
                    <w:div w:id="592511817">
                      <w:marLeft w:val="0"/>
                      <w:marRight w:val="0"/>
                      <w:marTop w:val="0"/>
                      <w:marBottom w:val="0"/>
                      <w:divBdr>
                        <w:top w:val="none" w:sz="0" w:space="0" w:color="auto"/>
                        <w:left w:val="none" w:sz="0" w:space="0" w:color="auto"/>
                        <w:bottom w:val="none" w:sz="0" w:space="0" w:color="auto"/>
                        <w:right w:val="none" w:sz="0" w:space="0" w:color="auto"/>
                      </w:divBdr>
                    </w:div>
                    <w:div w:id="2137865202">
                      <w:marLeft w:val="0"/>
                      <w:marRight w:val="0"/>
                      <w:marTop w:val="0"/>
                      <w:marBottom w:val="0"/>
                      <w:divBdr>
                        <w:top w:val="none" w:sz="0" w:space="0" w:color="auto"/>
                        <w:left w:val="none" w:sz="0" w:space="0" w:color="auto"/>
                        <w:bottom w:val="none" w:sz="0" w:space="0" w:color="auto"/>
                        <w:right w:val="none" w:sz="0" w:space="0" w:color="auto"/>
                      </w:divBdr>
                    </w:div>
                  </w:divsChild>
                </w:div>
                <w:div w:id="1791316775">
                  <w:marLeft w:val="0"/>
                  <w:marRight w:val="0"/>
                  <w:marTop w:val="0"/>
                  <w:marBottom w:val="0"/>
                  <w:divBdr>
                    <w:top w:val="none" w:sz="0" w:space="0" w:color="auto"/>
                    <w:left w:val="none" w:sz="0" w:space="0" w:color="auto"/>
                    <w:bottom w:val="none" w:sz="0" w:space="0" w:color="auto"/>
                    <w:right w:val="none" w:sz="0" w:space="0" w:color="auto"/>
                  </w:divBdr>
                  <w:divsChild>
                    <w:div w:id="51315254">
                      <w:marLeft w:val="0"/>
                      <w:marRight w:val="0"/>
                      <w:marTop w:val="0"/>
                      <w:marBottom w:val="0"/>
                      <w:divBdr>
                        <w:top w:val="none" w:sz="0" w:space="0" w:color="auto"/>
                        <w:left w:val="none" w:sz="0" w:space="0" w:color="auto"/>
                        <w:bottom w:val="none" w:sz="0" w:space="0" w:color="auto"/>
                        <w:right w:val="none" w:sz="0" w:space="0" w:color="auto"/>
                      </w:divBdr>
                    </w:div>
                    <w:div w:id="525289083">
                      <w:marLeft w:val="0"/>
                      <w:marRight w:val="0"/>
                      <w:marTop w:val="0"/>
                      <w:marBottom w:val="0"/>
                      <w:divBdr>
                        <w:top w:val="none" w:sz="0" w:space="0" w:color="auto"/>
                        <w:left w:val="none" w:sz="0" w:space="0" w:color="auto"/>
                        <w:bottom w:val="none" w:sz="0" w:space="0" w:color="auto"/>
                        <w:right w:val="none" w:sz="0" w:space="0" w:color="auto"/>
                      </w:divBdr>
                    </w:div>
                  </w:divsChild>
                </w:div>
                <w:div w:id="1861041850">
                  <w:marLeft w:val="0"/>
                  <w:marRight w:val="0"/>
                  <w:marTop w:val="0"/>
                  <w:marBottom w:val="0"/>
                  <w:divBdr>
                    <w:top w:val="none" w:sz="0" w:space="0" w:color="auto"/>
                    <w:left w:val="none" w:sz="0" w:space="0" w:color="auto"/>
                    <w:bottom w:val="none" w:sz="0" w:space="0" w:color="auto"/>
                    <w:right w:val="none" w:sz="0" w:space="0" w:color="auto"/>
                  </w:divBdr>
                  <w:divsChild>
                    <w:div w:id="1842044357">
                      <w:marLeft w:val="0"/>
                      <w:marRight w:val="0"/>
                      <w:marTop w:val="0"/>
                      <w:marBottom w:val="0"/>
                      <w:divBdr>
                        <w:top w:val="none" w:sz="0" w:space="0" w:color="auto"/>
                        <w:left w:val="none" w:sz="0" w:space="0" w:color="auto"/>
                        <w:bottom w:val="none" w:sz="0" w:space="0" w:color="auto"/>
                        <w:right w:val="none" w:sz="0" w:space="0" w:color="auto"/>
                      </w:divBdr>
                    </w:div>
                  </w:divsChild>
                </w:div>
                <w:div w:id="1973553713">
                  <w:marLeft w:val="0"/>
                  <w:marRight w:val="0"/>
                  <w:marTop w:val="0"/>
                  <w:marBottom w:val="0"/>
                  <w:divBdr>
                    <w:top w:val="none" w:sz="0" w:space="0" w:color="auto"/>
                    <w:left w:val="none" w:sz="0" w:space="0" w:color="auto"/>
                    <w:bottom w:val="none" w:sz="0" w:space="0" w:color="auto"/>
                    <w:right w:val="none" w:sz="0" w:space="0" w:color="auto"/>
                  </w:divBdr>
                  <w:divsChild>
                    <w:div w:id="568032878">
                      <w:marLeft w:val="0"/>
                      <w:marRight w:val="0"/>
                      <w:marTop w:val="0"/>
                      <w:marBottom w:val="0"/>
                      <w:divBdr>
                        <w:top w:val="none" w:sz="0" w:space="0" w:color="auto"/>
                        <w:left w:val="none" w:sz="0" w:space="0" w:color="auto"/>
                        <w:bottom w:val="none" w:sz="0" w:space="0" w:color="auto"/>
                        <w:right w:val="none" w:sz="0" w:space="0" w:color="auto"/>
                      </w:divBdr>
                    </w:div>
                    <w:div w:id="1887791982">
                      <w:marLeft w:val="0"/>
                      <w:marRight w:val="0"/>
                      <w:marTop w:val="0"/>
                      <w:marBottom w:val="0"/>
                      <w:divBdr>
                        <w:top w:val="none" w:sz="0" w:space="0" w:color="auto"/>
                        <w:left w:val="none" w:sz="0" w:space="0" w:color="auto"/>
                        <w:bottom w:val="none" w:sz="0" w:space="0" w:color="auto"/>
                        <w:right w:val="none" w:sz="0" w:space="0" w:color="auto"/>
                      </w:divBdr>
                    </w:div>
                  </w:divsChild>
                </w:div>
                <w:div w:id="2086606352">
                  <w:marLeft w:val="0"/>
                  <w:marRight w:val="0"/>
                  <w:marTop w:val="0"/>
                  <w:marBottom w:val="0"/>
                  <w:divBdr>
                    <w:top w:val="none" w:sz="0" w:space="0" w:color="auto"/>
                    <w:left w:val="none" w:sz="0" w:space="0" w:color="auto"/>
                    <w:bottom w:val="none" w:sz="0" w:space="0" w:color="auto"/>
                    <w:right w:val="none" w:sz="0" w:space="0" w:color="auto"/>
                  </w:divBdr>
                  <w:divsChild>
                    <w:div w:id="345138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7290783">
          <w:marLeft w:val="0"/>
          <w:marRight w:val="0"/>
          <w:marTop w:val="0"/>
          <w:marBottom w:val="0"/>
          <w:divBdr>
            <w:top w:val="none" w:sz="0" w:space="0" w:color="auto"/>
            <w:left w:val="none" w:sz="0" w:space="0" w:color="auto"/>
            <w:bottom w:val="none" w:sz="0" w:space="0" w:color="auto"/>
            <w:right w:val="none" w:sz="0" w:space="0" w:color="auto"/>
          </w:divBdr>
        </w:div>
      </w:divsChild>
    </w:div>
    <w:div w:id="1609771127">
      <w:bodyDiv w:val="1"/>
      <w:marLeft w:val="0"/>
      <w:marRight w:val="0"/>
      <w:marTop w:val="0"/>
      <w:marBottom w:val="0"/>
      <w:divBdr>
        <w:top w:val="none" w:sz="0" w:space="0" w:color="auto"/>
        <w:left w:val="none" w:sz="0" w:space="0" w:color="auto"/>
        <w:bottom w:val="none" w:sz="0" w:space="0" w:color="auto"/>
        <w:right w:val="none" w:sz="0" w:space="0" w:color="auto"/>
      </w:divBdr>
    </w:div>
    <w:div w:id="1875116380">
      <w:bodyDiv w:val="1"/>
      <w:marLeft w:val="0"/>
      <w:marRight w:val="0"/>
      <w:marTop w:val="0"/>
      <w:marBottom w:val="0"/>
      <w:divBdr>
        <w:top w:val="none" w:sz="0" w:space="0" w:color="auto"/>
        <w:left w:val="none" w:sz="0" w:space="0" w:color="auto"/>
        <w:bottom w:val="none" w:sz="0" w:space="0" w:color="auto"/>
        <w:right w:val="none" w:sz="0" w:space="0" w:color="auto"/>
      </w:divBdr>
      <w:divsChild>
        <w:div w:id="891189227">
          <w:marLeft w:val="0"/>
          <w:marRight w:val="0"/>
          <w:marTop w:val="0"/>
          <w:marBottom w:val="0"/>
          <w:divBdr>
            <w:top w:val="none" w:sz="0" w:space="0" w:color="auto"/>
            <w:left w:val="none" w:sz="0" w:space="0" w:color="auto"/>
            <w:bottom w:val="none" w:sz="0" w:space="0" w:color="auto"/>
            <w:right w:val="none" w:sz="0" w:space="0" w:color="auto"/>
          </w:divBdr>
        </w:div>
        <w:div w:id="1252354694">
          <w:marLeft w:val="0"/>
          <w:marRight w:val="0"/>
          <w:marTop w:val="0"/>
          <w:marBottom w:val="0"/>
          <w:divBdr>
            <w:top w:val="none" w:sz="0" w:space="0" w:color="auto"/>
            <w:left w:val="none" w:sz="0" w:space="0" w:color="auto"/>
            <w:bottom w:val="none" w:sz="0" w:space="0" w:color="auto"/>
            <w:right w:val="none" w:sz="0" w:space="0" w:color="auto"/>
          </w:divBdr>
        </w:div>
        <w:div w:id="1732922156">
          <w:marLeft w:val="0"/>
          <w:marRight w:val="0"/>
          <w:marTop w:val="0"/>
          <w:marBottom w:val="0"/>
          <w:divBdr>
            <w:top w:val="none" w:sz="0" w:space="0" w:color="auto"/>
            <w:left w:val="none" w:sz="0" w:space="0" w:color="auto"/>
            <w:bottom w:val="none" w:sz="0" w:space="0" w:color="auto"/>
            <w:right w:val="none" w:sz="0" w:space="0" w:color="auto"/>
          </w:divBdr>
        </w:div>
      </w:divsChild>
    </w:div>
    <w:div w:id="1909067906">
      <w:bodyDiv w:val="1"/>
      <w:marLeft w:val="0"/>
      <w:marRight w:val="0"/>
      <w:marTop w:val="0"/>
      <w:marBottom w:val="0"/>
      <w:divBdr>
        <w:top w:val="none" w:sz="0" w:space="0" w:color="auto"/>
        <w:left w:val="none" w:sz="0" w:space="0" w:color="auto"/>
        <w:bottom w:val="none" w:sz="0" w:space="0" w:color="auto"/>
        <w:right w:val="none" w:sz="0" w:space="0" w:color="auto"/>
      </w:divBdr>
      <w:divsChild>
        <w:div w:id="88892536">
          <w:marLeft w:val="0"/>
          <w:marRight w:val="0"/>
          <w:marTop w:val="0"/>
          <w:marBottom w:val="0"/>
          <w:divBdr>
            <w:top w:val="none" w:sz="0" w:space="0" w:color="auto"/>
            <w:left w:val="none" w:sz="0" w:space="0" w:color="auto"/>
            <w:bottom w:val="none" w:sz="0" w:space="0" w:color="auto"/>
            <w:right w:val="none" w:sz="0" w:space="0" w:color="auto"/>
          </w:divBdr>
        </w:div>
        <w:div w:id="2140801318">
          <w:marLeft w:val="0"/>
          <w:marRight w:val="0"/>
          <w:marTop w:val="0"/>
          <w:marBottom w:val="0"/>
          <w:divBdr>
            <w:top w:val="none" w:sz="0" w:space="0" w:color="auto"/>
            <w:left w:val="none" w:sz="0" w:space="0" w:color="auto"/>
            <w:bottom w:val="none" w:sz="0" w:space="0" w:color="auto"/>
            <w:right w:val="none" w:sz="0" w:space="0" w:color="auto"/>
          </w:divBdr>
        </w:div>
      </w:divsChild>
    </w:div>
    <w:div w:id="1991664907">
      <w:bodyDiv w:val="1"/>
      <w:marLeft w:val="0"/>
      <w:marRight w:val="0"/>
      <w:marTop w:val="0"/>
      <w:marBottom w:val="0"/>
      <w:divBdr>
        <w:top w:val="none" w:sz="0" w:space="0" w:color="auto"/>
        <w:left w:val="none" w:sz="0" w:space="0" w:color="auto"/>
        <w:bottom w:val="none" w:sz="0" w:space="0" w:color="auto"/>
        <w:right w:val="none" w:sz="0" w:space="0" w:color="auto"/>
      </w:divBdr>
    </w:div>
    <w:div w:id="2036273465">
      <w:bodyDiv w:val="1"/>
      <w:marLeft w:val="0"/>
      <w:marRight w:val="0"/>
      <w:marTop w:val="0"/>
      <w:marBottom w:val="0"/>
      <w:divBdr>
        <w:top w:val="none" w:sz="0" w:space="0" w:color="auto"/>
        <w:left w:val="none" w:sz="0" w:space="0" w:color="auto"/>
        <w:bottom w:val="none" w:sz="0" w:space="0" w:color="auto"/>
        <w:right w:val="none" w:sz="0" w:space="0" w:color="auto"/>
      </w:divBdr>
    </w:div>
    <w:div w:id="20862230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42625B-75F2-4817-A0DB-8345CE121B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6</Pages>
  <Words>1592</Words>
  <Characters>8586</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Midland Heart</Company>
  <LinksUpToDate>false</LinksUpToDate>
  <CharactersWithSpaces>10158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Lina Patel</dc:creator>
  <cp:keywords/>
  <dc:description/>
  <cp:lastModifiedBy>Vicky Mason</cp:lastModifiedBy>
  <cp:revision>4</cp:revision>
  <cp:lastPrinted>2019-10-25T11:49:00Z</cp:lastPrinted>
  <dcterms:created xsi:type="dcterms:W3CDTF">2024-10-08T14:59:00Z</dcterms:created>
  <dcterms:modified xsi:type="dcterms:W3CDTF">2025-01-07T12:55:00Z</dcterms:modified>
</cp:coreProperties>
</file>