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B81CA6" w14:textId="3B0D9C78" w:rsidR="005E3C5B" w:rsidRPr="00AC7A3C" w:rsidRDefault="005E3C5B" w:rsidP="00B56689">
      <w:pPr>
        <w:tabs>
          <w:tab w:val="left" w:pos="284"/>
        </w:tabs>
        <w:spacing w:after="120"/>
        <w:ind w:left="426" w:right="282"/>
        <w:rPr>
          <w:rFonts w:ascii="Segoe UI" w:hAnsi="Segoe UI" w:cs="Segoe UI"/>
          <w:b/>
          <w:bCs/>
          <w:szCs w:val="22"/>
        </w:rPr>
      </w:pPr>
      <w:r w:rsidRPr="00AC7A3C">
        <w:rPr>
          <w:rFonts w:ascii="Segoe UI" w:hAnsi="Segoe UI" w:cs="Segoe UI"/>
          <w:b/>
          <w:color w:val="990070"/>
          <w:szCs w:val="22"/>
        </w:rPr>
        <w:t>Policy Name</w:t>
      </w:r>
      <w:r w:rsidRPr="00AC7A3C">
        <w:rPr>
          <w:rFonts w:ascii="Segoe UI" w:hAnsi="Segoe UI" w:cs="Segoe UI"/>
          <w:color w:val="990070"/>
          <w:szCs w:val="22"/>
        </w:rPr>
        <w:t xml:space="preserve">: </w:t>
      </w:r>
      <w:r w:rsidR="004F78F1">
        <w:rPr>
          <w:rFonts w:ascii="Segoe UI" w:hAnsi="Segoe UI" w:cs="Segoe UI"/>
          <w:b/>
          <w:bCs/>
          <w:szCs w:val="22"/>
          <w:lang w:val="en-US" w:eastAsia="en-US"/>
        </w:rPr>
        <w:t>Safeguarding</w:t>
      </w:r>
      <w:r w:rsidR="003D03F4" w:rsidRPr="00AC7A3C">
        <w:rPr>
          <w:rFonts w:ascii="Segoe UI" w:hAnsi="Segoe UI" w:cs="Segoe UI"/>
          <w:b/>
          <w:bCs/>
          <w:szCs w:val="22"/>
          <w:lang w:val="en-US" w:eastAsia="en-US"/>
        </w:rPr>
        <w:t xml:space="preserve"> Policy</w:t>
      </w:r>
    </w:p>
    <w:p w14:paraId="66AC4BF3" w14:textId="77777777" w:rsidR="00F024D6" w:rsidRPr="00AC7A3C" w:rsidRDefault="005E3C5B" w:rsidP="002B2471">
      <w:pPr>
        <w:pStyle w:val="ListParagraph"/>
        <w:numPr>
          <w:ilvl w:val="0"/>
          <w:numId w:val="2"/>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Policy Summary…</w:t>
      </w:r>
    </w:p>
    <w:p w14:paraId="7BB26A3E" w14:textId="2854FF85" w:rsidR="00A02247" w:rsidRPr="00AC7A3C" w:rsidRDefault="004F78F1" w:rsidP="002B2471">
      <w:pPr>
        <w:pStyle w:val="ListParagraph"/>
        <w:numPr>
          <w:ilvl w:val="1"/>
          <w:numId w:val="2"/>
        </w:numPr>
        <w:tabs>
          <w:tab w:val="left" w:pos="284"/>
        </w:tabs>
        <w:spacing w:after="120"/>
        <w:ind w:right="282"/>
        <w:contextualSpacing w:val="0"/>
        <w:rPr>
          <w:rFonts w:ascii="Segoe UI" w:hAnsi="Segoe UI" w:cs="Segoe UI"/>
          <w:b/>
          <w:color w:val="990070"/>
          <w:szCs w:val="22"/>
        </w:rPr>
      </w:pPr>
      <w:r w:rsidRPr="00B56B1E">
        <w:rPr>
          <w:rFonts w:ascii="Segoe UI" w:hAnsi="Segoe UI" w:cs="Segoe UI"/>
        </w:rPr>
        <w:t>Th</w:t>
      </w:r>
      <w:r>
        <w:rPr>
          <w:rFonts w:ascii="Segoe UI" w:hAnsi="Segoe UI" w:cs="Segoe UI"/>
        </w:rPr>
        <w:t>is P</w:t>
      </w:r>
      <w:r w:rsidRPr="00B56B1E">
        <w:rPr>
          <w:rFonts w:ascii="Segoe UI" w:hAnsi="Segoe UI" w:cs="Segoe UI"/>
        </w:rPr>
        <w:t xml:space="preserve">olicy sets out the standards Midland Heart will adhere to and the approach we will take to ensure that all tenants are safeguarded from abuse or neglect.  </w:t>
      </w:r>
    </w:p>
    <w:p w14:paraId="1D6DE95D" w14:textId="77777777" w:rsidR="00A02247" w:rsidRPr="00AC7A3C" w:rsidRDefault="00A02247" w:rsidP="002B2471">
      <w:pPr>
        <w:pStyle w:val="ListParagraph"/>
        <w:numPr>
          <w:ilvl w:val="0"/>
          <w:numId w:val="2"/>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Policy Principles</w:t>
      </w:r>
    </w:p>
    <w:p w14:paraId="65389B9E" w14:textId="568A367A" w:rsidR="00A02247" w:rsidRPr="00A96E81" w:rsidRDefault="004F78F1" w:rsidP="002B2471">
      <w:pPr>
        <w:pStyle w:val="ListParagraph"/>
        <w:numPr>
          <w:ilvl w:val="1"/>
          <w:numId w:val="2"/>
        </w:numPr>
        <w:tabs>
          <w:tab w:val="left" w:pos="284"/>
        </w:tabs>
        <w:spacing w:after="120"/>
        <w:ind w:right="282"/>
        <w:contextualSpacing w:val="0"/>
        <w:rPr>
          <w:rFonts w:ascii="Segoe UI" w:hAnsi="Segoe UI" w:cs="Segoe UI"/>
          <w:szCs w:val="22"/>
        </w:rPr>
      </w:pPr>
      <w:r w:rsidRPr="00B56B1E">
        <w:rPr>
          <w:rFonts w:ascii="Segoe UI" w:eastAsia="Calibri" w:hAnsi="Segoe UI" w:cs="Segoe UI"/>
        </w:rPr>
        <w:t xml:space="preserve">We recognise the protection of those who live in our homes and are at risk of harm and abuse is everyone’s responsibility. </w:t>
      </w:r>
      <w:r w:rsidR="00A96E81">
        <w:rPr>
          <w:rFonts w:ascii="Segoe UI" w:eastAsia="Calibri" w:hAnsi="Segoe UI" w:cs="Segoe UI"/>
        </w:rPr>
        <w:t>This policy therefore aims to:</w:t>
      </w:r>
    </w:p>
    <w:p w14:paraId="66E882B9" w14:textId="4661F487" w:rsidR="00A96E81" w:rsidRPr="00A96E81" w:rsidRDefault="00A96E81" w:rsidP="002B2471">
      <w:pPr>
        <w:pStyle w:val="ListParagraph"/>
        <w:numPr>
          <w:ilvl w:val="0"/>
          <w:numId w:val="7"/>
        </w:numPr>
        <w:tabs>
          <w:tab w:val="left" w:pos="284"/>
        </w:tabs>
        <w:spacing w:after="120"/>
        <w:ind w:left="851" w:right="282" w:hanging="284"/>
        <w:rPr>
          <w:rFonts w:ascii="Segoe UI" w:hAnsi="Segoe UI" w:cs="Segoe UI"/>
          <w:szCs w:val="22"/>
        </w:rPr>
      </w:pPr>
      <w:r w:rsidRPr="00A96E81">
        <w:rPr>
          <w:rFonts w:ascii="Segoe UI" w:hAnsi="Segoe UI" w:cs="Segoe UI"/>
          <w:szCs w:val="22"/>
        </w:rPr>
        <w:t xml:space="preserve">Make safeguarding personal, by improving outcomes for people experiencing abuse or neglect.  </w:t>
      </w:r>
    </w:p>
    <w:p w14:paraId="00EBCF39" w14:textId="2960FDD2" w:rsidR="00A96E81" w:rsidRPr="00A96E81" w:rsidRDefault="00A96E81" w:rsidP="002B2471">
      <w:pPr>
        <w:pStyle w:val="ListParagraph"/>
        <w:numPr>
          <w:ilvl w:val="0"/>
          <w:numId w:val="7"/>
        </w:numPr>
        <w:tabs>
          <w:tab w:val="left" w:pos="284"/>
        </w:tabs>
        <w:spacing w:after="120"/>
        <w:ind w:left="851" w:right="282" w:hanging="284"/>
        <w:rPr>
          <w:rFonts w:ascii="Segoe UI" w:hAnsi="Segoe UI" w:cs="Segoe UI"/>
          <w:szCs w:val="22"/>
        </w:rPr>
      </w:pPr>
      <w:r w:rsidRPr="00A96E81">
        <w:rPr>
          <w:rFonts w:ascii="Segoe UI" w:hAnsi="Segoe UI" w:cs="Segoe UI"/>
          <w:szCs w:val="22"/>
        </w:rPr>
        <w:t>Ensure that any allegation or suspicion of abuse is dealt with swiftly and appropriately, and that the person experiencing abuse is supported.</w:t>
      </w:r>
    </w:p>
    <w:p w14:paraId="71797347" w14:textId="08F61B70" w:rsidR="00A96E81" w:rsidRPr="00A96E81" w:rsidRDefault="00A96E81" w:rsidP="002B2471">
      <w:pPr>
        <w:pStyle w:val="ListParagraph"/>
        <w:numPr>
          <w:ilvl w:val="0"/>
          <w:numId w:val="7"/>
        </w:numPr>
        <w:tabs>
          <w:tab w:val="left" w:pos="284"/>
        </w:tabs>
        <w:spacing w:after="120"/>
        <w:ind w:left="851" w:right="282" w:hanging="284"/>
        <w:rPr>
          <w:rFonts w:ascii="Segoe UI" w:hAnsi="Segoe UI" w:cs="Segoe UI"/>
          <w:szCs w:val="22"/>
        </w:rPr>
      </w:pPr>
      <w:r w:rsidRPr="00A96E81">
        <w:rPr>
          <w:rFonts w:ascii="Segoe UI" w:hAnsi="Segoe UI" w:cs="Segoe UI"/>
          <w:szCs w:val="22"/>
        </w:rPr>
        <w:t>Ensure reasonable controls and interventions are in place to safeguard adults and children at risk of harm.</w:t>
      </w:r>
    </w:p>
    <w:p w14:paraId="5B486620" w14:textId="6487495D" w:rsidR="00A96E81" w:rsidRPr="00A96E81" w:rsidRDefault="00A96E81" w:rsidP="002B2471">
      <w:pPr>
        <w:pStyle w:val="ListParagraph"/>
        <w:numPr>
          <w:ilvl w:val="0"/>
          <w:numId w:val="7"/>
        </w:numPr>
        <w:tabs>
          <w:tab w:val="left" w:pos="284"/>
        </w:tabs>
        <w:spacing w:after="120"/>
        <w:ind w:left="851" w:right="282" w:hanging="284"/>
        <w:rPr>
          <w:rFonts w:ascii="Segoe UI" w:hAnsi="Segoe UI" w:cs="Segoe UI"/>
          <w:szCs w:val="22"/>
        </w:rPr>
      </w:pPr>
      <w:r w:rsidRPr="00A96E81">
        <w:rPr>
          <w:rFonts w:ascii="Segoe UI" w:hAnsi="Segoe UI" w:cs="Segoe UI"/>
          <w:szCs w:val="22"/>
        </w:rPr>
        <w:t>Ensure we fulfil our legal obligations to report safeguarding concerns to the relevant authorities.</w:t>
      </w:r>
    </w:p>
    <w:p w14:paraId="0382BE42" w14:textId="35165F09" w:rsidR="00A96E81" w:rsidRPr="00A96E81" w:rsidRDefault="00A96E81" w:rsidP="002B2471">
      <w:pPr>
        <w:pStyle w:val="ListParagraph"/>
        <w:numPr>
          <w:ilvl w:val="0"/>
          <w:numId w:val="7"/>
        </w:numPr>
        <w:tabs>
          <w:tab w:val="left" w:pos="284"/>
        </w:tabs>
        <w:spacing w:after="120"/>
        <w:ind w:left="851" w:right="282" w:hanging="284"/>
        <w:rPr>
          <w:rFonts w:ascii="Segoe UI" w:hAnsi="Segoe UI" w:cs="Segoe UI"/>
          <w:szCs w:val="22"/>
        </w:rPr>
      </w:pPr>
      <w:r w:rsidRPr="00A96E81">
        <w:rPr>
          <w:rFonts w:ascii="Segoe UI" w:hAnsi="Segoe UI" w:cs="Segoe UI"/>
          <w:szCs w:val="22"/>
        </w:rPr>
        <w:t>Support local authorities with their statutory duties relating to safeguarding.</w:t>
      </w:r>
    </w:p>
    <w:p w14:paraId="5C632476" w14:textId="68DEBD38" w:rsidR="00A96E81" w:rsidRPr="00AC7A3C" w:rsidRDefault="00A96E81" w:rsidP="002B2471">
      <w:pPr>
        <w:pStyle w:val="ListParagraph"/>
        <w:numPr>
          <w:ilvl w:val="0"/>
          <w:numId w:val="7"/>
        </w:numPr>
        <w:tabs>
          <w:tab w:val="left" w:pos="284"/>
        </w:tabs>
        <w:spacing w:after="120"/>
        <w:ind w:left="851" w:right="282" w:hanging="284"/>
        <w:contextualSpacing w:val="0"/>
        <w:rPr>
          <w:rFonts w:ascii="Segoe UI" w:hAnsi="Segoe UI" w:cs="Segoe UI"/>
          <w:szCs w:val="22"/>
        </w:rPr>
      </w:pPr>
      <w:r w:rsidRPr="00A96E81">
        <w:rPr>
          <w:rFonts w:ascii="Segoe UI" w:hAnsi="Segoe UI" w:cs="Segoe UI"/>
          <w:szCs w:val="22"/>
        </w:rPr>
        <w:t>Continuously shap</w:t>
      </w:r>
      <w:r>
        <w:rPr>
          <w:rFonts w:ascii="Segoe UI" w:hAnsi="Segoe UI" w:cs="Segoe UI"/>
          <w:szCs w:val="22"/>
        </w:rPr>
        <w:t xml:space="preserve">e </w:t>
      </w:r>
      <w:r w:rsidRPr="00A96E81">
        <w:rPr>
          <w:rFonts w:ascii="Segoe UI" w:hAnsi="Segoe UI" w:cs="Segoe UI"/>
          <w:szCs w:val="22"/>
        </w:rPr>
        <w:t>our learning, training and processes, using tenant insight and complaints.</w:t>
      </w:r>
    </w:p>
    <w:p w14:paraId="0CAD238C" w14:textId="77777777" w:rsidR="00F024D6" w:rsidRPr="00AC7A3C" w:rsidRDefault="005E3C5B" w:rsidP="002B2471">
      <w:pPr>
        <w:pStyle w:val="ListParagraph"/>
        <w:numPr>
          <w:ilvl w:val="0"/>
          <w:numId w:val="2"/>
        </w:numPr>
        <w:tabs>
          <w:tab w:val="left" w:pos="284"/>
        </w:tabs>
        <w:spacing w:before="240" w:after="120"/>
        <w:ind w:left="851" w:right="282"/>
        <w:contextualSpacing w:val="0"/>
        <w:rPr>
          <w:rFonts w:ascii="Segoe UI" w:hAnsi="Segoe UI" w:cs="Segoe UI"/>
          <w:b/>
          <w:color w:val="990070"/>
          <w:szCs w:val="22"/>
        </w:rPr>
      </w:pPr>
      <w:r w:rsidRPr="00AC7A3C">
        <w:rPr>
          <w:rFonts w:ascii="Segoe UI" w:hAnsi="Segoe UI" w:cs="Segoe UI"/>
          <w:b/>
          <w:color w:val="990070"/>
          <w:szCs w:val="22"/>
        </w:rPr>
        <w:t>It applies to ….</w:t>
      </w:r>
    </w:p>
    <w:p w14:paraId="67DB01C1" w14:textId="06810B07" w:rsidR="00103078" w:rsidRPr="00334457" w:rsidRDefault="004F78F1" w:rsidP="002B2471">
      <w:pPr>
        <w:pStyle w:val="ListParagraph"/>
        <w:numPr>
          <w:ilvl w:val="1"/>
          <w:numId w:val="2"/>
        </w:numPr>
        <w:tabs>
          <w:tab w:val="left" w:pos="284"/>
        </w:tabs>
        <w:spacing w:after="120"/>
        <w:ind w:right="282"/>
        <w:contextualSpacing w:val="0"/>
        <w:rPr>
          <w:rFonts w:ascii="Segoe UI" w:hAnsi="Segoe UI" w:cs="Segoe UI"/>
          <w:szCs w:val="22"/>
        </w:rPr>
      </w:pPr>
      <w:r w:rsidRPr="00B56B1E">
        <w:rPr>
          <w:rFonts w:ascii="Segoe UI" w:eastAsia="Calibri" w:hAnsi="Segoe UI" w:cs="Segoe UI"/>
        </w:rPr>
        <w:t>This policy applies to Board members, staff, volunteers, work placements, agency staff and anyone working on behalf of Midland Heart (for the purpose of this policy we will refer to all abovementioned groups as ‘Staff Members’).  It also applies to any contractors or subcontractors who are providing services to Midland Heart and its tenants</w:t>
      </w:r>
    </w:p>
    <w:p w14:paraId="78F95F07" w14:textId="77777777" w:rsidR="00F024D6" w:rsidRPr="00AC7A3C" w:rsidRDefault="00103078" w:rsidP="002B2471">
      <w:pPr>
        <w:pStyle w:val="ListParagraph"/>
        <w:numPr>
          <w:ilvl w:val="0"/>
          <w:numId w:val="2"/>
        </w:numPr>
        <w:tabs>
          <w:tab w:val="left" w:pos="284"/>
        </w:tabs>
        <w:spacing w:before="240" w:after="120"/>
        <w:ind w:left="851" w:right="282"/>
        <w:contextualSpacing w:val="0"/>
        <w:rPr>
          <w:rFonts w:ascii="Segoe UI" w:hAnsi="Segoe UI" w:cs="Segoe UI"/>
          <w:b/>
          <w:color w:val="990070"/>
          <w:szCs w:val="22"/>
        </w:rPr>
      </w:pPr>
      <w:r w:rsidRPr="00AC7A3C">
        <w:rPr>
          <w:rFonts w:ascii="Segoe UI" w:hAnsi="Segoe UI" w:cs="Segoe UI"/>
          <w:b/>
          <w:color w:val="990070"/>
          <w:szCs w:val="22"/>
        </w:rPr>
        <w:t>Definitions</w:t>
      </w:r>
    </w:p>
    <w:p w14:paraId="0DCAB78F" w14:textId="250E95C9" w:rsidR="004F78F1" w:rsidRDefault="004F78F1" w:rsidP="002B2471">
      <w:pPr>
        <w:pStyle w:val="ListParagraph"/>
        <w:numPr>
          <w:ilvl w:val="1"/>
          <w:numId w:val="2"/>
        </w:numPr>
        <w:tabs>
          <w:tab w:val="left" w:pos="284"/>
        </w:tabs>
        <w:spacing w:after="120"/>
        <w:ind w:right="282"/>
        <w:contextualSpacing w:val="0"/>
        <w:rPr>
          <w:rFonts w:ascii="Segoe UI" w:hAnsi="Segoe UI" w:cs="Segoe UI"/>
          <w:color w:val="990070"/>
          <w:szCs w:val="22"/>
        </w:rPr>
      </w:pPr>
      <w:r w:rsidRPr="004F78F1">
        <w:rPr>
          <w:rFonts w:ascii="Segoe UI" w:hAnsi="Segoe UI" w:cs="Segoe UI"/>
          <w:color w:val="990070"/>
          <w:szCs w:val="22"/>
        </w:rPr>
        <w:t>Adult Safeguarding</w:t>
      </w:r>
      <w:r w:rsidR="00103078" w:rsidRPr="004F78F1">
        <w:rPr>
          <w:rFonts w:ascii="Segoe UI" w:hAnsi="Segoe UI" w:cs="Segoe UI"/>
          <w:color w:val="990070"/>
          <w:szCs w:val="22"/>
        </w:rPr>
        <w:t>:</w:t>
      </w:r>
      <w:r w:rsidR="00103078" w:rsidRPr="004F78F1">
        <w:rPr>
          <w:rFonts w:ascii="Segoe UI" w:hAnsi="Segoe UI" w:cs="Segoe UI"/>
          <w:color w:val="970070"/>
          <w:spacing w:val="-2"/>
          <w:w w:val="85"/>
          <w:szCs w:val="22"/>
        </w:rPr>
        <w:t xml:space="preserve"> </w:t>
      </w:r>
      <w:r w:rsidRPr="004F78F1">
        <w:rPr>
          <w:rFonts w:ascii="Segoe UI" w:eastAsia="Calibri" w:hAnsi="Segoe UI" w:cs="Segoe UI"/>
          <w:bCs/>
        </w:rPr>
        <w:t>Under the Care Act 2014, Safeguarding means</w:t>
      </w:r>
      <w:r w:rsidRPr="004F78F1">
        <w:rPr>
          <w:rFonts w:ascii="Segoe UI" w:eastAsia="Calibri" w:hAnsi="Segoe UI" w:cs="Segoe UI"/>
          <w:b/>
        </w:rPr>
        <w:t xml:space="preserve"> </w:t>
      </w:r>
      <w:r w:rsidRPr="00B0598C">
        <w:rPr>
          <w:rFonts w:ascii="Segoe UI" w:hAnsi="Segoe UI" w:cs="Segoe UI"/>
          <w:szCs w:val="22"/>
        </w:rPr>
        <w:t>protecting an adult’s right to live in safety, free from abuse and neglect</w:t>
      </w:r>
      <w:r>
        <w:rPr>
          <w:rFonts w:ascii="Segoe UI" w:hAnsi="Segoe UI" w:cs="Segoe UI"/>
        </w:rPr>
        <w:t xml:space="preserve">. </w:t>
      </w:r>
      <w:r w:rsidRPr="00B0598C">
        <w:rPr>
          <w:rFonts w:ascii="Segoe UI" w:hAnsi="Segoe UI" w:cs="Segoe UI"/>
          <w:szCs w:val="22"/>
        </w:rPr>
        <w:t>The act sets out six Principles of Adult Safeguarding</w:t>
      </w:r>
      <w:r>
        <w:rPr>
          <w:rFonts w:ascii="Segoe UI" w:hAnsi="Segoe UI" w:cs="Segoe UI"/>
          <w:color w:val="990070"/>
          <w:szCs w:val="22"/>
        </w:rPr>
        <w:t>:</w:t>
      </w:r>
    </w:p>
    <w:p w14:paraId="2C479C3E" w14:textId="153317B4" w:rsidR="004F78F1" w:rsidRPr="00BE2218" w:rsidRDefault="004F78F1" w:rsidP="002B2471">
      <w:pPr>
        <w:pStyle w:val="ListParagraph"/>
        <w:numPr>
          <w:ilvl w:val="0"/>
          <w:numId w:val="5"/>
        </w:numPr>
        <w:spacing w:after="120"/>
        <w:ind w:left="567" w:right="282" w:firstLine="0"/>
        <w:rPr>
          <w:rFonts w:ascii="Segoe UI" w:hAnsi="Segoe UI" w:cs="Segoe UI"/>
          <w:szCs w:val="22"/>
        </w:rPr>
      </w:pPr>
      <w:r w:rsidRPr="00BE2218">
        <w:rPr>
          <w:rFonts w:ascii="Segoe UI" w:hAnsi="Segoe UI" w:cs="Segoe UI"/>
          <w:szCs w:val="22"/>
        </w:rPr>
        <w:t>Empowerment - people being supported and encouraged to make their own decisions and informed consent.</w:t>
      </w:r>
    </w:p>
    <w:p w14:paraId="5241C1FA" w14:textId="79CBA3E1" w:rsidR="004F78F1" w:rsidRPr="00BE2218" w:rsidRDefault="004F78F1" w:rsidP="002B2471">
      <w:pPr>
        <w:pStyle w:val="ListParagraph"/>
        <w:numPr>
          <w:ilvl w:val="0"/>
          <w:numId w:val="5"/>
        </w:numPr>
        <w:tabs>
          <w:tab w:val="left" w:pos="284"/>
        </w:tabs>
        <w:spacing w:after="120"/>
        <w:ind w:left="567" w:right="282" w:firstLine="0"/>
        <w:rPr>
          <w:rFonts w:ascii="Segoe UI" w:hAnsi="Segoe UI" w:cs="Segoe UI"/>
          <w:szCs w:val="22"/>
        </w:rPr>
      </w:pPr>
      <w:r w:rsidRPr="00BE2218">
        <w:rPr>
          <w:rFonts w:ascii="Segoe UI" w:hAnsi="Segoe UI" w:cs="Segoe UI"/>
          <w:szCs w:val="22"/>
        </w:rPr>
        <w:t>Prevention - it is better to take action before harm occurs.</w:t>
      </w:r>
    </w:p>
    <w:p w14:paraId="3FBB6A4A" w14:textId="145ADF0F" w:rsidR="004F78F1" w:rsidRPr="00BE2218" w:rsidRDefault="004F78F1" w:rsidP="002B2471">
      <w:pPr>
        <w:pStyle w:val="ListParagraph"/>
        <w:numPr>
          <w:ilvl w:val="0"/>
          <w:numId w:val="5"/>
        </w:numPr>
        <w:tabs>
          <w:tab w:val="left" w:pos="284"/>
        </w:tabs>
        <w:spacing w:after="120"/>
        <w:ind w:left="567" w:right="282" w:firstLine="0"/>
        <w:rPr>
          <w:rFonts w:ascii="Segoe UI" w:hAnsi="Segoe UI" w:cs="Segoe UI"/>
          <w:szCs w:val="22"/>
        </w:rPr>
      </w:pPr>
      <w:r w:rsidRPr="00BE2218">
        <w:rPr>
          <w:rFonts w:ascii="Segoe UI" w:hAnsi="Segoe UI" w:cs="Segoe UI"/>
          <w:szCs w:val="22"/>
        </w:rPr>
        <w:t>Proportionality - the least intrusive response appropriate to the risk presented.</w:t>
      </w:r>
    </w:p>
    <w:p w14:paraId="13E963E4" w14:textId="7D2C00B6" w:rsidR="004F78F1" w:rsidRPr="00BE2218" w:rsidRDefault="004F78F1" w:rsidP="002B2471">
      <w:pPr>
        <w:pStyle w:val="ListParagraph"/>
        <w:numPr>
          <w:ilvl w:val="0"/>
          <w:numId w:val="5"/>
        </w:numPr>
        <w:tabs>
          <w:tab w:val="left" w:pos="284"/>
          <w:tab w:val="left" w:pos="567"/>
        </w:tabs>
        <w:spacing w:after="120"/>
        <w:ind w:left="567" w:right="282" w:firstLine="0"/>
        <w:rPr>
          <w:rFonts w:ascii="Segoe UI" w:hAnsi="Segoe UI" w:cs="Segoe UI"/>
          <w:szCs w:val="22"/>
        </w:rPr>
      </w:pPr>
      <w:r w:rsidRPr="00BE2218">
        <w:rPr>
          <w:rFonts w:ascii="Segoe UI" w:hAnsi="Segoe UI" w:cs="Segoe UI"/>
          <w:szCs w:val="22"/>
        </w:rPr>
        <w:t>Protection - support and representation for those in greatest need.</w:t>
      </w:r>
    </w:p>
    <w:p w14:paraId="7BA9CE7B" w14:textId="1C244426" w:rsidR="004F78F1" w:rsidRPr="00BE2218" w:rsidRDefault="004F78F1" w:rsidP="002B2471">
      <w:pPr>
        <w:pStyle w:val="ListParagraph"/>
        <w:numPr>
          <w:ilvl w:val="0"/>
          <w:numId w:val="5"/>
        </w:numPr>
        <w:tabs>
          <w:tab w:val="left" w:pos="284"/>
        </w:tabs>
        <w:spacing w:after="120"/>
        <w:ind w:left="567" w:right="282" w:firstLine="0"/>
        <w:rPr>
          <w:rFonts w:ascii="Segoe UI" w:hAnsi="Segoe UI" w:cs="Segoe UI"/>
          <w:szCs w:val="22"/>
        </w:rPr>
      </w:pPr>
      <w:r w:rsidRPr="00BE2218">
        <w:rPr>
          <w:rFonts w:ascii="Segoe UI" w:hAnsi="Segoe UI" w:cs="Segoe UI"/>
          <w:szCs w:val="22"/>
        </w:rPr>
        <w:t>Partnership - local solutions through services working with their communities.</w:t>
      </w:r>
    </w:p>
    <w:p w14:paraId="25DD419F" w14:textId="36572D5D" w:rsidR="00471889" w:rsidRPr="00471889" w:rsidRDefault="004F78F1" w:rsidP="002B2471">
      <w:pPr>
        <w:pStyle w:val="ListParagraph"/>
        <w:numPr>
          <w:ilvl w:val="0"/>
          <w:numId w:val="5"/>
        </w:numPr>
        <w:tabs>
          <w:tab w:val="left" w:pos="284"/>
        </w:tabs>
        <w:spacing w:after="120"/>
        <w:ind w:left="567" w:right="282" w:firstLine="0"/>
        <w:contextualSpacing w:val="0"/>
        <w:rPr>
          <w:rFonts w:ascii="Segoe UI" w:hAnsi="Segoe UI" w:cs="Segoe UI"/>
          <w:szCs w:val="22"/>
        </w:rPr>
      </w:pPr>
      <w:r w:rsidRPr="00BE2218">
        <w:rPr>
          <w:rFonts w:ascii="Segoe UI" w:hAnsi="Segoe UI" w:cs="Segoe UI"/>
          <w:szCs w:val="22"/>
        </w:rPr>
        <w:t xml:space="preserve">Accountability </w:t>
      </w:r>
      <w:r w:rsidRPr="004F78F1">
        <w:rPr>
          <w:rFonts w:ascii="Segoe UI" w:hAnsi="Segoe UI" w:cs="Segoe UI"/>
          <w:szCs w:val="22"/>
        </w:rPr>
        <w:t>- accountability and transparency in delivering safeguarding.</w:t>
      </w:r>
    </w:p>
    <w:p w14:paraId="7BAF87F2" w14:textId="1B18E095" w:rsidR="00F024D6" w:rsidRDefault="00471889" w:rsidP="002B2471">
      <w:pPr>
        <w:pStyle w:val="ListParagraph"/>
        <w:numPr>
          <w:ilvl w:val="1"/>
          <w:numId w:val="2"/>
        </w:numPr>
        <w:tabs>
          <w:tab w:val="left" w:pos="284"/>
        </w:tabs>
        <w:spacing w:after="120"/>
        <w:ind w:right="282"/>
        <w:contextualSpacing w:val="0"/>
        <w:rPr>
          <w:rFonts w:ascii="Segoe UI" w:hAnsi="Segoe UI" w:cs="Segoe UI"/>
          <w:color w:val="990070"/>
          <w:szCs w:val="22"/>
        </w:rPr>
      </w:pPr>
      <w:r w:rsidRPr="00471889">
        <w:rPr>
          <w:rFonts w:ascii="Segoe UI" w:hAnsi="Segoe UI" w:cs="Segoe UI"/>
          <w:color w:val="990070"/>
          <w:szCs w:val="22"/>
        </w:rPr>
        <w:t>Types of abuse</w:t>
      </w:r>
      <w:r>
        <w:rPr>
          <w:rFonts w:ascii="Segoe UI" w:hAnsi="Segoe UI" w:cs="Segoe UI"/>
          <w:color w:val="990070"/>
          <w:szCs w:val="22"/>
        </w:rPr>
        <w:t xml:space="preserve"> </w:t>
      </w:r>
      <w:r w:rsidRPr="00471889">
        <w:rPr>
          <w:rFonts w:ascii="Segoe UI" w:hAnsi="Segoe UI" w:cs="Segoe UI"/>
          <w:color w:val="990070"/>
          <w:szCs w:val="22"/>
        </w:rPr>
        <w:t xml:space="preserve">outlined by the Care Act 2014:  </w:t>
      </w:r>
    </w:p>
    <w:p w14:paraId="0B8A909B" w14:textId="4476008E" w:rsidR="00471889" w:rsidRPr="00471889" w:rsidRDefault="00471889" w:rsidP="002B2471">
      <w:pPr>
        <w:pStyle w:val="ListParagraph"/>
        <w:numPr>
          <w:ilvl w:val="0"/>
          <w:numId w:val="4"/>
        </w:numPr>
        <w:tabs>
          <w:tab w:val="left" w:pos="284"/>
        </w:tabs>
        <w:spacing w:after="120"/>
        <w:ind w:left="567" w:right="282" w:firstLine="0"/>
        <w:rPr>
          <w:rFonts w:ascii="Segoe UI" w:hAnsi="Segoe UI" w:cs="Segoe UI"/>
          <w:szCs w:val="22"/>
        </w:rPr>
      </w:pPr>
      <w:r w:rsidRPr="00471889">
        <w:rPr>
          <w:rFonts w:ascii="Segoe UI" w:hAnsi="Segoe UI" w:cs="Segoe UI"/>
          <w:szCs w:val="22"/>
        </w:rPr>
        <w:t xml:space="preserve">Financial abuse  </w:t>
      </w:r>
    </w:p>
    <w:p w14:paraId="5DDA3072" w14:textId="4619CB09" w:rsidR="00471889" w:rsidRPr="00471889" w:rsidRDefault="00471889" w:rsidP="002B2471">
      <w:pPr>
        <w:pStyle w:val="ListParagraph"/>
        <w:numPr>
          <w:ilvl w:val="0"/>
          <w:numId w:val="4"/>
        </w:numPr>
        <w:tabs>
          <w:tab w:val="left" w:pos="284"/>
        </w:tabs>
        <w:spacing w:after="120"/>
        <w:ind w:left="567" w:right="282" w:firstLine="0"/>
        <w:rPr>
          <w:rFonts w:ascii="Segoe UI" w:hAnsi="Segoe UI" w:cs="Segoe UI"/>
          <w:szCs w:val="22"/>
        </w:rPr>
      </w:pPr>
      <w:r w:rsidRPr="00471889">
        <w:rPr>
          <w:rFonts w:ascii="Segoe UI" w:hAnsi="Segoe UI" w:cs="Segoe UI"/>
          <w:szCs w:val="22"/>
        </w:rPr>
        <w:t xml:space="preserve">Physical or material abuse </w:t>
      </w:r>
    </w:p>
    <w:p w14:paraId="168170B7" w14:textId="668EDF86" w:rsidR="00471889" w:rsidRPr="00471889" w:rsidRDefault="00471889" w:rsidP="002B2471">
      <w:pPr>
        <w:pStyle w:val="ListParagraph"/>
        <w:numPr>
          <w:ilvl w:val="0"/>
          <w:numId w:val="4"/>
        </w:numPr>
        <w:tabs>
          <w:tab w:val="left" w:pos="284"/>
        </w:tabs>
        <w:spacing w:after="120"/>
        <w:ind w:left="567" w:right="282" w:firstLine="0"/>
        <w:rPr>
          <w:rFonts w:ascii="Segoe UI" w:hAnsi="Segoe UI" w:cs="Segoe UI"/>
          <w:szCs w:val="22"/>
        </w:rPr>
      </w:pPr>
      <w:r w:rsidRPr="00471889">
        <w:rPr>
          <w:rFonts w:ascii="Segoe UI" w:hAnsi="Segoe UI" w:cs="Segoe UI"/>
          <w:szCs w:val="22"/>
        </w:rPr>
        <w:t xml:space="preserve">Psychological and emotional abuse </w:t>
      </w:r>
    </w:p>
    <w:p w14:paraId="7ECDD426" w14:textId="12220DEB" w:rsidR="00471889" w:rsidRPr="00471889" w:rsidRDefault="00471889" w:rsidP="002B2471">
      <w:pPr>
        <w:pStyle w:val="ListParagraph"/>
        <w:numPr>
          <w:ilvl w:val="0"/>
          <w:numId w:val="4"/>
        </w:numPr>
        <w:tabs>
          <w:tab w:val="left" w:pos="284"/>
        </w:tabs>
        <w:spacing w:after="120"/>
        <w:ind w:left="567" w:right="282" w:firstLine="0"/>
        <w:rPr>
          <w:rFonts w:ascii="Segoe UI" w:hAnsi="Segoe UI" w:cs="Segoe UI"/>
          <w:szCs w:val="22"/>
        </w:rPr>
      </w:pPr>
      <w:r w:rsidRPr="00471889">
        <w:rPr>
          <w:rFonts w:ascii="Segoe UI" w:hAnsi="Segoe UI" w:cs="Segoe UI"/>
          <w:szCs w:val="22"/>
        </w:rPr>
        <w:t xml:space="preserve">Sexual abuse </w:t>
      </w:r>
    </w:p>
    <w:p w14:paraId="3950B46F" w14:textId="3F7CBBF9" w:rsidR="00471889" w:rsidRPr="00471889" w:rsidRDefault="00471889" w:rsidP="002B2471">
      <w:pPr>
        <w:pStyle w:val="ListParagraph"/>
        <w:numPr>
          <w:ilvl w:val="0"/>
          <w:numId w:val="4"/>
        </w:numPr>
        <w:tabs>
          <w:tab w:val="left" w:pos="284"/>
        </w:tabs>
        <w:spacing w:after="120"/>
        <w:ind w:left="567" w:right="282" w:firstLine="0"/>
        <w:rPr>
          <w:rFonts w:ascii="Segoe UI" w:hAnsi="Segoe UI" w:cs="Segoe UI"/>
          <w:szCs w:val="22"/>
        </w:rPr>
      </w:pPr>
      <w:r w:rsidRPr="00471889">
        <w:rPr>
          <w:rFonts w:ascii="Segoe UI" w:hAnsi="Segoe UI" w:cs="Segoe UI"/>
          <w:szCs w:val="22"/>
        </w:rPr>
        <w:lastRenderedPageBreak/>
        <w:t>Neglect and acts of omission</w:t>
      </w:r>
    </w:p>
    <w:p w14:paraId="6826DF43" w14:textId="2F4423DD" w:rsidR="00471889" w:rsidRPr="00471889" w:rsidRDefault="00471889" w:rsidP="002B2471">
      <w:pPr>
        <w:pStyle w:val="ListParagraph"/>
        <w:numPr>
          <w:ilvl w:val="0"/>
          <w:numId w:val="4"/>
        </w:numPr>
        <w:tabs>
          <w:tab w:val="left" w:pos="284"/>
        </w:tabs>
        <w:spacing w:after="120"/>
        <w:ind w:left="567" w:right="282" w:firstLine="0"/>
        <w:rPr>
          <w:rFonts w:ascii="Segoe UI" w:hAnsi="Segoe UI" w:cs="Segoe UI"/>
          <w:szCs w:val="22"/>
        </w:rPr>
      </w:pPr>
      <w:r w:rsidRPr="00471889">
        <w:rPr>
          <w:rFonts w:ascii="Segoe UI" w:hAnsi="Segoe UI" w:cs="Segoe UI"/>
          <w:szCs w:val="22"/>
        </w:rPr>
        <w:t xml:space="preserve">Domestic abuse </w:t>
      </w:r>
    </w:p>
    <w:p w14:paraId="364FFE7C" w14:textId="6420980B" w:rsidR="00471889" w:rsidRPr="00471889" w:rsidRDefault="00471889" w:rsidP="002B2471">
      <w:pPr>
        <w:pStyle w:val="ListParagraph"/>
        <w:numPr>
          <w:ilvl w:val="0"/>
          <w:numId w:val="4"/>
        </w:numPr>
        <w:tabs>
          <w:tab w:val="left" w:pos="284"/>
        </w:tabs>
        <w:spacing w:after="120"/>
        <w:ind w:left="567" w:right="282" w:firstLine="0"/>
        <w:rPr>
          <w:rFonts w:ascii="Segoe UI" w:hAnsi="Segoe UI" w:cs="Segoe UI"/>
          <w:szCs w:val="22"/>
        </w:rPr>
      </w:pPr>
      <w:r w:rsidRPr="00471889">
        <w:rPr>
          <w:rFonts w:ascii="Segoe UI" w:hAnsi="Segoe UI" w:cs="Segoe UI"/>
          <w:szCs w:val="22"/>
        </w:rPr>
        <w:t xml:space="preserve">Self-neglect </w:t>
      </w:r>
    </w:p>
    <w:p w14:paraId="35E2992A" w14:textId="5175D821" w:rsidR="00471889" w:rsidRPr="00471889" w:rsidRDefault="00471889" w:rsidP="002B2471">
      <w:pPr>
        <w:pStyle w:val="ListParagraph"/>
        <w:numPr>
          <w:ilvl w:val="0"/>
          <w:numId w:val="4"/>
        </w:numPr>
        <w:tabs>
          <w:tab w:val="left" w:pos="284"/>
        </w:tabs>
        <w:spacing w:after="120"/>
        <w:ind w:left="567" w:right="282" w:firstLine="0"/>
        <w:rPr>
          <w:rFonts w:ascii="Segoe UI" w:hAnsi="Segoe UI" w:cs="Segoe UI"/>
          <w:szCs w:val="22"/>
        </w:rPr>
      </w:pPr>
      <w:r w:rsidRPr="00471889">
        <w:rPr>
          <w:rFonts w:ascii="Segoe UI" w:hAnsi="Segoe UI" w:cs="Segoe UI"/>
          <w:szCs w:val="22"/>
        </w:rPr>
        <w:t xml:space="preserve">Organisational or institutional abuse </w:t>
      </w:r>
    </w:p>
    <w:p w14:paraId="511AA9FD" w14:textId="30F146AD" w:rsidR="00471889" w:rsidRPr="00471889" w:rsidRDefault="00471889" w:rsidP="002B2471">
      <w:pPr>
        <w:pStyle w:val="ListParagraph"/>
        <w:numPr>
          <w:ilvl w:val="0"/>
          <w:numId w:val="4"/>
        </w:numPr>
        <w:tabs>
          <w:tab w:val="left" w:pos="284"/>
        </w:tabs>
        <w:spacing w:after="120"/>
        <w:ind w:left="567" w:right="282" w:firstLine="0"/>
        <w:rPr>
          <w:rFonts w:ascii="Segoe UI" w:hAnsi="Segoe UI" w:cs="Segoe UI"/>
          <w:szCs w:val="22"/>
        </w:rPr>
      </w:pPr>
      <w:r w:rsidRPr="00471889">
        <w:rPr>
          <w:rFonts w:ascii="Segoe UI" w:hAnsi="Segoe UI" w:cs="Segoe UI"/>
          <w:szCs w:val="22"/>
        </w:rPr>
        <w:t>Modern slavery</w:t>
      </w:r>
    </w:p>
    <w:p w14:paraId="06F81E90" w14:textId="67F6F2F2" w:rsidR="00471889" w:rsidRPr="00471889" w:rsidRDefault="00471889" w:rsidP="002B2471">
      <w:pPr>
        <w:pStyle w:val="ListParagraph"/>
        <w:numPr>
          <w:ilvl w:val="0"/>
          <w:numId w:val="4"/>
        </w:numPr>
        <w:tabs>
          <w:tab w:val="left" w:pos="284"/>
        </w:tabs>
        <w:spacing w:after="120"/>
        <w:ind w:left="567" w:right="282" w:firstLine="0"/>
        <w:rPr>
          <w:rFonts w:ascii="Segoe UI" w:hAnsi="Segoe UI" w:cs="Segoe UI"/>
          <w:szCs w:val="22"/>
        </w:rPr>
      </w:pPr>
      <w:r w:rsidRPr="00471889">
        <w:rPr>
          <w:rFonts w:ascii="Segoe UI" w:hAnsi="Segoe UI" w:cs="Segoe UI"/>
          <w:szCs w:val="22"/>
        </w:rPr>
        <w:t xml:space="preserve">Discriminatory abuse  </w:t>
      </w:r>
    </w:p>
    <w:p w14:paraId="77B93102" w14:textId="77777777" w:rsidR="00471889" w:rsidRPr="00471889" w:rsidRDefault="00471889" w:rsidP="00471889">
      <w:pPr>
        <w:pStyle w:val="ListParagraph"/>
        <w:tabs>
          <w:tab w:val="left" w:pos="284"/>
        </w:tabs>
        <w:spacing w:after="120"/>
        <w:ind w:left="792" w:right="282"/>
        <w:rPr>
          <w:rFonts w:ascii="Segoe UI" w:hAnsi="Segoe UI" w:cs="Segoe UI"/>
          <w:szCs w:val="22"/>
        </w:rPr>
      </w:pPr>
    </w:p>
    <w:p w14:paraId="70E8EA49" w14:textId="211D36FB" w:rsidR="00471889" w:rsidRPr="00471889" w:rsidRDefault="00471889" w:rsidP="00115CCC">
      <w:pPr>
        <w:pStyle w:val="ListParagraph"/>
        <w:tabs>
          <w:tab w:val="left" w:pos="284"/>
        </w:tabs>
        <w:spacing w:after="120"/>
        <w:ind w:left="709" w:right="282"/>
        <w:contextualSpacing w:val="0"/>
        <w:rPr>
          <w:rFonts w:ascii="Segoe UI" w:hAnsi="Segoe UI" w:cs="Segoe UI"/>
          <w:szCs w:val="22"/>
        </w:rPr>
      </w:pPr>
      <w:r w:rsidRPr="00471889">
        <w:rPr>
          <w:rFonts w:ascii="Segoe UI" w:hAnsi="Segoe UI" w:cs="Segoe UI"/>
          <w:szCs w:val="22"/>
        </w:rPr>
        <w:t xml:space="preserve">For more detailed definitions of types of abuse, please refer to Appendix </w:t>
      </w:r>
      <w:r w:rsidR="002B2471">
        <w:rPr>
          <w:rFonts w:ascii="Segoe UI" w:hAnsi="Segoe UI" w:cs="Segoe UI"/>
          <w:szCs w:val="22"/>
        </w:rPr>
        <w:t>A</w:t>
      </w:r>
      <w:r w:rsidRPr="00471889">
        <w:rPr>
          <w:rFonts w:ascii="Segoe UI" w:hAnsi="Segoe UI" w:cs="Segoe UI"/>
          <w:szCs w:val="22"/>
        </w:rPr>
        <w:t xml:space="preserve">. It is also important to note that there are types of abuse, that may not be listed in the </w:t>
      </w:r>
      <w:r w:rsidR="00B92D12">
        <w:rPr>
          <w:rFonts w:ascii="Segoe UI" w:hAnsi="Segoe UI" w:cs="Segoe UI"/>
          <w:szCs w:val="22"/>
        </w:rPr>
        <w:t>C</w:t>
      </w:r>
      <w:r w:rsidRPr="00471889">
        <w:rPr>
          <w:rFonts w:ascii="Segoe UI" w:hAnsi="Segoe UI" w:cs="Segoe UI"/>
          <w:szCs w:val="22"/>
        </w:rPr>
        <w:t xml:space="preserve">are </w:t>
      </w:r>
      <w:r w:rsidR="00B92D12">
        <w:rPr>
          <w:rFonts w:ascii="Segoe UI" w:hAnsi="Segoe UI" w:cs="Segoe UI"/>
          <w:szCs w:val="22"/>
        </w:rPr>
        <w:t>A</w:t>
      </w:r>
      <w:r w:rsidRPr="00471889">
        <w:rPr>
          <w:rFonts w:ascii="Segoe UI" w:hAnsi="Segoe UI" w:cs="Segoe UI"/>
          <w:szCs w:val="22"/>
        </w:rPr>
        <w:t>ct such as the prevent agenda, cuckooing and county lines, which we will consider if safeguarding referrals and support are required where appropriate.</w:t>
      </w:r>
    </w:p>
    <w:p w14:paraId="4C8403F6" w14:textId="1BB833D1" w:rsidR="00BE2218" w:rsidRDefault="00D96947" w:rsidP="002B2471">
      <w:pPr>
        <w:pStyle w:val="ListParagraph"/>
        <w:numPr>
          <w:ilvl w:val="1"/>
          <w:numId w:val="2"/>
        </w:numPr>
        <w:tabs>
          <w:tab w:val="left" w:pos="284"/>
        </w:tabs>
        <w:spacing w:after="120"/>
        <w:ind w:right="282"/>
        <w:rPr>
          <w:rFonts w:ascii="Segoe UI" w:hAnsi="Segoe UI" w:cs="Segoe UI"/>
          <w:color w:val="1E1E1E"/>
          <w:szCs w:val="22"/>
          <w:shd w:val="clear" w:color="auto" w:fill="FFFFFF"/>
        </w:rPr>
      </w:pPr>
      <w:r>
        <w:rPr>
          <w:rFonts w:ascii="Segoe UI" w:hAnsi="Segoe UI" w:cs="Segoe UI"/>
          <w:color w:val="990070"/>
          <w:szCs w:val="22"/>
        </w:rPr>
        <w:t xml:space="preserve">Adult </w:t>
      </w:r>
      <w:r w:rsidR="00471889">
        <w:rPr>
          <w:rFonts w:ascii="Segoe UI" w:hAnsi="Segoe UI" w:cs="Segoe UI"/>
          <w:color w:val="990070"/>
          <w:szCs w:val="22"/>
        </w:rPr>
        <w:t>Statutory Safeguarding</w:t>
      </w:r>
      <w:r w:rsidR="00103078" w:rsidRPr="00AC7A3C">
        <w:rPr>
          <w:rFonts w:ascii="Segoe UI" w:hAnsi="Segoe UI" w:cs="Segoe UI"/>
          <w:color w:val="990070"/>
          <w:szCs w:val="22"/>
        </w:rPr>
        <w:t>:</w:t>
      </w:r>
      <w:r w:rsidR="00103078" w:rsidRPr="00AC7A3C">
        <w:rPr>
          <w:rFonts w:ascii="Segoe UI" w:hAnsi="Segoe UI" w:cs="Segoe UI"/>
          <w:color w:val="7030A0"/>
          <w:szCs w:val="22"/>
        </w:rPr>
        <w:t xml:space="preserve"> </w:t>
      </w:r>
      <w:r w:rsidR="00103078" w:rsidRPr="00AC7A3C">
        <w:rPr>
          <w:rFonts w:ascii="Segoe UI" w:hAnsi="Segoe UI" w:cs="Segoe UI"/>
          <w:color w:val="1E1E1E"/>
          <w:szCs w:val="22"/>
          <w:shd w:val="clear" w:color="auto" w:fill="FFFFFF"/>
        </w:rPr>
        <w:t> </w:t>
      </w:r>
    </w:p>
    <w:p w14:paraId="794891FC" w14:textId="59311F20" w:rsidR="00BE2218" w:rsidRPr="00BE2218" w:rsidRDefault="00BE2218" w:rsidP="00115CCC">
      <w:pPr>
        <w:pStyle w:val="ListParagraph"/>
        <w:tabs>
          <w:tab w:val="left" w:pos="284"/>
        </w:tabs>
        <w:spacing w:after="120"/>
        <w:ind w:left="709" w:right="282" w:firstLine="83"/>
        <w:rPr>
          <w:rFonts w:ascii="Segoe UI" w:hAnsi="Segoe UI" w:cs="Segoe UI"/>
          <w:color w:val="1E1E1E"/>
          <w:szCs w:val="22"/>
          <w:shd w:val="clear" w:color="auto" w:fill="FFFFFF"/>
        </w:rPr>
      </w:pPr>
      <w:r w:rsidRPr="00BE2218">
        <w:rPr>
          <w:rFonts w:ascii="Segoe UI" w:hAnsi="Segoe UI" w:cs="Segoe UI"/>
          <w:color w:val="1E1E1E"/>
          <w:szCs w:val="22"/>
          <w:shd w:val="clear" w:color="auto" w:fill="FFFFFF"/>
        </w:rPr>
        <w:t>The Act sets out 3 conditions that when met, triggers Local Authority duties for adults:</w:t>
      </w:r>
    </w:p>
    <w:p w14:paraId="701562A9" w14:textId="4A2525BC" w:rsidR="00BE2218" w:rsidRPr="00BE2218" w:rsidRDefault="00BE2218" w:rsidP="002B2471">
      <w:pPr>
        <w:pStyle w:val="ListParagraph"/>
        <w:numPr>
          <w:ilvl w:val="0"/>
          <w:numId w:val="3"/>
        </w:numPr>
        <w:tabs>
          <w:tab w:val="left" w:pos="284"/>
        </w:tabs>
        <w:spacing w:after="120"/>
        <w:ind w:left="709" w:right="282" w:hanging="142"/>
        <w:rPr>
          <w:rFonts w:ascii="Segoe UI" w:hAnsi="Segoe UI" w:cs="Segoe UI"/>
          <w:color w:val="1E1E1E"/>
          <w:szCs w:val="22"/>
          <w:shd w:val="clear" w:color="auto" w:fill="FFFFFF"/>
        </w:rPr>
      </w:pPr>
      <w:r w:rsidRPr="00BE2218">
        <w:rPr>
          <w:rFonts w:ascii="Segoe UI" w:hAnsi="Segoe UI" w:cs="Segoe UI"/>
          <w:color w:val="1E1E1E"/>
          <w:szCs w:val="22"/>
          <w:shd w:val="clear" w:color="auto" w:fill="FFFFFF"/>
        </w:rPr>
        <w:t>Has needs for care and support; and</w:t>
      </w:r>
    </w:p>
    <w:p w14:paraId="7F76DFCE" w14:textId="2F4ACA46" w:rsidR="00BE2218" w:rsidRPr="00BE2218" w:rsidRDefault="00BE2218" w:rsidP="002B2471">
      <w:pPr>
        <w:pStyle w:val="ListParagraph"/>
        <w:numPr>
          <w:ilvl w:val="0"/>
          <w:numId w:val="3"/>
        </w:numPr>
        <w:tabs>
          <w:tab w:val="left" w:pos="284"/>
        </w:tabs>
        <w:spacing w:after="120"/>
        <w:ind w:left="567" w:right="282" w:firstLine="0"/>
        <w:rPr>
          <w:rFonts w:ascii="Segoe UI" w:hAnsi="Segoe UI" w:cs="Segoe UI"/>
          <w:color w:val="1E1E1E"/>
          <w:szCs w:val="22"/>
          <w:shd w:val="clear" w:color="auto" w:fill="FFFFFF"/>
        </w:rPr>
      </w:pPr>
      <w:r w:rsidRPr="00BE2218">
        <w:rPr>
          <w:rFonts w:ascii="Segoe UI" w:hAnsi="Segoe UI" w:cs="Segoe UI"/>
          <w:color w:val="1E1E1E"/>
          <w:szCs w:val="22"/>
          <w:shd w:val="clear" w:color="auto" w:fill="FFFFFF"/>
        </w:rPr>
        <w:t>Is experiencing or at risk of abuse; and</w:t>
      </w:r>
    </w:p>
    <w:p w14:paraId="0E74F021" w14:textId="5B9E57AD" w:rsidR="00BE2218" w:rsidRPr="00BE2218" w:rsidRDefault="00BE2218" w:rsidP="002B2471">
      <w:pPr>
        <w:pStyle w:val="ListParagraph"/>
        <w:numPr>
          <w:ilvl w:val="0"/>
          <w:numId w:val="3"/>
        </w:numPr>
        <w:tabs>
          <w:tab w:val="left" w:pos="284"/>
        </w:tabs>
        <w:spacing w:after="120"/>
        <w:ind w:left="567" w:right="282" w:firstLine="0"/>
        <w:rPr>
          <w:rFonts w:ascii="Segoe UI" w:hAnsi="Segoe UI" w:cs="Segoe UI"/>
          <w:color w:val="1E1E1E"/>
          <w:szCs w:val="22"/>
          <w:shd w:val="clear" w:color="auto" w:fill="FFFFFF"/>
        </w:rPr>
      </w:pPr>
      <w:r w:rsidRPr="00BE2218">
        <w:rPr>
          <w:rFonts w:ascii="Segoe UI" w:hAnsi="Segoe UI" w:cs="Segoe UI"/>
          <w:color w:val="1E1E1E"/>
          <w:szCs w:val="22"/>
          <w:shd w:val="clear" w:color="auto" w:fill="FFFFFF"/>
        </w:rPr>
        <w:t>As a result of their care and support needs is unable to protect themselves from the risk or</w:t>
      </w:r>
      <w:r>
        <w:rPr>
          <w:rFonts w:ascii="Segoe UI" w:hAnsi="Segoe UI" w:cs="Segoe UI"/>
          <w:color w:val="1E1E1E"/>
          <w:szCs w:val="22"/>
          <w:shd w:val="clear" w:color="auto" w:fill="FFFFFF"/>
        </w:rPr>
        <w:t xml:space="preserve"> </w:t>
      </w:r>
      <w:r w:rsidRPr="00BE2218">
        <w:rPr>
          <w:rFonts w:ascii="Segoe UI" w:hAnsi="Segoe UI" w:cs="Segoe UI"/>
          <w:color w:val="1E1E1E"/>
          <w:szCs w:val="22"/>
          <w:shd w:val="clear" w:color="auto" w:fill="FFFFFF"/>
        </w:rPr>
        <w:t>experience of abuse.</w:t>
      </w:r>
    </w:p>
    <w:p w14:paraId="5502CFE5" w14:textId="27A2707E" w:rsidR="00F024D6" w:rsidRPr="00AC7A3C" w:rsidRDefault="00F024D6" w:rsidP="00BE2218">
      <w:pPr>
        <w:pStyle w:val="ListParagraph"/>
        <w:tabs>
          <w:tab w:val="left" w:pos="284"/>
        </w:tabs>
        <w:spacing w:after="120"/>
        <w:ind w:left="792" w:right="282"/>
        <w:contextualSpacing w:val="0"/>
        <w:rPr>
          <w:rFonts w:ascii="Segoe UI" w:hAnsi="Segoe UI" w:cs="Segoe UI"/>
          <w:color w:val="990070"/>
          <w:szCs w:val="22"/>
        </w:rPr>
      </w:pPr>
    </w:p>
    <w:p w14:paraId="011ADEF2" w14:textId="77777777" w:rsidR="00D96947" w:rsidRPr="00D96947" w:rsidRDefault="00103078" w:rsidP="002B2471">
      <w:pPr>
        <w:pStyle w:val="ListParagraph"/>
        <w:numPr>
          <w:ilvl w:val="1"/>
          <w:numId w:val="2"/>
        </w:numPr>
        <w:tabs>
          <w:tab w:val="left" w:pos="284"/>
        </w:tabs>
        <w:spacing w:after="120"/>
        <w:ind w:right="282"/>
        <w:rPr>
          <w:rFonts w:ascii="Segoe UI" w:hAnsi="Segoe UI" w:cs="Segoe UI"/>
          <w:iCs/>
          <w:spacing w:val="-2"/>
          <w:szCs w:val="22"/>
        </w:rPr>
      </w:pPr>
      <w:bookmarkStart w:id="0" w:name="_Hlk174451834"/>
      <w:r w:rsidRPr="00AC7A3C">
        <w:rPr>
          <w:rFonts w:ascii="Segoe UI" w:hAnsi="Segoe UI" w:cs="Segoe UI"/>
          <w:color w:val="990070"/>
          <w:szCs w:val="22"/>
        </w:rPr>
        <w:t>C</w:t>
      </w:r>
      <w:r w:rsidR="00D96947">
        <w:rPr>
          <w:rFonts w:ascii="Segoe UI" w:hAnsi="Segoe UI" w:cs="Segoe UI"/>
          <w:color w:val="990070"/>
          <w:szCs w:val="22"/>
        </w:rPr>
        <w:t>hild Safeguarding</w:t>
      </w:r>
      <w:bookmarkEnd w:id="0"/>
      <w:r w:rsidRPr="00AC7A3C">
        <w:rPr>
          <w:rFonts w:ascii="Segoe UI" w:hAnsi="Segoe UI" w:cs="Segoe UI"/>
          <w:color w:val="990070"/>
          <w:szCs w:val="22"/>
        </w:rPr>
        <w:t>:</w:t>
      </w:r>
      <w:r w:rsidR="00D96947">
        <w:rPr>
          <w:rFonts w:ascii="Segoe UI" w:hAnsi="Segoe UI" w:cs="Segoe UI"/>
          <w:i/>
          <w:spacing w:val="-2"/>
          <w:szCs w:val="22"/>
        </w:rPr>
        <w:t xml:space="preserve"> </w:t>
      </w:r>
      <w:r w:rsidR="00D96947" w:rsidRPr="00D96947">
        <w:rPr>
          <w:rFonts w:ascii="Segoe UI" w:hAnsi="Segoe UI" w:cs="Segoe UI"/>
          <w:iCs/>
          <w:spacing w:val="-2"/>
          <w:szCs w:val="22"/>
        </w:rPr>
        <w:t>Child safeguarding is defined by statutory guidance called “Working together to safeguard children” (December 2023). The guidance covers safeguarding and promoting welfare of children, in the following points:</w:t>
      </w:r>
    </w:p>
    <w:p w14:paraId="7EE78F99" w14:textId="77777777" w:rsidR="00D96947" w:rsidRPr="00D96947" w:rsidRDefault="00D96947" w:rsidP="002B2471">
      <w:pPr>
        <w:pStyle w:val="ListParagraph"/>
        <w:numPr>
          <w:ilvl w:val="0"/>
          <w:numId w:val="6"/>
        </w:numPr>
        <w:tabs>
          <w:tab w:val="left" w:pos="284"/>
        </w:tabs>
        <w:spacing w:after="120"/>
        <w:ind w:left="851" w:right="282" w:hanging="284"/>
        <w:rPr>
          <w:rFonts w:ascii="Segoe UI" w:hAnsi="Segoe UI" w:cs="Segoe UI"/>
          <w:iCs/>
          <w:spacing w:val="-2"/>
          <w:szCs w:val="22"/>
        </w:rPr>
      </w:pPr>
      <w:r w:rsidRPr="00D96947">
        <w:rPr>
          <w:rFonts w:ascii="Segoe UI" w:hAnsi="Segoe UI" w:cs="Segoe UI"/>
          <w:iCs/>
          <w:spacing w:val="-2"/>
          <w:szCs w:val="22"/>
        </w:rPr>
        <w:t>Providing help and support to meet the needs of children as soon as problems emerge.</w:t>
      </w:r>
    </w:p>
    <w:p w14:paraId="147CEECD" w14:textId="77777777" w:rsidR="00D96947" w:rsidRPr="00D96947" w:rsidRDefault="00D96947" w:rsidP="002B2471">
      <w:pPr>
        <w:pStyle w:val="ListParagraph"/>
        <w:numPr>
          <w:ilvl w:val="0"/>
          <w:numId w:val="6"/>
        </w:numPr>
        <w:tabs>
          <w:tab w:val="left" w:pos="284"/>
        </w:tabs>
        <w:spacing w:after="120"/>
        <w:ind w:left="851" w:right="282" w:hanging="284"/>
        <w:rPr>
          <w:rFonts w:ascii="Segoe UI" w:hAnsi="Segoe UI" w:cs="Segoe UI"/>
          <w:iCs/>
          <w:spacing w:val="-2"/>
          <w:szCs w:val="22"/>
        </w:rPr>
      </w:pPr>
      <w:r w:rsidRPr="00D96947">
        <w:rPr>
          <w:rFonts w:ascii="Segoe UI" w:hAnsi="Segoe UI" w:cs="Segoe UI"/>
          <w:iCs/>
          <w:spacing w:val="-2"/>
          <w:szCs w:val="22"/>
        </w:rPr>
        <w:t>Protecting children from maltreatment.</w:t>
      </w:r>
    </w:p>
    <w:p w14:paraId="17E1E40D" w14:textId="77777777" w:rsidR="00D96947" w:rsidRPr="00D96947" w:rsidRDefault="00D96947" w:rsidP="002B2471">
      <w:pPr>
        <w:pStyle w:val="ListParagraph"/>
        <w:numPr>
          <w:ilvl w:val="0"/>
          <w:numId w:val="6"/>
        </w:numPr>
        <w:tabs>
          <w:tab w:val="left" w:pos="284"/>
        </w:tabs>
        <w:spacing w:after="120"/>
        <w:ind w:left="851" w:right="282" w:hanging="284"/>
        <w:rPr>
          <w:rFonts w:ascii="Segoe UI" w:hAnsi="Segoe UI" w:cs="Segoe UI"/>
          <w:iCs/>
          <w:spacing w:val="-2"/>
          <w:szCs w:val="22"/>
        </w:rPr>
      </w:pPr>
      <w:r w:rsidRPr="00D96947">
        <w:rPr>
          <w:rFonts w:ascii="Segoe UI" w:hAnsi="Segoe UI" w:cs="Segoe UI"/>
          <w:iCs/>
          <w:spacing w:val="-2"/>
          <w:szCs w:val="22"/>
        </w:rPr>
        <w:t>Preventing impairment of children’s mental and physical health or development.</w:t>
      </w:r>
    </w:p>
    <w:p w14:paraId="4FF67554" w14:textId="77777777" w:rsidR="00D96947" w:rsidRPr="00D96947" w:rsidRDefault="00D96947" w:rsidP="002B2471">
      <w:pPr>
        <w:pStyle w:val="ListParagraph"/>
        <w:numPr>
          <w:ilvl w:val="0"/>
          <w:numId w:val="6"/>
        </w:numPr>
        <w:tabs>
          <w:tab w:val="left" w:pos="284"/>
        </w:tabs>
        <w:spacing w:after="120"/>
        <w:ind w:left="851" w:right="282" w:hanging="284"/>
        <w:rPr>
          <w:rFonts w:ascii="Segoe UI" w:hAnsi="Segoe UI" w:cs="Segoe UI"/>
          <w:iCs/>
          <w:spacing w:val="-2"/>
          <w:szCs w:val="22"/>
        </w:rPr>
      </w:pPr>
      <w:r w:rsidRPr="00D96947">
        <w:rPr>
          <w:rFonts w:ascii="Segoe UI" w:hAnsi="Segoe UI" w:cs="Segoe UI"/>
          <w:iCs/>
          <w:spacing w:val="-2"/>
          <w:szCs w:val="22"/>
        </w:rPr>
        <w:t>Ensuring that children grow up in circumstances consistent with the provision of safe and effective care.</w:t>
      </w:r>
    </w:p>
    <w:p w14:paraId="3CFFF09B" w14:textId="77777777" w:rsidR="00D96947" w:rsidRPr="00D96947" w:rsidRDefault="00D96947" w:rsidP="002B2471">
      <w:pPr>
        <w:pStyle w:val="ListParagraph"/>
        <w:numPr>
          <w:ilvl w:val="0"/>
          <w:numId w:val="6"/>
        </w:numPr>
        <w:tabs>
          <w:tab w:val="left" w:pos="284"/>
        </w:tabs>
        <w:spacing w:after="120"/>
        <w:ind w:left="851" w:right="282" w:hanging="284"/>
        <w:rPr>
          <w:rFonts w:ascii="Segoe UI" w:hAnsi="Segoe UI" w:cs="Segoe UI"/>
          <w:iCs/>
          <w:spacing w:val="-2"/>
          <w:szCs w:val="22"/>
        </w:rPr>
      </w:pPr>
      <w:r w:rsidRPr="00D96947">
        <w:rPr>
          <w:rFonts w:ascii="Segoe UI" w:hAnsi="Segoe UI" w:cs="Segoe UI"/>
          <w:iCs/>
          <w:spacing w:val="-2"/>
          <w:szCs w:val="22"/>
        </w:rPr>
        <w:t>Promoting the upbringing of children with their birth parents, or otherwise their family network through a kinship care arrangement, whenever possible and where this is in the best interests of the children.</w:t>
      </w:r>
    </w:p>
    <w:p w14:paraId="41BE4306" w14:textId="77777777" w:rsidR="00D96947" w:rsidRPr="00D96947" w:rsidRDefault="00D96947" w:rsidP="002B2471">
      <w:pPr>
        <w:pStyle w:val="ListParagraph"/>
        <w:numPr>
          <w:ilvl w:val="0"/>
          <w:numId w:val="6"/>
        </w:numPr>
        <w:tabs>
          <w:tab w:val="left" w:pos="284"/>
        </w:tabs>
        <w:spacing w:after="120"/>
        <w:ind w:left="851" w:right="282" w:hanging="284"/>
        <w:rPr>
          <w:rFonts w:ascii="Segoe UI" w:hAnsi="Segoe UI" w:cs="Segoe UI"/>
          <w:iCs/>
          <w:spacing w:val="-2"/>
          <w:szCs w:val="22"/>
        </w:rPr>
      </w:pPr>
      <w:r w:rsidRPr="00D96947">
        <w:rPr>
          <w:rFonts w:ascii="Segoe UI" w:hAnsi="Segoe UI" w:cs="Segoe UI"/>
          <w:iCs/>
          <w:spacing w:val="-2"/>
          <w:szCs w:val="22"/>
        </w:rPr>
        <w:t>Taking action to enable all children to have the best outcomes in line with the outcomes set out in the Children’s Social Care National Framework.</w:t>
      </w:r>
    </w:p>
    <w:p w14:paraId="308233AC" w14:textId="3B1E196B" w:rsidR="00BD45DD" w:rsidRPr="00BD45DD" w:rsidRDefault="00BD45DD" w:rsidP="00D96947">
      <w:pPr>
        <w:pStyle w:val="ListParagraph"/>
        <w:tabs>
          <w:tab w:val="left" w:pos="284"/>
        </w:tabs>
        <w:spacing w:after="120"/>
        <w:ind w:left="792" w:right="282"/>
        <w:contextualSpacing w:val="0"/>
        <w:rPr>
          <w:rFonts w:ascii="Segoe UI" w:hAnsi="Segoe UI" w:cs="Segoe UI"/>
          <w:b/>
          <w:color w:val="990070"/>
          <w:szCs w:val="22"/>
        </w:rPr>
      </w:pPr>
    </w:p>
    <w:p w14:paraId="149CF1B7" w14:textId="784C6D60" w:rsidR="00103078" w:rsidRPr="009046C2" w:rsidRDefault="00D96947" w:rsidP="002B2471">
      <w:pPr>
        <w:pStyle w:val="ListParagraph"/>
        <w:numPr>
          <w:ilvl w:val="1"/>
          <w:numId w:val="2"/>
        </w:numPr>
        <w:tabs>
          <w:tab w:val="left" w:pos="284"/>
        </w:tabs>
        <w:spacing w:after="120"/>
        <w:ind w:right="282"/>
        <w:contextualSpacing w:val="0"/>
        <w:rPr>
          <w:rFonts w:ascii="Segoe UI" w:hAnsi="Segoe UI" w:cs="Segoe UI"/>
          <w:szCs w:val="22"/>
        </w:rPr>
      </w:pPr>
      <w:r w:rsidRPr="00AC7A3C">
        <w:rPr>
          <w:rFonts w:ascii="Segoe UI" w:hAnsi="Segoe UI" w:cs="Segoe UI"/>
          <w:color w:val="990070"/>
          <w:szCs w:val="22"/>
        </w:rPr>
        <w:t>C</w:t>
      </w:r>
      <w:r>
        <w:rPr>
          <w:rFonts w:ascii="Segoe UI" w:hAnsi="Segoe UI" w:cs="Segoe UI"/>
          <w:color w:val="990070"/>
          <w:szCs w:val="22"/>
        </w:rPr>
        <w:t>hild Statutory Safeguarding</w:t>
      </w:r>
      <w:r w:rsidR="00A96E81">
        <w:rPr>
          <w:rFonts w:ascii="Segoe UI" w:hAnsi="Segoe UI" w:cs="Segoe UI"/>
          <w:iCs/>
          <w:szCs w:val="22"/>
        </w:rPr>
        <w:t xml:space="preserve">: </w:t>
      </w:r>
      <w:r w:rsidR="00A96E81" w:rsidRPr="00A96E81">
        <w:rPr>
          <w:rFonts w:ascii="Segoe UI" w:hAnsi="Segoe UI" w:cs="Segoe UI"/>
          <w:iCs/>
          <w:szCs w:val="22"/>
        </w:rPr>
        <w:t>While there are statutory requirements related to adult safeguarding, the requirements in relation to child safeguarding and child protection apply when there is concern about possible abuse and neglect of any child. Furthermore, whether the child of concern has care and support needs does not impact statutory requirements.</w:t>
      </w:r>
    </w:p>
    <w:p w14:paraId="3CE85CC1" w14:textId="4AB943E4" w:rsidR="009046C2" w:rsidRPr="00612F34" w:rsidRDefault="00A21C59" w:rsidP="002B2471">
      <w:pPr>
        <w:pStyle w:val="ListParagraph"/>
        <w:numPr>
          <w:ilvl w:val="1"/>
          <w:numId w:val="2"/>
        </w:numPr>
        <w:tabs>
          <w:tab w:val="left" w:pos="284"/>
        </w:tabs>
        <w:spacing w:after="120"/>
        <w:ind w:right="282"/>
        <w:contextualSpacing w:val="0"/>
        <w:rPr>
          <w:rFonts w:ascii="Segoe UI" w:hAnsi="Segoe UI" w:cs="Segoe UI"/>
        </w:rPr>
      </w:pPr>
      <w:r>
        <w:rPr>
          <w:rFonts w:ascii="Segoe UI" w:hAnsi="Segoe UI" w:cs="Segoe UI"/>
          <w:color w:val="990070"/>
          <w:szCs w:val="22"/>
        </w:rPr>
        <w:t xml:space="preserve">Non-Statutory </w:t>
      </w:r>
      <w:bookmarkStart w:id="1" w:name="_Hlk175147895"/>
      <w:r>
        <w:rPr>
          <w:rFonts w:ascii="Segoe UI" w:hAnsi="Segoe UI" w:cs="Segoe UI"/>
          <w:color w:val="990070"/>
          <w:szCs w:val="22"/>
        </w:rPr>
        <w:t>Safeguarding</w:t>
      </w:r>
      <w:bookmarkEnd w:id="1"/>
      <w:r>
        <w:rPr>
          <w:rFonts w:ascii="Segoe UI" w:hAnsi="Segoe UI" w:cs="Segoe UI"/>
          <w:color w:val="990070"/>
          <w:szCs w:val="22"/>
        </w:rPr>
        <w:t xml:space="preserve">: </w:t>
      </w:r>
      <w:r w:rsidRPr="00B56B1E">
        <w:rPr>
          <w:rFonts w:ascii="Segoe UI" w:hAnsi="Segoe UI" w:cs="Segoe UI"/>
        </w:rPr>
        <w:t>Where it is identified that a safeguarding concern is not statutory, however vulnerabilities are identified, this will be managed via our other policies and procedures</w:t>
      </w:r>
    </w:p>
    <w:p w14:paraId="5C98499F" w14:textId="730E3819" w:rsidR="00F024D6" w:rsidRPr="00AC7A3C" w:rsidRDefault="00990188" w:rsidP="002B2471">
      <w:pPr>
        <w:pStyle w:val="ListParagraph"/>
        <w:numPr>
          <w:ilvl w:val="0"/>
          <w:numId w:val="2"/>
        </w:numPr>
        <w:tabs>
          <w:tab w:val="left" w:pos="284"/>
        </w:tabs>
        <w:spacing w:after="120"/>
        <w:ind w:left="851" w:right="282"/>
        <w:contextualSpacing w:val="0"/>
        <w:rPr>
          <w:rFonts w:ascii="Segoe UI" w:hAnsi="Segoe UI" w:cs="Segoe UI"/>
          <w:b/>
          <w:color w:val="990070"/>
          <w:szCs w:val="22"/>
        </w:rPr>
      </w:pPr>
      <w:r>
        <w:rPr>
          <w:rFonts w:ascii="Segoe UI" w:hAnsi="Segoe UI" w:cs="Segoe UI"/>
          <w:b/>
          <w:color w:val="990070"/>
          <w:szCs w:val="22"/>
        </w:rPr>
        <w:t>Mental Capacity &amp; Consent</w:t>
      </w:r>
    </w:p>
    <w:p w14:paraId="1EBA56FD" w14:textId="77777777" w:rsidR="00406086" w:rsidRPr="00406086" w:rsidRDefault="00E90D06" w:rsidP="002B2471">
      <w:pPr>
        <w:pStyle w:val="ListParagraph"/>
        <w:numPr>
          <w:ilvl w:val="1"/>
          <w:numId w:val="2"/>
        </w:numPr>
        <w:tabs>
          <w:tab w:val="left" w:pos="284"/>
        </w:tabs>
        <w:spacing w:after="120"/>
        <w:ind w:right="282"/>
        <w:rPr>
          <w:rFonts w:ascii="Segoe UI" w:hAnsi="Segoe UI" w:cs="Segoe UI"/>
          <w:color w:val="1E1E1E"/>
          <w:szCs w:val="22"/>
        </w:rPr>
      </w:pPr>
      <w:bookmarkStart w:id="2" w:name="_Hlk175153436"/>
      <w:r>
        <w:rPr>
          <w:rFonts w:ascii="Segoe UI" w:hAnsi="Segoe UI" w:cs="Segoe UI"/>
          <w:color w:val="990070"/>
          <w:szCs w:val="22"/>
        </w:rPr>
        <w:t>Mental Capacity</w:t>
      </w:r>
      <w:bookmarkEnd w:id="2"/>
      <w:r>
        <w:rPr>
          <w:rFonts w:ascii="Segoe UI" w:hAnsi="Segoe UI" w:cs="Segoe UI"/>
          <w:color w:val="990070"/>
          <w:szCs w:val="22"/>
        </w:rPr>
        <w:t>:</w:t>
      </w:r>
      <w:r w:rsidRPr="00AC7A3C">
        <w:rPr>
          <w:rFonts w:ascii="Segoe UI" w:hAnsi="Segoe UI" w:cs="Segoe UI"/>
          <w:color w:val="1E1E1E"/>
          <w:szCs w:val="22"/>
        </w:rPr>
        <w:t xml:space="preserve"> </w:t>
      </w:r>
      <w:r w:rsidR="00406086" w:rsidRPr="00406086">
        <w:rPr>
          <w:rFonts w:ascii="Segoe UI" w:hAnsi="Segoe UI" w:cs="Segoe UI"/>
          <w:color w:val="1E1E1E"/>
          <w:szCs w:val="22"/>
        </w:rPr>
        <w:t>The Mental Capacity Act 2005 defines mental capacity as the ability to make a decision. It says that, to make a decision, you must be able to:</w:t>
      </w:r>
    </w:p>
    <w:p w14:paraId="6DA7F2C3" w14:textId="77777777" w:rsidR="00406086" w:rsidRPr="00406086" w:rsidRDefault="00406086" w:rsidP="002B2471">
      <w:pPr>
        <w:pStyle w:val="ListParagraph"/>
        <w:numPr>
          <w:ilvl w:val="1"/>
          <w:numId w:val="8"/>
        </w:numPr>
        <w:tabs>
          <w:tab w:val="left" w:pos="284"/>
        </w:tabs>
        <w:spacing w:after="120"/>
        <w:ind w:left="567" w:right="282" w:hanging="11"/>
        <w:rPr>
          <w:rFonts w:ascii="Segoe UI" w:hAnsi="Segoe UI" w:cs="Segoe UI"/>
          <w:color w:val="1E1E1E"/>
          <w:szCs w:val="22"/>
        </w:rPr>
      </w:pPr>
      <w:r w:rsidRPr="00406086">
        <w:rPr>
          <w:rFonts w:ascii="Segoe UI" w:hAnsi="Segoe UI" w:cs="Segoe UI"/>
          <w:color w:val="1E1E1E"/>
          <w:szCs w:val="22"/>
        </w:rPr>
        <w:lastRenderedPageBreak/>
        <w:t>Understand the information given to you.</w:t>
      </w:r>
    </w:p>
    <w:p w14:paraId="5F190E49" w14:textId="77777777" w:rsidR="00406086" w:rsidRPr="00406086" w:rsidRDefault="00406086" w:rsidP="002B2471">
      <w:pPr>
        <w:pStyle w:val="ListParagraph"/>
        <w:numPr>
          <w:ilvl w:val="1"/>
          <w:numId w:val="8"/>
        </w:numPr>
        <w:tabs>
          <w:tab w:val="left" w:pos="284"/>
        </w:tabs>
        <w:spacing w:after="120"/>
        <w:ind w:left="567" w:right="282" w:hanging="11"/>
        <w:rPr>
          <w:rFonts w:ascii="Segoe UI" w:hAnsi="Segoe UI" w:cs="Segoe UI"/>
          <w:color w:val="1E1E1E"/>
          <w:szCs w:val="22"/>
        </w:rPr>
      </w:pPr>
      <w:r w:rsidRPr="00406086">
        <w:rPr>
          <w:rFonts w:ascii="Segoe UI" w:hAnsi="Segoe UI" w:cs="Segoe UI"/>
          <w:color w:val="1E1E1E"/>
          <w:szCs w:val="22"/>
        </w:rPr>
        <w:t>Retain that information long enough to be able to make the decision.</w:t>
      </w:r>
    </w:p>
    <w:p w14:paraId="5F45F2A4" w14:textId="77777777" w:rsidR="00406086" w:rsidRPr="00406086" w:rsidRDefault="00406086" w:rsidP="002B2471">
      <w:pPr>
        <w:pStyle w:val="ListParagraph"/>
        <w:numPr>
          <w:ilvl w:val="1"/>
          <w:numId w:val="8"/>
        </w:numPr>
        <w:tabs>
          <w:tab w:val="left" w:pos="284"/>
        </w:tabs>
        <w:spacing w:after="120"/>
        <w:ind w:left="567" w:right="282" w:hanging="11"/>
        <w:rPr>
          <w:rFonts w:ascii="Segoe UI" w:hAnsi="Segoe UI" w:cs="Segoe UI"/>
          <w:color w:val="1E1E1E"/>
          <w:szCs w:val="22"/>
        </w:rPr>
      </w:pPr>
      <w:r w:rsidRPr="00406086">
        <w:rPr>
          <w:rFonts w:ascii="Segoe UI" w:hAnsi="Segoe UI" w:cs="Segoe UI"/>
          <w:color w:val="1E1E1E"/>
          <w:szCs w:val="22"/>
        </w:rPr>
        <w:t>Weigh up the information available to make the decision.</w:t>
      </w:r>
    </w:p>
    <w:p w14:paraId="197A5B8A" w14:textId="77777777" w:rsidR="00406086" w:rsidRDefault="00406086" w:rsidP="002B2471">
      <w:pPr>
        <w:pStyle w:val="ListParagraph"/>
        <w:numPr>
          <w:ilvl w:val="1"/>
          <w:numId w:val="8"/>
        </w:numPr>
        <w:tabs>
          <w:tab w:val="left" w:pos="284"/>
        </w:tabs>
        <w:spacing w:after="120"/>
        <w:ind w:left="567" w:right="282" w:hanging="11"/>
        <w:rPr>
          <w:rFonts w:ascii="Segoe UI" w:hAnsi="Segoe UI" w:cs="Segoe UI"/>
          <w:color w:val="1E1E1E"/>
          <w:szCs w:val="22"/>
        </w:rPr>
      </w:pPr>
      <w:r w:rsidRPr="00406086">
        <w:rPr>
          <w:rFonts w:ascii="Segoe UI" w:hAnsi="Segoe UI" w:cs="Segoe UI"/>
          <w:color w:val="1E1E1E"/>
          <w:szCs w:val="22"/>
        </w:rPr>
        <w:t>Communicate your decision.</w:t>
      </w:r>
    </w:p>
    <w:p w14:paraId="1B541501" w14:textId="77777777" w:rsidR="00406086" w:rsidRPr="00406086" w:rsidRDefault="00406086" w:rsidP="00406086">
      <w:pPr>
        <w:pStyle w:val="ListParagraph"/>
        <w:tabs>
          <w:tab w:val="left" w:pos="284"/>
        </w:tabs>
        <w:spacing w:after="120"/>
        <w:ind w:left="792" w:right="282"/>
        <w:rPr>
          <w:rFonts w:ascii="Segoe UI" w:hAnsi="Segoe UI" w:cs="Segoe UI"/>
          <w:color w:val="1E1E1E"/>
          <w:szCs w:val="22"/>
        </w:rPr>
      </w:pPr>
    </w:p>
    <w:p w14:paraId="7BD759B2" w14:textId="1C681654" w:rsidR="003D4E1C" w:rsidRDefault="00552E67" w:rsidP="002B2471">
      <w:pPr>
        <w:pStyle w:val="ListParagraph"/>
        <w:numPr>
          <w:ilvl w:val="1"/>
          <w:numId w:val="2"/>
        </w:numPr>
        <w:tabs>
          <w:tab w:val="left" w:pos="284"/>
        </w:tabs>
        <w:spacing w:after="120"/>
        <w:ind w:right="282"/>
        <w:contextualSpacing w:val="0"/>
        <w:rPr>
          <w:rFonts w:ascii="Segoe UI" w:hAnsi="Segoe UI" w:cs="Segoe UI"/>
          <w:spacing w:val="-2"/>
          <w:szCs w:val="22"/>
        </w:rPr>
      </w:pPr>
      <w:bookmarkStart w:id="3" w:name="_Hlk175239778"/>
      <w:r>
        <w:rPr>
          <w:rFonts w:ascii="Segoe UI" w:hAnsi="Segoe UI" w:cs="Segoe UI"/>
          <w:color w:val="990070"/>
          <w:szCs w:val="22"/>
        </w:rPr>
        <w:t xml:space="preserve">Mental Capacity: </w:t>
      </w:r>
      <w:r w:rsidRPr="00552E67">
        <w:rPr>
          <w:rFonts w:ascii="Segoe UI" w:hAnsi="Segoe UI" w:cs="Segoe UI"/>
          <w:color w:val="1E1E1E"/>
          <w:szCs w:val="22"/>
        </w:rPr>
        <w:t xml:space="preserve"> </w:t>
      </w:r>
      <w:bookmarkEnd w:id="3"/>
      <w:r w:rsidR="00A94FAE">
        <w:rPr>
          <w:rFonts w:ascii="Segoe UI" w:hAnsi="Segoe UI" w:cs="Segoe UI"/>
          <w:color w:val="1E1E1E"/>
          <w:szCs w:val="22"/>
        </w:rPr>
        <w:t xml:space="preserve">There </w:t>
      </w:r>
      <w:r w:rsidRPr="00552E67">
        <w:rPr>
          <w:rFonts w:ascii="Segoe UI" w:hAnsi="Segoe UI" w:cs="Segoe UI"/>
          <w:color w:val="1E1E1E"/>
          <w:szCs w:val="22"/>
        </w:rPr>
        <w:t>may be circumstances in safeguarding, where it is unclear whether a person has mental capacity</w:t>
      </w:r>
      <w:r>
        <w:rPr>
          <w:rFonts w:ascii="Segoe UI" w:hAnsi="Segoe UI" w:cs="Segoe UI"/>
          <w:color w:val="1E1E1E"/>
          <w:szCs w:val="22"/>
        </w:rPr>
        <w:t xml:space="preserve">. </w:t>
      </w:r>
    </w:p>
    <w:p w14:paraId="0FF63FCC" w14:textId="68461016" w:rsidR="0007610A" w:rsidRDefault="00557BC3" w:rsidP="002B2471">
      <w:pPr>
        <w:pStyle w:val="ListParagraph"/>
        <w:numPr>
          <w:ilvl w:val="1"/>
          <w:numId w:val="2"/>
        </w:numPr>
        <w:tabs>
          <w:tab w:val="left" w:pos="284"/>
        </w:tabs>
        <w:spacing w:after="120"/>
        <w:ind w:right="282"/>
        <w:contextualSpacing w:val="0"/>
        <w:rPr>
          <w:rFonts w:ascii="Segoe UI" w:hAnsi="Segoe UI" w:cs="Segoe UI"/>
          <w:color w:val="1E1E1E"/>
          <w:szCs w:val="22"/>
        </w:rPr>
      </w:pPr>
      <w:r>
        <w:rPr>
          <w:rFonts w:ascii="Segoe UI" w:hAnsi="Segoe UI" w:cs="Segoe UI"/>
          <w:spacing w:val="-2"/>
          <w:szCs w:val="22"/>
        </w:rPr>
        <w:t xml:space="preserve">In cases where informed decisions are being made, however these pose a risk of harm and abuse, </w:t>
      </w:r>
      <w:r w:rsidRPr="00552E67">
        <w:rPr>
          <w:rFonts w:ascii="Segoe UI" w:hAnsi="Segoe UI" w:cs="Segoe UI"/>
          <w:color w:val="1E1E1E"/>
          <w:szCs w:val="22"/>
        </w:rPr>
        <w:t>our teams will work with supporting agencies to ensure our Tenant is provided with full information to make an informed decision.</w:t>
      </w:r>
    </w:p>
    <w:p w14:paraId="07EF2180" w14:textId="77777777" w:rsidR="00791129" w:rsidRDefault="00557BC3" w:rsidP="002B2471">
      <w:pPr>
        <w:pStyle w:val="ListParagraph"/>
        <w:numPr>
          <w:ilvl w:val="1"/>
          <w:numId w:val="2"/>
        </w:numPr>
        <w:tabs>
          <w:tab w:val="left" w:pos="284"/>
        </w:tabs>
        <w:spacing w:after="120"/>
        <w:ind w:right="282"/>
        <w:contextualSpacing w:val="0"/>
        <w:rPr>
          <w:rFonts w:ascii="Segoe UI" w:hAnsi="Segoe UI" w:cs="Segoe UI"/>
          <w:color w:val="1E1E1E"/>
          <w:szCs w:val="22"/>
        </w:rPr>
      </w:pPr>
      <w:r>
        <w:rPr>
          <w:rFonts w:ascii="Segoe UI" w:hAnsi="Segoe UI" w:cs="Segoe UI"/>
          <w:color w:val="990070"/>
          <w:szCs w:val="22"/>
        </w:rPr>
        <w:t xml:space="preserve">Consent:  </w:t>
      </w:r>
      <w:r w:rsidR="00791129" w:rsidRPr="00791129">
        <w:rPr>
          <w:rFonts w:ascii="Segoe UI" w:hAnsi="Segoe UI" w:cs="Segoe UI"/>
          <w:color w:val="1E1E1E"/>
          <w:szCs w:val="22"/>
        </w:rPr>
        <w:t xml:space="preserve">All adults have the right to choice and control in their own lives. Whilst as a general principle, no action should be taken for, or on behalf of, an adult without obtaining their consent, there are some safeguarding circumstances where action should be taken, or information should be shared without it. </w:t>
      </w:r>
    </w:p>
    <w:p w14:paraId="3BB8FC36" w14:textId="42B07E6E" w:rsidR="00791129" w:rsidRDefault="00791129" w:rsidP="002B2471">
      <w:pPr>
        <w:pStyle w:val="ListParagraph"/>
        <w:numPr>
          <w:ilvl w:val="1"/>
          <w:numId w:val="2"/>
        </w:numPr>
        <w:tabs>
          <w:tab w:val="left" w:pos="284"/>
        </w:tabs>
        <w:spacing w:after="120"/>
        <w:ind w:right="282"/>
        <w:contextualSpacing w:val="0"/>
        <w:rPr>
          <w:rFonts w:ascii="Segoe UI" w:hAnsi="Segoe UI" w:cs="Segoe UI"/>
          <w:color w:val="1E1E1E"/>
          <w:szCs w:val="22"/>
        </w:rPr>
      </w:pPr>
      <w:r w:rsidRPr="00791129">
        <w:rPr>
          <w:rFonts w:ascii="Segoe UI" w:hAnsi="Segoe UI" w:cs="Segoe UI"/>
          <w:color w:val="1E1E1E"/>
          <w:szCs w:val="22"/>
        </w:rPr>
        <w:t xml:space="preserve">This is not determined whether the person/s at risk have capacity. </w:t>
      </w:r>
    </w:p>
    <w:p w14:paraId="43D0D137" w14:textId="22E4B9CF" w:rsidR="00557BC3" w:rsidRPr="0007610A" w:rsidRDefault="00791129" w:rsidP="002B2471">
      <w:pPr>
        <w:pStyle w:val="ListParagraph"/>
        <w:numPr>
          <w:ilvl w:val="1"/>
          <w:numId w:val="2"/>
        </w:numPr>
        <w:tabs>
          <w:tab w:val="left" w:pos="284"/>
        </w:tabs>
        <w:spacing w:after="120"/>
        <w:ind w:right="282"/>
        <w:contextualSpacing w:val="0"/>
        <w:rPr>
          <w:rFonts w:ascii="Segoe UI" w:hAnsi="Segoe UI" w:cs="Segoe UI"/>
          <w:color w:val="1E1E1E"/>
          <w:szCs w:val="22"/>
        </w:rPr>
      </w:pPr>
      <w:r w:rsidRPr="00791129">
        <w:rPr>
          <w:rFonts w:ascii="Segoe UI" w:hAnsi="Segoe UI" w:cs="Segoe UI"/>
          <w:color w:val="1E1E1E"/>
          <w:szCs w:val="22"/>
        </w:rPr>
        <w:t>These circumstances would involve a risk of harm, abuse or a crime that has been committed to the Tenant and/or to others.</w:t>
      </w:r>
    </w:p>
    <w:p w14:paraId="73EEE743" w14:textId="5B713249" w:rsidR="008B069A" w:rsidRPr="00AC7A3C" w:rsidRDefault="00791129" w:rsidP="002B2471">
      <w:pPr>
        <w:pStyle w:val="ListParagraph"/>
        <w:numPr>
          <w:ilvl w:val="0"/>
          <w:numId w:val="2"/>
        </w:numPr>
        <w:tabs>
          <w:tab w:val="left" w:pos="284"/>
        </w:tabs>
        <w:spacing w:after="120"/>
        <w:ind w:left="851" w:right="282"/>
        <w:contextualSpacing w:val="0"/>
        <w:rPr>
          <w:rFonts w:ascii="Segoe UI" w:hAnsi="Segoe UI" w:cs="Segoe UI"/>
          <w:b/>
          <w:color w:val="990070"/>
          <w:szCs w:val="22"/>
        </w:rPr>
      </w:pPr>
      <w:r w:rsidRPr="00791129">
        <w:rPr>
          <w:rFonts w:ascii="Segoe UI" w:hAnsi="Segoe UI" w:cs="Segoe UI"/>
          <w:b/>
          <w:color w:val="990070"/>
          <w:szCs w:val="22"/>
        </w:rPr>
        <w:t>Reporting a Safeguarding Concern</w:t>
      </w:r>
    </w:p>
    <w:p w14:paraId="132131EC" w14:textId="0DEF1317" w:rsidR="00F96C61" w:rsidRDefault="00791129" w:rsidP="002B2471">
      <w:pPr>
        <w:pStyle w:val="ListParagraph"/>
        <w:numPr>
          <w:ilvl w:val="1"/>
          <w:numId w:val="2"/>
        </w:numPr>
        <w:tabs>
          <w:tab w:val="left" w:pos="284"/>
        </w:tabs>
        <w:spacing w:after="120"/>
        <w:ind w:right="282"/>
        <w:contextualSpacing w:val="0"/>
        <w:rPr>
          <w:rFonts w:ascii="Segoe UI" w:hAnsi="Segoe UI" w:cs="Segoe UI"/>
          <w:szCs w:val="22"/>
        </w:rPr>
      </w:pPr>
      <w:r w:rsidRPr="00791129">
        <w:rPr>
          <w:rFonts w:ascii="Segoe UI" w:hAnsi="Segoe UI" w:cs="Segoe UI"/>
          <w:szCs w:val="22"/>
        </w:rPr>
        <w:t xml:space="preserve">Our Easy Guide to Safeguarding Procedure can be accessed </w:t>
      </w:r>
      <w:hyperlink r:id="rId8" w:history="1">
        <w:r w:rsidRPr="00C66517">
          <w:rPr>
            <w:rStyle w:val="Hyperlink"/>
            <w:rFonts w:ascii="Segoe UI" w:eastAsia="Calibri" w:hAnsi="Segoe UI" w:cs="Segoe UI"/>
          </w:rPr>
          <w:t>here</w:t>
        </w:r>
      </w:hyperlink>
      <w:r w:rsidRPr="00791129">
        <w:rPr>
          <w:rFonts w:ascii="Segoe UI" w:hAnsi="Segoe UI" w:cs="Segoe UI"/>
          <w:szCs w:val="22"/>
        </w:rPr>
        <w:t>, to help colleagues report safeguarding concerns.</w:t>
      </w:r>
      <w:r>
        <w:rPr>
          <w:rFonts w:ascii="Segoe UI" w:hAnsi="Segoe UI" w:cs="Segoe UI"/>
          <w:szCs w:val="22"/>
        </w:rPr>
        <w:t xml:space="preserve"> </w:t>
      </w:r>
    </w:p>
    <w:p w14:paraId="076AEC45" w14:textId="6AE0355A" w:rsidR="00BD040E" w:rsidRPr="00BD040E" w:rsidRDefault="00EE3FD7" w:rsidP="002B2471">
      <w:pPr>
        <w:pStyle w:val="ListParagraph"/>
        <w:numPr>
          <w:ilvl w:val="1"/>
          <w:numId w:val="2"/>
        </w:numPr>
        <w:rPr>
          <w:rFonts w:ascii="Segoe UI" w:hAnsi="Segoe UI" w:cs="Segoe UI"/>
          <w:szCs w:val="22"/>
        </w:rPr>
      </w:pPr>
      <w:r w:rsidRPr="00EE3FD7">
        <w:rPr>
          <w:rFonts w:ascii="Segoe UI" w:hAnsi="Segoe UI" w:cs="Segoe UI"/>
          <w:szCs w:val="22"/>
        </w:rPr>
        <w:t>We will always consider the individual circumstances of the individual involved when making our decisions.</w:t>
      </w:r>
    </w:p>
    <w:p w14:paraId="60716DFB" w14:textId="77777777" w:rsidR="00EE3FD7" w:rsidRPr="00EE3FD7" w:rsidRDefault="00EE3FD7" w:rsidP="00EE3FD7">
      <w:pPr>
        <w:pStyle w:val="ListParagraph"/>
        <w:ind w:left="792"/>
        <w:rPr>
          <w:rFonts w:ascii="Segoe UI" w:hAnsi="Segoe UI" w:cs="Segoe UI"/>
          <w:szCs w:val="22"/>
        </w:rPr>
      </w:pPr>
    </w:p>
    <w:p w14:paraId="30084A1C" w14:textId="328DBFAF" w:rsidR="00F96C61" w:rsidRPr="00AC7A3C" w:rsidRDefault="00791129" w:rsidP="002B2471">
      <w:pPr>
        <w:pStyle w:val="ListParagraph"/>
        <w:numPr>
          <w:ilvl w:val="0"/>
          <w:numId w:val="2"/>
        </w:numPr>
        <w:tabs>
          <w:tab w:val="left" w:pos="284"/>
        </w:tabs>
        <w:spacing w:after="120"/>
        <w:ind w:left="851" w:right="282"/>
        <w:contextualSpacing w:val="0"/>
        <w:rPr>
          <w:rFonts w:ascii="Segoe UI" w:hAnsi="Segoe UI" w:cs="Segoe UI"/>
          <w:b/>
          <w:color w:val="990070"/>
          <w:szCs w:val="22"/>
        </w:rPr>
      </w:pPr>
      <w:r w:rsidRPr="00791129">
        <w:rPr>
          <w:rFonts w:ascii="Segoe UI" w:hAnsi="Segoe UI" w:cs="Segoe UI"/>
          <w:b/>
          <w:color w:val="990070"/>
          <w:szCs w:val="22"/>
        </w:rPr>
        <w:t>How will we prevent the risks of Abuse and Neglect?</w:t>
      </w:r>
    </w:p>
    <w:p w14:paraId="26B78F76" w14:textId="70E31877" w:rsidR="00F96C61" w:rsidRDefault="00791129" w:rsidP="002B2471">
      <w:pPr>
        <w:pStyle w:val="ListParagraph"/>
        <w:numPr>
          <w:ilvl w:val="1"/>
          <w:numId w:val="2"/>
        </w:numPr>
        <w:tabs>
          <w:tab w:val="left" w:pos="284"/>
        </w:tabs>
        <w:spacing w:after="120"/>
        <w:ind w:right="282"/>
        <w:contextualSpacing w:val="0"/>
        <w:rPr>
          <w:rFonts w:ascii="Segoe UI" w:hAnsi="Segoe UI" w:cs="Segoe UI"/>
          <w:szCs w:val="22"/>
        </w:rPr>
      </w:pPr>
      <w:r>
        <w:rPr>
          <w:rFonts w:ascii="Segoe UI" w:hAnsi="Segoe UI" w:cs="Segoe UI"/>
          <w:szCs w:val="22"/>
        </w:rPr>
        <w:t>In order to prevent the risk of Abuse and Neglect, w</w:t>
      </w:r>
      <w:r w:rsidRPr="00791129">
        <w:rPr>
          <w:rFonts w:ascii="Segoe UI" w:hAnsi="Segoe UI" w:cs="Segoe UI"/>
          <w:szCs w:val="22"/>
        </w:rPr>
        <w:t>e will:</w:t>
      </w:r>
    </w:p>
    <w:p w14:paraId="3E0EB543" w14:textId="6559F424" w:rsidR="00791129" w:rsidRPr="00791129" w:rsidRDefault="00791129" w:rsidP="00791129">
      <w:pPr>
        <w:pStyle w:val="ListParagraph"/>
        <w:tabs>
          <w:tab w:val="left" w:pos="284"/>
        </w:tabs>
        <w:spacing w:after="120"/>
        <w:ind w:left="792" w:right="282"/>
        <w:rPr>
          <w:rFonts w:ascii="Segoe UI" w:hAnsi="Segoe UI" w:cs="Segoe UI"/>
          <w:szCs w:val="22"/>
        </w:rPr>
      </w:pPr>
      <w:r w:rsidRPr="00771A2E">
        <w:rPr>
          <w:rFonts w:ascii="Segoe UI" w:hAnsi="Segoe UI" w:cs="Segoe UI"/>
          <w:color w:val="990770"/>
          <w:szCs w:val="22"/>
        </w:rPr>
        <w:t>•</w:t>
      </w:r>
      <w:r>
        <w:rPr>
          <w:rFonts w:ascii="Segoe UI" w:hAnsi="Segoe UI" w:cs="Segoe UI"/>
          <w:szCs w:val="22"/>
        </w:rPr>
        <w:t xml:space="preserve"> </w:t>
      </w:r>
      <w:r w:rsidRPr="00791129">
        <w:rPr>
          <w:rFonts w:ascii="Segoe UI" w:hAnsi="Segoe UI" w:cs="Segoe UI"/>
          <w:szCs w:val="22"/>
        </w:rPr>
        <w:t xml:space="preserve">Raise awareness of what abuse is and how to spot it. </w:t>
      </w:r>
    </w:p>
    <w:p w14:paraId="554C9179" w14:textId="2F72BB6A" w:rsidR="00791129" w:rsidRPr="00791129" w:rsidRDefault="00791129" w:rsidP="00791129">
      <w:pPr>
        <w:pStyle w:val="ListParagraph"/>
        <w:tabs>
          <w:tab w:val="left" w:pos="284"/>
        </w:tabs>
        <w:spacing w:after="120"/>
        <w:ind w:left="792" w:right="282"/>
        <w:rPr>
          <w:rFonts w:ascii="Segoe UI" w:hAnsi="Segoe UI" w:cs="Segoe UI"/>
          <w:szCs w:val="22"/>
        </w:rPr>
      </w:pPr>
      <w:r w:rsidRPr="00771A2E">
        <w:rPr>
          <w:rFonts w:ascii="Segoe UI" w:hAnsi="Segoe UI" w:cs="Segoe UI"/>
          <w:color w:val="990770"/>
          <w:szCs w:val="22"/>
        </w:rPr>
        <w:t>•</w:t>
      </w:r>
      <w:r>
        <w:rPr>
          <w:rFonts w:ascii="Segoe UI" w:hAnsi="Segoe UI" w:cs="Segoe UI"/>
          <w:szCs w:val="22"/>
        </w:rPr>
        <w:t xml:space="preserve"> </w:t>
      </w:r>
      <w:r w:rsidRPr="00791129">
        <w:rPr>
          <w:rFonts w:ascii="Segoe UI" w:hAnsi="Segoe UI" w:cs="Segoe UI"/>
          <w:szCs w:val="22"/>
        </w:rPr>
        <w:t>What colleagues, tenants and contractors need to do when they spot concerns of abuse.</w:t>
      </w:r>
    </w:p>
    <w:p w14:paraId="7575A964" w14:textId="3093BE28" w:rsidR="00791129" w:rsidRPr="00791129" w:rsidRDefault="00791129" w:rsidP="00791129">
      <w:pPr>
        <w:pStyle w:val="ListParagraph"/>
        <w:tabs>
          <w:tab w:val="left" w:pos="284"/>
        </w:tabs>
        <w:spacing w:after="120"/>
        <w:ind w:left="792" w:right="282"/>
        <w:rPr>
          <w:rFonts w:ascii="Segoe UI" w:hAnsi="Segoe UI" w:cs="Segoe UI"/>
          <w:szCs w:val="22"/>
        </w:rPr>
      </w:pPr>
      <w:r w:rsidRPr="00771A2E">
        <w:rPr>
          <w:rFonts w:ascii="Segoe UI" w:hAnsi="Segoe UI" w:cs="Segoe UI"/>
          <w:color w:val="990770"/>
          <w:szCs w:val="22"/>
        </w:rPr>
        <w:t>•</w:t>
      </w:r>
      <w:r>
        <w:rPr>
          <w:rFonts w:ascii="Segoe UI" w:hAnsi="Segoe UI" w:cs="Segoe UI"/>
          <w:szCs w:val="22"/>
        </w:rPr>
        <w:t xml:space="preserve"> </w:t>
      </w:r>
      <w:r w:rsidRPr="00791129">
        <w:rPr>
          <w:rFonts w:ascii="Segoe UI" w:hAnsi="Segoe UI" w:cs="Segoe UI"/>
          <w:szCs w:val="22"/>
        </w:rPr>
        <w:t>Inform our tenants on how to recognise abuse and protect themselves from it.</w:t>
      </w:r>
    </w:p>
    <w:p w14:paraId="3DF06ABF" w14:textId="31C9080B" w:rsidR="00791129" w:rsidRPr="00791129" w:rsidRDefault="00791129" w:rsidP="00791129">
      <w:pPr>
        <w:pStyle w:val="ListParagraph"/>
        <w:tabs>
          <w:tab w:val="left" w:pos="284"/>
        </w:tabs>
        <w:spacing w:after="120"/>
        <w:ind w:left="792" w:right="282"/>
        <w:rPr>
          <w:rFonts w:ascii="Segoe UI" w:hAnsi="Segoe UI" w:cs="Segoe UI"/>
          <w:szCs w:val="22"/>
        </w:rPr>
      </w:pPr>
      <w:r w:rsidRPr="00771A2E">
        <w:rPr>
          <w:rFonts w:ascii="Segoe UI" w:hAnsi="Segoe UI" w:cs="Segoe UI"/>
          <w:color w:val="990770"/>
          <w:szCs w:val="22"/>
        </w:rPr>
        <w:t xml:space="preserve">• </w:t>
      </w:r>
      <w:r w:rsidRPr="00791129">
        <w:rPr>
          <w:rFonts w:ascii="Segoe UI" w:hAnsi="Segoe UI" w:cs="Segoe UI"/>
          <w:szCs w:val="22"/>
        </w:rPr>
        <w:t>Ensure individuals have access to support from social services, voluntary support agencies and health services.</w:t>
      </w:r>
    </w:p>
    <w:p w14:paraId="4B3C0052" w14:textId="10692A26" w:rsidR="00791129" w:rsidRPr="00791129" w:rsidRDefault="00791129" w:rsidP="00791129">
      <w:pPr>
        <w:pStyle w:val="ListParagraph"/>
        <w:tabs>
          <w:tab w:val="left" w:pos="284"/>
        </w:tabs>
        <w:spacing w:after="120"/>
        <w:ind w:left="792" w:right="282"/>
        <w:rPr>
          <w:rFonts w:ascii="Segoe UI" w:hAnsi="Segoe UI" w:cs="Segoe UI"/>
          <w:szCs w:val="22"/>
        </w:rPr>
      </w:pPr>
      <w:r w:rsidRPr="00771A2E">
        <w:rPr>
          <w:rFonts w:ascii="Segoe UI" w:hAnsi="Segoe UI" w:cs="Segoe UI"/>
          <w:color w:val="990770"/>
          <w:szCs w:val="22"/>
        </w:rPr>
        <w:t xml:space="preserve">• </w:t>
      </w:r>
      <w:r w:rsidRPr="00791129">
        <w:rPr>
          <w:rFonts w:ascii="Segoe UI" w:hAnsi="Segoe UI" w:cs="Segoe UI"/>
          <w:szCs w:val="22"/>
        </w:rPr>
        <w:t>Ensure all colleagues are provided with the right training including ways to prevent harm and abuse.</w:t>
      </w:r>
    </w:p>
    <w:p w14:paraId="57E528F2" w14:textId="0AE4C97A" w:rsidR="00791129" w:rsidRPr="00791129" w:rsidRDefault="00791129" w:rsidP="00791129">
      <w:pPr>
        <w:pStyle w:val="ListParagraph"/>
        <w:tabs>
          <w:tab w:val="left" w:pos="284"/>
        </w:tabs>
        <w:spacing w:after="120"/>
        <w:ind w:left="792" w:right="282"/>
        <w:rPr>
          <w:rFonts w:ascii="Segoe UI" w:hAnsi="Segoe UI" w:cs="Segoe UI"/>
          <w:szCs w:val="22"/>
        </w:rPr>
      </w:pPr>
      <w:r w:rsidRPr="00771A2E">
        <w:rPr>
          <w:rFonts w:ascii="Segoe UI" w:hAnsi="Segoe UI" w:cs="Segoe UI"/>
          <w:color w:val="990770"/>
          <w:szCs w:val="22"/>
        </w:rPr>
        <w:t xml:space="preserve">• </w:t>
      </w:r>
      <w:r w:rsidRPr="00791129">
        <w:rPr>
          <w:rFonts w:ascii="Segoe UI" w:hAnsi="Segoe UI" w:cs="Segoe UI"/>
          <w:szCs w:val="22"/>
        </w:rPr>
        <w:t>Have systems in place to identify people with care and support needs and possible risks.</w:t>
      </w:r>
    </w:p>
    <w:p w14:paraId="4FA6DB38" w14:textId="796DDE08" w:rsidR="00791129" w:rsidRDefault="00791129" w:rsidP="00791129">
      <w:pPr>
        <w:pStyle w:val="ListParagraph"/>
        <w:tabs>
          <w:tab w:val="left" w:pos="284"/>
        </w:tabs>
        <w:spacing w:after="120"/>
        <w:ind w:left="792" w:right="282"/>
        <w:contextualSpacing w:val="0"/>
        <w:rPr>
          <w:rFonts w:ascii="Segoe UI" w:hAnsi="Segoe UI" w:cs="Segoe UI"/>
          <w:szCs w:val="22"/>
        </w:rPr>
      </w:pPr>
      <w:r w:rsidRPr="00771A2E">
        <w:rPr>
          <w:rFonts w:ascii="Segoe UI" w:hAnsi="Segoe UI" w:cs="Segoe UI"/>
          <w:color w:val="990770"/>
          <w:szCs w:val="22"/>
        </w:rPr>
        <w:t xml:space="preserve">• </w:t>
      </w:r>
      <w:r w:rsidRPr="00791129">
        <w:rPr>
          <w:rFonts w:ascii="Segoe UI" w:hAnsi="Segoe UI" w:cs="Segoe UI"/>
          <w:szCs w:val="22"/>
        </w:rPr>
        <w:t>Have processes in place to identify people who may be at risk of harm and abuse.</w:t>
      </w:r>
    </w:p>
    <w:p w14:paraId="729FA945" w14:textId="5068F74B" w:rsidR="00791129" w:rsidRPr="00791129" w:rsidRDefault="00791129" w:rsidP="00791129">
      <w:pPr>
        <w:pStyle w:val="ListParagraph"/>
        <w:tabs>
          <w:tab w:val="left" w:pos="284"/>
        </w:tabs>
        <w:spacing w:after="120"/>
        <w:ind w:left="792" w:right="282"/>
        <w:rPr>
          <w:rFonts w:ascii="Segoe UI" w:hAnsi="Segoe UI" w:cs="Segoe UI"/>
          <w:szCs w:val="22"/>
        </w:rPr>
      </w:pPr>
      <w:r w:rsidRPr="00771A2E">
        <w:rPr>
          <w:rFonts w:ascii="Segoe UI" w:hAnsi="Segoe UI" w:cs="Segoe UI"/>
          <w:color w:val="990770"/>
          <w:szCs w:val="22"/>
        </w:rPr>
        <w:t xml:space="preserve">• </w:t>
      </w:r>
      <w:r w:rsidRPr="00791129">
        <w:rPr>
          <w:rFonts w:ascii="Segoe UI" w:hAnsi="Segoe UI" w:cs="Segoe UI"/>
          <w:szCs w:val="22"/>
        </w:rPr>
        <w:t>Encourage links with the Safeguarding Adult Boards and other multi-agency public protection forums, including accessing any joint training or lessons learnt sessions.</w:t>
      </w:r>
    </w:p>
    <w:p w14:paraId="722DADBB" w14:textId="7263AC1D" w:rsidR="00791129" w:rsidRPr="00791129" w:rsidRDefault="00791129" w:rsidP="00791129">
      <w:pPr>
        <w:pStyle w:val="ListParagraph"/>
        <w:tabs>
          <w:tab w:val="left" w:pos="284"/>
        </w:tabs>
        <w:spacing w:after="120"/>
        <w:ind w:left="792" w:right="282"/>
        <w:rPr>
          <w:rFonts w:ascii="Segoe UI" w:hAnsi="Segoe UI" w:cs="Segoe UI"/>
          <w:szCs w:val="22"/>
        </w:rPr>
      </w:pPr>
      <w:r w:rsidRPr="00771A2E">
        <w:rPr>
          <w:rFonts w:ascii="Segoe UI" w:hAnsi="Segoe UI" w:cs="Segoe UI"/>
          <w:color w:val="990770"/>
          <w:szCs w:val="22"/>
        </w:rPr>
        <w:t xml:space="preserve">• </w:t>
      </w:r>
      <w:r w:rsidRPr="00791129">
        <w:rPr>
          <w:rFonts w:ascii="Segoe UI" w:hAnsi="Segoe UI" w:cs="Segoe UI"/>
          <w:szCs w:val="22"/>
        </w:rPr>
        <w:t>Ensure colleagues understand and follow multi-agency policies and procedures.</w:t>
      </w:r>
    </w:p>
    <w:p w14:paraId="5D6ECDE7" w14:textId="3E62415F" w:rsidR="00791129" w:rsidRPr="00791129" w:rsidRDefault="00791129" w:rsidP="00791129">
      <w:pPr>
        <w:pStyle w:val="ListParagraph"/>
        <w:tabs>
          <w:tab w:val="left" w:pos="284"/>
        </w:tabs>
        <w:spacing w:after="120"/>
        <w:ind w:left="792" w:right="282"/>
        <w:rPr>
          <w:rFonts w:ascii="Segoe UI" w:hAnsi="Segoe UI" w:cs="Segoe UI"/>
          <w:szCs w:val="22"/>
        </w:rPr>
      </w:pPr>
      <w:r w:rsidRPr="00771A2E">
        <w:rPr>
          <w:rFonts w:ascii="Segoe UI" w:hAnsi="Segoe UI" w:cs="Segoe UI"/>
          <w:color w:val="990770"/>
          <w:szCs w:val="22"/>
        </w:rPr>
        <w:t xml:space="preserve">• </w:t>
      </w:r>
      <w:r w:rsidRPr="00791129">
        <w:rPr>
          <w:rFonts w:ascii="Segoe UI" w:hAnsi="Segoe UI" w:cs="Segoe UI"/>
          <w:szCs w:val="22"/>
        </w:rPr>
        <w:t>Work with internal and external local safeguarding teams to address social exclusion and isolation.</w:t>
      </w:r>
    </w:p>
    <w:p w14:paraId="7EDDF134" w14:textId="7A26FA18" w:rsidR="00791129" w:rsidRPr="00791129" w:rsidRDefault="00791129" w:rsidP="00791129">
      <w:pPr>
        <w:pStyle w:val="ListParagraph"/>
        <w:tabs>
          <w:tab w:val="left" w:pos="284"/>
        </w:tabs>
        <w:spacing w:after="120"/>
        <w:ind w:left="792" w:right="282"/>
        <w:rPr>
          <w:rFonts w:ascii="Segoe UI" w:hAnsi="Segoe UI" w:cs="Segoe UI"/>
          <w:szCs w:val="22"/>
        </w:rPr>
      </w:pPr>
      <w:r w:rsidRPr="00771A2E">
        <w:rPr>
          <w:rFonts w:ascii="Segoe UI" w:hAnsi="Segoe UI" w:cs="Segoe UI"/>
          <w:color w:val="990770"/>
          <w:szCs w:val="22"/>
        </w:rPr>
        <w:t xml:space="preserve">• </w:t>
      </w:r>
      <w:r w:rsidRPr="00791129">
        <w:rPr>
          <w:rFonts w:ascii="Segoe UI" w:hAnsi="Segoe UI" w:cs="Segoe UI"/>
          <w:szCs w:val="22"/>
        </w:rPr>
        <w:t>Promote a collaborative and holistic way of working both internally and across local safeguarding teams and agencies.</w:t>
      </w:r>
    </w:p>
    <w:p w14:paraId="237B5360" w14:textId="190E12DA" w:rsidR="00791129" w:rsidRPr="00791129" w:rsidRDefault="00791129" w:rsidP="00791129">
      <w:pPr>
        <w:pStyle w:val="ListParagraph"/>
        <w:tabs>
          <w:tab w:val="left" w:pos="284"/>
        </w:tabs>
        <w:spacing w:after="120"/>
        <w:ind w:left="792" w:right="282"/>
        <w:rPr>
          <w:rFonts w:ascii="Segoe UI" w:hAnsi="Segoe UI" w:cs="Segoe UI"/>
          <w:szCs w:val="22"/>
        </w:rPr>
      </w:pPr>
      <w:r w:rsidRPr="00771A2E">
        <w:rPr>
          <w:rFonts w:ascii="Segoe UI" w:hAnsi="Segoe UI" w:cs="Segoe UI"/>
          <w:color w:val="990770"/>
          <w:szCs w:val="22"/>
        </w:rPr>
        <w:lastRenderedPageBreak/>
        <w:t xml:space="preserve">• </w:t>
      </w:r>
      <w:r w:rsidRPr="00791129">
        <w:rPr>
          <w:rFonts w:ascii="Segoe UI" w:hAnsi="Segoe UI" w:cs="Segoe UI"/>
          <w:szCs w:val="22"/>
        </w:rPr>
        <w:t>Ensure that housing allocations consider the risk to tenants who may be vulnerable to abuse.</w:t>
      </w:r>
    </w:p>
    <w:p w14:paraId="2E3F01BB" w14:textId="334247CA" w:rsidR="00791129" w:rsidRPr="00AC7A3C" w:rsidRDefault="00791129" w:rsidP="00791129">
      <w:pPr>
        <w:pStyle w:val="ListParagraph"/>
        <w:tabs>
          <w:tab w:val="left" w:pos="284"/>
        </w:tabs>
        <w:spacing w:after="120"/>
        <w:ind w:left="792" w:right="282"/>
        <w:contextualSpacing w:val="0"/>
        <w:rPr>
          <w:rFonts w:ascii="Segoe UI" w:hAnsi="Segoe UI" w:cs="Segoe UI"/>
          <w:szCs w:val="22"/>
        </w:rPr>
      </w:pPr>
      <w:r w:rsidRPr="00771A2E">
        <w:rPr>
          <w:rFonts w:ascii="Segoe UI" w:hAnsi="Segoe UI" w:cs="Segoe UI"/>
          <w:color w:val="990770"/>
          <w:szCs w:val="22"/>
        </w:rPr>
        <w:t xml:space="preserve">• </w:t>
      </w:r>
      <w:r w:rsidRPr="00791129">
        <w:rPr>
          <w:rFonts w:ascii="Segoe UI" w:hAnsi="Segoe UI" w:cs="Segoe UI"/>
          <w:szCs w:val="22"/>
        </w:rPr>
        <w:t>Making sure risk is mitigated through tailored training, risk assessments and guidance documents, specific to the accommodation types.</w:t>
      </w:r>
    </w:p>
    <w:p w14:paraId="4A62048C" w14:textId="4537E36C" w:rsidR="00F96C61" w:rsidRPr="007F74E4" w:rsidRDefault="00791129" w:rsidP="002B2471">
      <w:pPr>
        <w:pStyle w:val="ListParagraph"/>
        <w:numPr>
          <w:ilvl w:val="0"/>
          <w:numId w:val="2"/>
        </w:numPr>
        <w:tabs>
          <w:tab w:val="left" w:pos="284"/>
        </w:tabs>
        <w:spacing w:after="120"/>
        <w:ind w:left="851" w:right="282"/>
        <w:contextualSpacing w:val="0"/>
        <w:rPr>
          <w:rFonts w:ascii="Segoe UI" w:hAnsi="Segoe UI" w:cs="Segoe UI"/>
          <w:b/>
          <w:color w:val="990070"/>
          <w:szCs w:val="22"/>
        </w:rPr>
      </w:pPr>
      <w:r w:rsidRPr="00791129">
        <w:rPr>
          <w:rFonts w:ascii="Segoe UI" w:hAnsi="Segoe UI" w:cs="Segoe UI"/>
          <w:b/>
          <w:color w:val="990070"/>
          <w:szCs w:val="22"/>
        </w:rPr>
        <w:t>What is our approach to governance and reporting?</w:t>
      </w:r>
    </w:p>
    <w:p w14:paraId="66B58F5A" w14:textId="546D8D33" w:rsidR="00B56689" w:rsidRPr="00BD45DD" w:rsidRDefault="00B56689" w:rsidP="00FF434A">
      <w:pPr>
        <w:pStyle w:val="ListParagraph"/>
        <w:numPr>
          <w:ilvl w:val="1"/>
          <w:numId w:val="2"/>
        </w:numPr>
        <w:tabs>
          <w:tab w:val="left" w:pos="284"/>
        </w:tabs>
        <w:spacing w:after="120"/>
        <w:ind w:left="788" w:right="284" w:hanging="431"/>
        <w:contextualSpacing w:val="0"/>
        <w:rPr>
          <w:rFonts w:ascii="Segoe UI" w:hAnsi="Segoe UI" w:cs="Segoe UI"/>
          <w:b/>
          <w:color w:val="990070"/>
          <w:szCs w:val="22"/>
        </w:rPr>
      </w:pPr>
      <w:r w:rsidRPr="00BD45DD">
        <w:rPr>
          <w:rFonts w:ascii="Segoe UI" w:hAnsi="Segoe UI" w:cs="Segoe UI"/>
          <w:szCs w:val="22"/>
        </w:rPr>
        <w:t xml:space="preserve"> </w:t>
      </w:r>
      <w:r w:rsidR="00791129" w:rsidRPr="00791129">
        <w:rPr>
          <w:rFonts w:ascii="Segoe UI" w:hAnsi="Segoe UI" w:cs="Segoe UI"/>
          <w:szCs w:val="22"/>
        </w:rPr>
        <w:t>We will share information for the purposes of safeguarding and will comply with the statutory duty to provide information where requested.</w:t>
      </w:r>
    </w:p>
    <w:p w14:paraId="713237E2" w14:textId="00951501" w:rsidR="00B56689" w:rsidRDefault="00C5037D" w:rsidP="002B2471">
      <w:pPr>
        <w:pStyle w:val="ListParagraph"/>
        <w:numPr>
          <w:ilvl w:val="1"/>
          <w:numId w:val="2"/>
        </w:numPr>
        <w:tabs>
          <w:tab w:val="left" w:pos="284"/>
        </w:tabs>
        <w:spacing w:after="120"/>
        <w:ind w:right="282"/>
        <w:contextualSpacing w:val="0"/>
        <w:rPr>
          <w:rFonts w:ascii="Segoe UI" w:hAnsi="Segoe UI" w:cs="Segoe UI"/>
          <w:bCs/>
          <w:szCs w:val="22"/>
        </w:rPr>
      </w:pPr>
      <w:r w:rsidRPr="00C5037D">
        <w:rPr>
          <w:rFonts w:ascii="Segoe UI" w:hAnsi="Segoe UI" w:cs="Segoe UI"/>
          <w:bCs/>
          <w:szCs w:val="22"/>
        </w:rPr>
        <w:t>We will handle data in line with the Midland Heart Data Protection Policy, Data Protection Procedure and General Data Protection Regulation 2018 (GDPR) guidance.</w:t>
      </w:r>
    </w:p>
    <w:p w14:paraId="7D72B51F" w14:textId="485CC196" w:rsidR="00C5037D" w:rsidRDefault="00C5037D" w:rsidP="002B2471">
      <w:pPr>
        <w:pStyle w:val="ListParagraph"/>
        <w:numPr>
          <w:ilvl w:val="1"/>
          <w:numId w:val="2"/>
        </w:numPr>
        <w:tabs>
          <w:tab w:val="left" w:pos="284"/>
        </w:tabs>
        <w:spacing w:after="120"/>
        <w:ind w:right="282"/>
        <w:contextualSpacing w:val="0"/>
        <w:rPr>
          <w:rFonts w:ascii="Segoe UI" w:hAnsi="Segoe UI" w:cs="Segoe UI"/>
          <w:bCs/>
          <w:szCs w:val="22"/>
        </w:rPr>
      </w:pPr>
      <w:r w:rsidRPr="00C5037D">
        <w:rPr>
          <w:rFonts w:ascii="Segoe UI" w:hAnsi="Segoe UI" w:cs="Segoe UI"/>
          <w:bCs/>
          <w:szCs w:val="22"/>
        </w:rPr>
        <w:t>We will ensure effective governance and accountability for this policy through the following assurance measures:</w:t>
      </w:r>
    </w:p>
    <w:tbl>
      <w:tblPr>
        <w:tblStyle w:val="TableGrid"/>
        <w:tblpPr w:leftFromText="180" w:rightFromText="180" w:vertAnchor="text" w:horzAnchor="margin" w:tblpXSpec="center" w:tblpYSpec="inside"/>
        <w:tblW w:w="0" w:type="auto"/>
        <w:tblLook w:val="04A0" w:firstRow="1" w:lastRow="0" w:firstColumn="1" w:lastColumn="0" w:noHBand="0" w:noVBand="1"/>
      </w:tblPr>
      <w:tblGrid>
        <w:gridCol w:w="2902"/>
        <w:gridCol w:w="2903"/>
        <w:gridCol w:w="2921"/>
      </w:tblGrid>
      <w:tr w:rsidR="00C5037D" w:rsidRPr="00B56B1E" w14:paraId="623FA934" w14:textId="77777777" w:rsidTr="00C5037D">
        <w:tc>
          <w:tcPr>
            <w:tcW w:w="2902" w:type="dxa"/>
            <w:shd w:val="clear" w:color="auto" w:fill="D9D9D9" w:themeFill="background1" w:themeFillShade="D9"/>
          </w:tcPr>
          <w:p w14:paraId="6780273F" w14:textId="77777777" w:rsidR="00C5037D" w:rsidRPr="00B56B1E" w:rsidRDefault="00C5037D" w:rsidP="00C5037D">
            <w:pPr>
              <w:spacing w:before="32"/>
              <w:ind w:left="138"/>
              <w:outlineLvl w:val="0"/>
              <w:rPr>
                <w:rFonts w:ascii="Segoe UI" w:eastAsia="Segoe UI" w:hAnsi="Segoe UI" w:cs="Segoe UI"/>
              </w:rPr>
            </w:pPr>
            <w:r w:rsidRPr="00B56B1E">
              <w:rPr>
                <w:rFonts w:ascii="Segoe UI" w:eastAsia="Segoe UI" w:hAnsi="Segoe UI" w:cs="Segoe UI"/>
                <w:b/>
                <w:bCs/>
              </w:rPr>
              <w:t>1ST</w:t>
            </w:r>
            <w:r w:rsidRPr="00B56B1E">
              <w:rPr>
                <w:rFonts w:ascii="Segoe UI" w:eastAsia="Segoe UI" w:hAnsi="Segoe UI" w:cs="Segoe UI"/>
                <w:b/>
                <w:bCs/>
                <w:spacing w:val="-1"/>
              </w:rPr>
              <w:t xml:space="preserve"> </w:t>
            </w:r>
            <w:r w:rsidRPr="00B56B1E">
              <w:rPr>
                <w:rFonts w:ascii="Segoe UI" w:eastAsia="Segoe UI" w:hAnsi="Segoe UI" w:cs="Segoe UI"/>
                <w:b/>
                <w:bCs/>
              </w:rPr>
              <w:t>L</w:t>
            </w:r>
            <w:r w:rsidRPr="00B56B1E">
              <w:rPr>
                <w:rFonts w:ascii="Segoe UI" w:eastAsia="Segoe UI" w:hAnsi="Segoe UI" w:cs="Segoe UI"/>
                <w:b/>
                <w:bCs/>
                <w:spacing w:val="-3"/>
              </w:rPr>
              <w:t>I</w:t>
            </w:r>
            <w:r w:rsidRPr="00B56B1E">
              <w:rPr>
                <w:rFonts w:ascii="Segoe UI" w:eastAsia="Segoe UI" w:hAnsi="Segoe UI" w:cs="Segoe UI"/>
                <w:b/>
                <w:bCs/>
              </w:rPr>
              <w:t>NE</w:t>
            </w:r>
            <w:r w:rsidRPr="00B56B1E">
              <w:rPr>
                <w:rFonts w:ascii="Segoe UI" w:eastAsia="Segoe UI" w:hAnsi="Segoe UI" w:cs="Segoe UI"/>
                <w:b/>
                <w:bCs/>
                <w:spacing w:val="-1"/>
              </w:rPr>
              <w:t xml:space="preserve"> </w:t>
            </w:r>
            <w:r w:rsidRPr="00B56B1E">
              <w:rPr>
                <w:rFonts w:ascii="Segoe UI" w:eastAsia="Segoe UI" w:hAnsi="Segoe UI" w:cs="Segoe UI"/>
                <w:b/>
                <w:bCs/>
                <w:spacing w:val="-2"/>
              </w:rPr>
              <w:t>A</w:t>
            </w:r>
            <w:r w:rsidRPr="00B56B1E">
              <w:rPr>
                <w:rFonts w:ascii="Segoe UI" w:eastAsia="Segoe UI" w:hAnsi="Segoe UI" w:cs="Segoe UI"/>
                <w:b/>
                <w:bCs/>
              </w:rPr>
              <w:t>S</w:t>
            </w:r>
            <w:r w:rsidRPr="00B56B1E">
              <w:rPr>
                <w:rFonts w:ascii="Segoe UI" w:eastAsia="Segoe UI" w:hAnsi="Segoe UI" w:cs="Segoe UI"/>
                <w:b/>
                <w:bCs/>
                <w:spacing w:val="-2"/>
              </w:rPr>
              <w:t>S</w:t>
            </w:r>
            <w:r w:rsidRPr="00B56B1E">
              <w:rPr>
                <w:rFonts w:ascii="Segoe UI" w:eastAsia="Segoe UI" w:hAnsi="Segoe UI" w:cs="Segoe UI"/>
                <w:b/>
                <w:bCs/>
              </w:rPr>
              <w:t>U</w:t>
            </w:r>
            <w:r w:rsidRPr="00B56B1E">
              <w:rPr>
                <w:rFonts w:ascii="Segoe UI" w:eastAsia="Segoe UI" w:hAnsi="Segoe UI" w:cs="Segoe UI"/>
                <w:b/>
                <w:bCs/>
                <w:spacing w:val="-3"/>
              </w:rPr>
              <w:t>R</w:t>
            </w:r>
            <w:r w:rsidRPr="00B56B1E">
              <w:rPr>
                <w:rFonts w:ascii="Segoe UI" w:eastAsia="Segoe UI" w:hAnsi="Segoe UI" w:cs="Segoe UI"/>
                <w:b/>
                <w:bCs/>
              </w:rPr>
              <w:t>AN</w:t>
            </w:r>
            <w:r w:rsidRPr="00B56B1E">
              <w:rPr>
                <w:rFonts w:ascii="Segoe UI" w:eastAsia="Segoe UI" w:hAnsi="Segoe UI" w:cs="Segoe UI"/>
                <w:b/>
                <w:bCs/>
                <w:spacing w:val="-1"/>
              </w:rPr>
              <w:t>C</w:t>
            </w:r>
            <w:r w:rsidRPr="00B56B1E">
              <w:rPr>
                <w:rFonts w:ascii="Segoe UI" w:eastAsia="Segoe UI" w:hAnsi="Segoe UI" w:cs="Segoe UI"/>
                <w:b/>
                <w:bCs/>
              </w:rPr>
              <w:t>E</w:t>
            </w:r>
          </w:p>
          <w:p w14:paraId="3A6E81DD" w14:textId="77777777" w:rsidR="00C5037D" w:rsidRPr="00B56B1E" w:rsidRDefault="00C5037D" w:rsidP="00C5037D">
            <w:pPr>
              <w:ind w:left="108"/>
              <w:rPr>
                <w:rFonts w:ascii="Segoe UI" w:eastAsia="Segoe UI" w:hAnsi="Segoe UI" w:cs="Segoe UI"/>
              </w:rPr>
            </w:pPr>
            <w:r w:rsidRPr="00B56B1E">
              <w:rPr>
                <w:rFonts w:ascii="Segoe UI" w:eastAsia="Segoe UI" w:hAnsi="Segoe UI" w:cs="Segoe UI"/>
                <w:i/>
                <w:spacing w:val="-1"/>
              </w:rPr>
              <w:t>“</w:t>
            </w:r>
            <w:r w:rsidRPr="00B56B1E">
              <w:rPr>
                <w:rFonts w:ascii="Segoe UI" w:eastAsia="Segoe UI" w:hAnsi="Segoe UI" w:cs="Segoe UI"/>
                <w:i/>
              </w:rPr>
              <w:t>day</w:t>
            </w:r>
            <w:r w:rsidRPr="00B56B1E">
              <w:rPr>
                <w:rFonts w:ascii="Segoe UI" w:eastAsia="Segoe UI" w:hAnsi="Segoe UI" w:cs="Segoe UI"/>
                <w:i/>
                <w:spacing w:val="1"/>
              </w:rPr>
              <w:t xml:space="preserve"> </w:t>
            </w:r>
            <w:r w:rsidRPr="00B56B1E">
              <w:rPr>
                <w:rFonts w:ascii="Segoe UI" w:eastAsia="Segoe UI" w:hAnsi="Segoe UI" w:cs="Segoe UI"/>
                <w:i/>
              </w:rPr>
              <w:t>to</w:t>
            </w:r>
            <w:r w:rsidRPr="00B56B1E">
              <w:rPr>
                <w:rFonts w:ascii="Segoe UI" w:eastAsia="Segoe UI" w:hAnsi="Segoe UI" w:cs="Segoe UI"/>
                <w:i/>
                <w:spacing w:val="-2"/>
              </w:rPr>
              <w:t xml:space="preserve"> d</w:t>
            </w:r>
            <w:r w:rsidRPr="00B56B1E">
              <w:rPr>
                <w:rFonts w:ascii="Segoe UI" w:eastAsia="Segoe UI" w:hAnsi="Segoe UI" w:cs="Segoe UI"/>
                <w:i/>
              </w:rPr>
              <w:t>ay o</w:t>
            </w:r>
            <w:r w:rsidRPr="00B56B1E">
              <w:rPr>
                <w:rFonts w:ascii="Segoe UI" w:eastAsia="Segoe UI" w:hAnsi="Segoe UI" w:cs="Segoe UI"/>
                <w:i/>
                <w:spacing w:val="-3"/>
              </w:rPr>
              <w:t>p</w:t>
            </w:r>
            <w:r w:rsidRPr="00B56B1E">
              <w:rPr>
                <w:rFonts w:ascii="Segoe UI" w:eastAsia="Segoe UI" w:hAnsi="Segoe UI" w:cs="Segoe UI"/>
                <w:i/>
              </w:rPr>
              <w:t>e</w:t>
            </w:r>
            <w:r w:rsidRPr="00B56B1E">
              <w:rPr>
                <w:rFonts w:ascii="Segoe UI" w:eastAsia="Segoe UI" w:hAnsi="Segoe UI" w:cs="Segoe UI"/>
                <w:i/>
                <w:spacing w:val="1"/>
              </w:rPr>
              <w:t>r</w:t>
            </w:r>
            <w:r w:rsidRPr="00B56B1E">
              <w:rPr>
                <w:rFonts w:ascii="Segoe UI" w:eastAsia="Segoe UI" w:hAnsi="Segoe UI" w:cs="Segoe UI"/>
                <w:i/>
                <w:spacing w:val="-2"/>
              </w:rPr>
              <w:t>a</w:t>
            </w:r>
            <w:r w:rsidRPr="00B56B1E">
              <w:rPr>
                <w:rFonts w:ascii="Segoe UI" w:eastAsia="Segoe UI" w:hAnsi="Segoe UI" w:cs="Segoe UI"/>
                <w:i/>
              </w:rPr>
              <w:t>tions”</w:t>
            </w:r>
          </w:p>
          <w:p w14:paraId="3C78DD4B" w14:textId="77777777" w:rsidR="00C5037D" w:rsidRPr="00B56B1E" w:rsidRDefault="00C5037D" w:rsidP="00C5037D">
            <w:pPr>
              <w:overflowPunct w:val="0"/>
              <w:autoSpaceDE w:val="0"/>
              <w:autoSpaceDN w:val="0"/>
              <w:adjustRightInd w:val="0"/>
              <w:textAlignment w:val="baseline"/>
              <w:rPr>
                <w:rFonts w:ascii="Segoe UI" w:eastAsia="Calibri" w:hAnsi="Segoe UI" w:cs="Segoe UI"/>
                <w:b/>
              </w:rPr>
            </w:pPr>
          </w:p>
        </w:tc>
        <w:tc>
          <w:tcPr>
            <w:tcW w:w="2903" w:type="dxa"/>
            <w:shd w:val="clear" w:color="auto" w:fill="D9D9D9" w:themeFill="background1" w:themeFillShade="D9"/>
          </w:tcPr>
          <w:p w14:paraId="03CE5034" w14:textId="77777777" w:rsidR="00C5037D" w:rsidRPr="00B56B1E" w:rsidRDefault="00C5037D" w:rsidP="00C5037D">
            <w:pPr>
              <w:spacing w:before="32"/>
              <w:ind w:left="108"/>
              <w:outlineLvl w:val="0"/>
              <w:rPr>
                <w:rFonts w:ascii="Segoe UI" w:eastAsia="Segoe UI" w:hAnsi="Segoe UI" w:cs="Segoe UI"/>
              </w:rPr>
            </w:pPr>
            <w:r w:rsidRPr="00B56B1E">
              <w:rPr>
                <w:rFonts w:ascii="Segoe UI" w:eastAsia="Segoe UI" w:hAnsi="Segoe UI" w:cs="Segoe UI"/>
                <w:b/>
                <w:bCs/>
              </w:rPr>
              <w:t>2ND L</w:t>
            </w:r>
            <w:r w:rsidRPr="00B56B1E">
              <w:rPr>
                <w:rFonts w:ascii="Segoe UI" w:eastAsia="Segoe UI" w:hAnsi="Segoe UI" w:cs="Segoe UI"/>
                <w:b/>
                <w:bCs/>
                <w:spacing w:val="-4"/>
              </w:rPr>
              <w:t>I</w:t>
            </w:r>
            <w:r w:rsidRPr="00B56B1E">
              <w:rPr>
                <w:rFonts w:ascii="Segoe UI" w:eastAsia="Segoe UI" w:hAnsi="Segoe UI" w:cs="Segoe UI"/>
                <w:b/>
                <w:bCs/>
              </w:rPr>
              <w:t>NE</w:t>
            </w:r>
            <w:r w:rsidRPr="00B56B1E">
              <w:rPr>
                <w:rFonts w:ascii="Segoe UI" w:eastAsia="Segoe UI" w:hAnsi="Segoe UI" w:cs="Segoe UI"/>
                <w:b/>
                <w:bCs/>
                <w:spacing w:val="-1"/>
              </w:rPr>
              <w:t xml:space="preserve"> </w:t>
            </w:r>
            <w:r w:rsidRPr="00B56B1E">
              <w:rPr>
                <w:rFonts w:ascii="Segoe UI" w:eastAsia="Segoe UI" w:hAnsi="Segoe UI" w:cs="Segoe UI"/>
                <w:b/>
                <w:bCs/>
                <w:spacing w:val="-2"/>
              </w:rPr>
              <w:t>A</w:t>
            </w:r>
            <w:r w:rsidRPr="00B56B1E">
              <w:rPr>
                <w:rFonts w:ascii="Segoe UI" w:eastAsia="Segoe UI" w:hAnsi="Segoe UI" w:cs="Segoe UI"/>
                <w:b/>
                <w:bCs/>
              </w:rPr>
              <w:t>S</w:t>
            </w:r>
            <w:r w:rsidRPr="00B56B1E">
              <w:rPr>
                <w:rFonts w:ascii="Segoe UI" w:eastAsia="Segoe UI" w:hAnsi="Segoe UI" w:cs="Segoe UI"/>
                <w:b/>
                <w:bCs/>
                <w:spacing w:val="-2"/>
              </w:rPr>
              <w:t>S</w:t>
            </w:r>
            <w:r w:rsidRPr="00B56B1E">
              <w:rPr>
                <w:rFonts w:ascii="Segoe UI" w:eastAsia="Segoe UI" w:hAnsi="Segoe UI" w:cs="Segoe UI"/>
                <w:b/>
                <w:bCs/>
              </w:rPr>
              <w:t>U</w:t>
            </w:r>
            <w:r w:rsidRPr="00B56B1E">
              <w:rPr>
                <w:rFonts w:ascii="Segoe UI" w:eastAsia="Segoe UI" w:hAnsi="Segoe UI" w:cs="Segoe UI"/>
                <w:b/>
                <w:bCs/>
                <w:spacing w:val="-3"/>
              </w:rPr>
              <w:t>R</w:t>
            </w:r>
            <w:r w:rsidRPr="00B56B1E">
              <w:rPr>
                <w:rFonts w:ascii="Segoe UI" w:eastAsia="Segoe UI" w:hAnsi="Segoe UI" w:cs="Segoe UI"/>
                <w:b/>
                <w:bCs/>
              </w:rPr>
              <w:t>AN</w:t>
            </w:r>
            <w:r w:rsidRPr="00B56B1E">
              <w:rPr>
                <w:rFonts w:ascii="Segoe UI" w:eastAsia="Segoe UI" w:hAnsi="Segoe UI" w:cs="Segoe UI"/>
                <w:b/>
                <w:bCs/>
                <w:spacing w:val="-1"/>
              </w:rPr>
              <w:t>C</w:t>
            </w:r>
            <w:r w:rsidRPr="00B56B1E">
              <w:rPr>
                <w:rFonts w:ascii="Segoe UI" w:eastAsia="Segoe UI" w:hAnsi="Segoe UI" w:cs="Segoe UI"/>
                <w:b/>
                <w:bCs/>
              </w:rPr>
              <w:t>E</w:t>
            </w:r>
          </w:p>
          <w:p w14:paraId="1CE79915" w14:textId="77777777" w:rsidR="00C5037D" w:rsidRPr="00B56B1E" w:rsidRDefault="00C5037D" w:rsidP="00C5037D">
            <w:pPr>
              <w:ind w:left="108"/>
              <w:rPr>
                <w:rFonts w:ascii="Segoe UI" w:eastAsia="Segoe UI" w:hAnsi="Segoe UI" w:cs="Segoe UI"/>
              </w:rPr>
            </w:pPr>
            <w:r w:rsidRPr="00B56B1E">
              <w:rPr>
                <w:rFonts w:ascii="Segoe UI" w:eastAsia="Segoe UI" w:hAnsi="Segoe UI" w:cs="Segoe UI"/>
                <w:i/>
                <w:spacing w:val="-1"/>
              </w:rPr>
              <w:t>“</w:t>
            </w:r>
            <w:r w:rsidRPr="00B56B1E">
              <w:rPr>
                <w:rFonts w:ascii="Segoe UI" w:eastAsia="Segoe UI" w:hAnsi="Segoe UI" w:cs="Segoe UI"/>
                <w:i/>
              </w:rPr>
              <w:t>over</w:t>
            </w:r>
            <w:r w:rsidRPr="00B56B1E">
              <w:rPr>
                <w:rFonts w:ascii="Segoe UI" w:eastAsia="Segoe UI" w:hAnsi="Segoe UI" w:cs="Segoe UI"/>
                <w:i/>
                <w:spacing w:val="-1"/>
              </w:rPr>
              <w:t>s</w:t>
            </w:r>
            <w:r w:rsidRPr="00B56B1E">
              <w:rPr>
                <w:rFonts w:ascii="Segoe UI" w:eastAsia="Segoe UI" w:hAnsi="Segoe UI" w:cs="Segoe UI"/>
                <w:i/>
              </w:rPr>
              <w:t>ig</w:t>
            </w:r>
            <w:r w:rsidRPr="00B56B1E">
              <w:rPr>
                <w:rFonts w:ascii="Segoe UI" w:eastAsia="Segoe UI" w:hAnsi="Segoe UI" w:cs="Segoe UI"/>
                <w:i/>
                <w:spacing w:val="-4"/>
              </w:rPr>
              <w:t>h</w:t>
            </w:r>
            <w:r w:rsidRPr="00B56B1E">
              <w:rPr>
                <w:rFonts w:ascii="Segoe UI" w:eastAsia="Segoe UI" w:hAnsi="Segoe UI" w:cs="Segoe UI"/>
                <w:i/>
              </w:rPr>
              <w:t>t f</w:t>
            </w:r>
            <w:r w:rsidRPr="00B56B1E">
              <w:rPr>
                <w:rFonts w:ascii="Segoe UI" w:eastAsia="Segoe UI" w:hAnsi="Segoe UI" w:cs="Segoe UI"/>
                <w:i/>
                <w:spacing w:val="-2"/>
              </w:rPr>
              <w:t>u</w:t>
            </w:r>
            <w:r w:rsidRPr="00B56B1E">
              <w:rPr>
                <w:rFonts w:ascii="Segoe UI" w:eastAsia="Segoe UI" w:hAnsi="Segoe UI" w:cs="Segoe UI"/>
                <w:i/>
              </w:rPr>
              <w:t>nc</w:t>
            </w:r>
            <w:r w:rsidRPr="00B56B1E">
              <w:rPr>
                <w:rFonts w:ascii="Segoe UI" w:eastAsia="Segoe UI" w:hAnsi="Segoe UI" w:cs="Segoe UI"/>
                <w:i/>
                <w:spacing w:val="-2"/>
              </w:rPr>
              <w:t>t</w:t>
            </w:r>
            <w:r w:rsidRPr="00B56B1E">
              <w:rPr>
                <w:rFonts w:ascii="Segoe UI" w:eastAsia="Segoe UI" w:hAnsi="Segoe UI" w:cs="Segoe UI"/>
                <w:i/>
              </w:rPr>
              <w:t>ions –</w:t>
            </w:r>
            <w:r w:rsidRPr="00B56B1E">
              <w:rPr>
                <w:rFonts w:ascii="Segoe UI" w:eastAsia="Segoe UI" w:hAnsi="Segoe UI" w:cs="Segoe UI"/>
                <w:i/>
                <w:spacing w:val="-1"/>
              </w:rPr>
              <w:t xml:space="preserve"> </w:t>
            </w:r>
            <w:r w:rsidRPr="00B56B1E">
              <w:rPr>
                <w:rFonts w:ascii="Segoe UI" w:eastAsia="Segoe UI" w:hAnsi="Segoe UI" w:cs="Segoe UI"/>
                <w:i/>
              </w:rPr>
              <w:t>m</w:t>
            </w:r>
            <w:r w:rsidRPr="00B56B1E">
              <w:rPr>
                <w:rFonts w:ascii="Segoe UI" w:eastAsia="Segoe UI" w:hAnsi="Segoe UI" w:cs="Segoe UI"/>
                <w:i/>
                <w:spacing w:val="-2"/>
              </w:rPr>
              <w:t>a</w:t>
            </w:r>
            <w:r w:rsidRPr="00B56B1E">
              <w:rPr>
                <w:rFonts w:ascii="Segoe UI" w:eastAsia="Segoe UI" w:hAnsi="Segoe UI" w:cs="Segoe UI"/>
                <w:i/>
              </w:rPr>
              <w:t>nag</w:t>
            </w:r>
            <w:r w:rsidRPr="00B56B1E">
              <w:rPr>
                <w:rFonts w:ascii="Segoe UI" w:eastAsia="Segoe UI" w:hAnsi="Segoe UI" w:cs="Segoe UI"/>
                <w:i/>
                <w:spacing w:val="-2"/>
              </w:rPr>
              <w:t>e</w:t>
            </w:r>
            <w:r w:rsidRPr="00B56B1E">
              <w:rPr>
                <w:rFonts w:ascii="Segoe UI" w:eastAsia="Segoe UI" w:hAnsi="Segoe UI" w:cs="Segoe UI"/>
                <w:i/>
              </w:rPr>
              <w:t>m</w:t>
            </w:r>
            <w:r w:rsidRPr="00B56B1E">
              <w:rPr>
                <w:rFonts w:ascii="Segoe UI" w:eastAsia="Segoe UI" w:hAnsi="Segoe UI" w:cs="Segoe UI"/>
                <w:i/>
                <w:spacing w:val="-2"/>
              </w:rPr>
              <w:t>e</w:t>
            </w:r>
            <w:r w:rsidRPr="00B56B1E">
              <w:rPr>
                <w:rFonts w:ascii="Segoe UI" w:eastAsia="Segoe UI" w:hAnsi="Segoe UI" w:cs="Segoe UI"/>
                <w:i/>
              </w:rPr>
              <w:t>nt and g</w:t>
            </w:r>
            <w:r w:rsidRPr="00B56B1E">
              <w:rPr>
                <w:rFonts w:ascii="Segoe UI" w:eastAsia="Segoe UI" w:hAnsi="Segoe UI" w:cs="Segoe UI"/>
                <w:i/>
                <w:spacing w:val="-4"/>
              </w:rPr>
              <w:t>o</w:t>
            </w:r>
            <w:r w:rsidRPr="00B56B1E">
              <w:rPr>
                <w:rFonts w:ascii="Segoe UI" w:eastAsia="Segoe UI" w:hAnsi="Segoe UI" w:cs="Segoe UI"/>
                <w:i/>
              </w:rPr>
              <w:t>v</w:t>
            </w:r>
            <w:r w:rsidRPr="00B56B1E">
              <w:rPr>
                <w:rFonts w:ascii="Segoe UI" w:eastAsia="Segoe UI" w:hAnsi="Segoe UI" w:cs="Segoe UI"/>
                <w:i/>
                <w:spacing w:val="-2"/>
              </w:rPr>
              <w:t>e</w:t>
            </w:r>
            <w:r w:rsidRPr="00B56B1E">
              <w:rPr>
                <w:rFonts w:ascii="Segoe UI" w:eastAsia="Segoe UI" w:hAnsi="Segoe UI" w:cs="Segoe UI"/>
                <w:i/>
              </w:rPr>
              <w:t>rn</w:t>
            </w:r>
            <w:r w:rsidRPr="00B56B1E">
              <w:rPr>
                <w:rFonts w:ascii="Segoe UI" w:eastAsia="Segoe UI" w:hAnsi="Segoe UI" w:cs="Segoe UI"/>
                <w:i/>
                <w:spacing w:val="-2"/>
              </w:rPr>
              <w:t>a</w:t>
            </w:r>
            <w:r w:rsidRPr="00B56B1E">
              <w:rPr>
                <w:rFonts w:ascii="Segoe UI" w:eastAsia="Segoe UI" w:hAnsi="Segoe UI" w:cs="Segoe UI"/>
                <w:i/>
              </w:rPr>
              <w:t>nce”</w:t>
            </w:r>
          </w:p>
          <w:p w14:paraId="7BE88B53" w14:textId="77777777" w:rsidR="00C5037D" w:rsidRPr="00B56B1E" w:rsidRDefault="00C5037D" w:rsidP="00C5037D">
            <w:pPr>
              <w:overflowPunct w:val="0"/>
              <w:autoSpaceDE w:val="0"/>
              <w:autoSpaceDN w:val="0"/>
              <w:adjustRightInd w:val="0"/>
              <w:textAlignment w:val="baseline"/>
              <w:rPr>
                <w:rFonts w:ascii="Segoe UI" w:eastAsia="Calibri" w:hAnsi="Segoe UI" w:cs="Segoe UI"/>
                <w:b/>
              </w:rPr>
            </w:pPr>
            <w:r w:rsidRPr="00B56B1E">
              <w:rPr>
                <w:rFonts w:ascii="Segoe UI" w:eastAsiaTheme="minorHAnsi" w:hAnsi="Segoe UI" w:cs="Segoe UI"/>
              </w:rPr>
              <w:br w:type="column"/>
            </w:r>
          </w:p>
        </w:tc>
        <w:tc>
          <w:tcPr>
            <w:tcW w:w="2921" w:type="dxa"/>
            <w:shd w:val="clear" w:color="auto" w:fill="D9D9D9" w:themeFill="background1" w:themeFillShade="D9"/>
          </w:tcPr>
          <w:p w14:paraId="2335E10C" w14:textId="77777777" w:rsidR="00C5037D" w:rsidRPr="00B56B1E" w:rsidRDefault="00C5037D" w:rsidP="00C5037D">
            <w:pPr>
              <w:spacing w:before="32"/>
              <w:ind w:left="108"/>
              <w:outlineLvl w:val="0"/>
              <w:rPr>
                <w:rFonts w:ascii="Segoe UI" w:eastAsia="Segoe UI" w:hAnsi="Segoe UI" w:cs="Segoe UI"/>
              </w:rPr>
            </w:pPr>
            <w:r w:rsidRPr="00B56B1E">
              <w:rPr>
                <w:rFonts w:ascii="Segoe UI" w:eastAsia="Segoe UI" w:hAnsi="Segoe UI" w:cs="Segoe UI"/>
                <w:b/>
                <w:bCs/>
              </w:rPr>
              <w:t>3RD L</w:t>
            </w:r>
            <w:r w:rsidRPr="00B56B1E">
              <w:rPr>
                <w:rFonts w:ascii="Segoe UI" w:eastAsia="Segoe UI" w:hAnsi="Segoe UI" w:cs="Segoe UI"/>
                <w:b/>
                <w:bCs/>
                <w:spacing w:val="-1"/>
              </w:rPr>
              <w:t>I</w:t>
            </w:r>
            <w:r w:rsidRPr="00B56B1E">
              <w:rPr>
                <w:rFonts w:ascii="Segoe UI" w:eastAsia="Segoe UI" w:hAnsi="Segoe UI" w:cs="Segoe UI"/>
                <w:b/>
                <w:bCs/>
              </w:rPr>
              <w:t>NE</w:t>
            </w:r>
            <w:r w:rsidRPr="00B56B1E">
              <w:rPr>
                <w:rFonts w:ascii="Segoe UI" w:eastAsia="Segoe UI" w:hAnsi="Segoe UI" w:cs="Segoe UI"/>
                <w:b/>
                <w:bCs/>
                <w:spacing w:val="-4"/>
              </w:rPr>
              <w:t xml:space="preserve"> </w:t>
            </w:r>
            <w:r w:rsidRPr="00B56B1E">
              <w:rPr>
                <w:rFonts w:ascii="Segoe UI" w:eastAsia="Segoe UI" w:hAnsi="Segoe UI" w:cs="Segoe UI"/>
                <w:b/>
                <w:bCs/>
              </w:rPr>
              <w:t>A</w:t>
            </w:r>
            <w:r w:rsidRPr="00B56B1E">
              <w:rPr>
                <w:rFonts w:ascii="Segoe UI" w:eastAsia="Segoe UI" w:hAnsi="Segoe UI" w:cs="Segoe UI"/>
                <w:b/>
                <w:bCs/>
                <w:spacing w:val="-2"/>
              </w:rPr>
              <w:t>SS</w:t>
            </w:r>
            <w:r w:rsidRPr="00B56B1E">
              <w:rPr>
                <w:rFonts w:ascii="Segoe UI" w:eastAsia="Segoe UI" w:hAnsi="Segoe UI" w:cs="Segoe UI"/>
                <w:b/>
                <w:bCs/>
              </w:rPr>
              <w:t>UR</w:t>
            </w:r>
            <w:r w:rsidRPr="00B56B1E">
              <w:rPr>
                <w:rFonts w:ascii="Segoe UI" w:eastAsia="Segoe UI" w:hAnsi="Segoe UI" w:cs="Segoe UI"/>
                <w:b/>
                <w:bCs/>
                <w:spacing w:val="-2"/>
              </w:rPr>
              <w:t>A</w:t>
            </w:r>
            <w:r w:rsidRPr="00B56B1E">
              <w:rPr>
                <w:rFonts w:ascii="Segoe UI" w:eastAsia="Segoe UI" w:hAnsi="Segoe UI" w:cs="Segoe UI"/>
                <w:b/>
                <w:bCs/>
              </w:rPr>
              <w:t>N</w:t>
            </w:r>
            <w:r w:rsidRPr="00B56B1E">
              <w:rPr>
                <w:rFonts w:ascii="Segoe UI" w:eastAsia="Segoe UI" w:hAnsi="Segoe UI" w:cs="Segoe UI"/>
                <w:b/>
                <w:bCs/>
                <w:spacing w:val="-1"/>
              </w:rPr>
              <w:t>C</w:t>
            </w:r>
            <w:r w:rsidRPr="00B56B1E">
              <w:rPr>
                <w:rFonts w:ascii="Segoe UI" w:eastAsia="Segoe UI" w:hAnsi="Segoe UI" w:cs="Segoe UI"/>
                <w:b/>
                <w:bCs/>
              </w:rPr>
              <w:t>E</w:t>
            </w:r>
          </w:p>
          <w:p w14:paraId="6507406E" w14:textId="77777777" w:rsidR="00C5037D" w:rsidRPr="00B56B1E" w:rsidRDefault="00C5037D" w:rsidP="00C5037D">
            <w:pPr>
              <w:ind w:left="108" w:right="190"/>
              <w:rPr>
                <w:rFonts w:ascii="Segoe UI" w:eastAsia="Calibri" w:hAnsi="Segoe UI" w:cs="Segoe UI"/>
                <w:b/>
              </w:rPr>
            </w:pPr>
            <w:r w:rsidRPr="00B56B1E">
              <w:rPr>
                <w:rFonts w:ascii="Segoe UI" w:eastAsia="Segoe UI" w:hAnsi="Segoe UI" w:cs="Segoe UI"/>
                <w:i/>
                <w:spacing w:val="-1"/>
              </w:rPr>
              <w:t>“</w:t>
            </w:r>
            <w:r w:rsidRPr="00B56B1E">
              <w:rPr>
                <w:rFonts w:ascii="Segoe UI" w:eastAsia="Segoe UI" w:hAnsi="Segoe UI" w:cs="Segoe UI"/>
                <w:i/>
              </w:rPr>
              <w:t>inde</w:t>
            </w:r>
            <w:r w:rsidRPr="00B56B1E">
              <w:rPr>
                <w:rFonts w:ascii="Segoe UI" w:eastAsia="Segoe UI" w:hAnsi="Segoe UI" w:cs="Segoe UI"/>
                <w:i/>
                <w:spacing w:val="-2"/>
              </w:rPr>
              <w:t>p</w:t>
            </w:r>
            <w:r w:rsidRPr="00B56B1E">
              <w:rPr>
                <w:rFonts w:ascii="Segoe UI" w:eastAsia="Segoe UI" w:hAnsi="Segoe UI" w:cs="Segoe UI"/>
                <w:i/>
              </w:rPr>
              <w:t>e</w:t>
            </w:r>
            <w:r w:rsidRPr="00B56B1E">
              <w:rPr>
                <w:rFonts w:ascii="Segoe UI" w:eastAsia="Segoe UI" w:hAnsi="Segoe UI" w:cs="Segoe UI"/>
                <w:i/>
                <w:spacing w:val="-2"/>
              </w:rPr>
              <w:t>n</w:t>
            </w:r>
            <w:r w:rsidRPr="00B56B1E">
              <w:rPr>
                <w:rFonts w:ascii="Segoe UI" w:eastAsia="Segoe UI" w:hAnsi="Segoe UI" w:cs="Segoe UI"/>
                <w:i/>
              </w:rPr>
              <w:t>de</w:t>
            </w:r>
            <w:r w:rsidRPr="00B56B1E">
              <w:rPr>
                <w:rFonts w:ascii="Segoe UI" w:eastAsia="Segoe UI" w:hAnsi="Segoe UI" w:cs="Segoe UI"/>
                <w:i/>
                <w:spacing w:val="-2"/>
              </w:rPr>
              <w:t>n</w:t>
            </w:r>
            <w:r w:rsidRPr="00B56B1E">
              <w:rPr>
                <w:rFonts w:ascii="Segoe UI" w:eastAsia="Segoe UI" w:hAnsi="Segoe UI" w:cs="Segoe UI"/>
                <w:i/>
              </w:rPr>
              <w:t>t as</w:t>
            </w:r>
            <w:r w:rsidRPr="00B56B1E">
              <w:rPr>
                <w:rFonts w:ascii="Segoe UI" w:eastAsia="Segoe UI" w:hAnsi="Segoe UI" w:cs="Segoe UI"/>
                <w:i/>
                <w:spacing w:val="-2"/>
              </w:rPr>
              <w:t>s</w:t>
            </w:r>
            <w:r w:rsidRPr="00B56B1E">
              <w:rPr>
                <w:rFonts w:ascii="Segoe UI" w:eastAsia="Segoe UI" w:hAnsi="Segoe UI" w:cs="Segoe UI"/>
                <w:i/>
                <w:spacing w:val="-1"/>
              </w:rPr>
              <w:t>u</w:t>
            </w:r>
            <w:r w:rsidRPr="00B56B1E">
              <w:rPr>
                <w:rFonts w:ascii="Segoe UI" w:eastAsia="Segoe UI" w:hAnsi="Segoe UI" w:cs="Segoe UI"/>
                <w:i/>
              </w:rPr>
              <w:t>r</w:t>
            </w:r>
            <w:r w:rsidRPr="00B56B1E">
              <w:rPr>
                <w:rFonts w:ascii="Segoe UI" w:eastAsia="Segoe UI" w:hAnsi="Segoe UI" w:cs="Segoe UI"/>
                <w:i/>
                <w:spacing w:val="-2"/>
              </w:rPr>
              <w:t>a</w:t>
            </w:r>
            <w:r w:rsidRPr="00B56B1E">
              <w:rPr>
                <w:rFonts w:ascii="Segoe UI" w:eastAsia="Segoe UI" w:hAnsi="Segoe UI" w:cs="Segoe UI"/>
                <w:i/>
              </w:rPr>
              <w:t xml:space="preserve">nce </w:t>
            </w:r>
            <w:r w:rsidRPr="00B56B1E">
              <w:rPr>
                <w:rFonts w:ascii="Segoe UI" w:eastAsia="Segoe UI" w:hAnsi="Segoe UI" w:cs="Segoe UI"/>
                <w:i/>
                <w:spacing w:val="-3"/>
              </w:rPr>
              <w:t>p</w:t>
            </w:r>
            <w:r w:rsidRPr="00B56B1E">
              <w:rPr>
                <w:rFonts w:ascii="Segoe UI" w:eastAsia="Segoe UI" w:hAnsi="Segoe UI" w:cs="Segoe UI"/>
                <w:i/>
              </w:rPr>
              <w:t>rov</w:t>
            </w:r>
            <w:r w:rsidRPr="00B56B1E">
              <w:rPr>
                <w:rFonts w:ascii="Segoe UI" w:eastAsia="Segoe UI" w:hAnsi="Segoe UI" w:cs="Segoe UI"/>
                <w:i/>
                <w:spacing w:val="-2"/>
              </w:rPr>
              <w:t>i</w:t>
            </w:r>
            <w:r w:rsidRPr="00B56B1E">
              <w:rPr>
                <w:rFonts w:ascii="Segoe UI" w:eastAsia="Segoe UI" w:hAnsi="Segoe UI" w:cs="Segoe UI"/>
                <w:i/>
              </w:rPr>
              <w:t>ders</w:t>
            </w:r>
            <w:r w:rsidRPr="00B56B1E">
              <w:rPr>
                <w:rFonts w:ascii="Segoe UI" w:eastAsia="Segoe UI" w:hAnsi="Segoe UI" w:cs="Segoe UI"/>
                <w:i/>
                <w:spacing w:val="1"/>
              </w:rPr>
              <w:t xml:space="preserve"> </w:t>
            </w:r>
            <w:r w:rsidRPr="00B56B1E">
              <w:rPr>
                <w:rFonts w:ascii="Segoe UI" w:eastAsia="Segoe UI" w:hAnsi="Segoe UI" w:cs="Segoe UI"/>
                <w:i/>
              </w:rPr>
              <w:t>- int</w:t>
            </w:r>
            <w:r w:rsidRPr="00B56B1E">
              <w:rPr>
                <w:rFonts w:ascii="Segoe UI" w:eastAsia="Segoe UI" w:hAnsi="Segoe UI" w:cs="Segoe UI"/>
                <w:i/>
                <w:spacing w:val="-2"/>
              </w:rPr>
              <w:t>e</w:t>
            </w:r>
            <w:r w:rsidRPr="00B56B1E">
              <w:rPr>
                <w:rFonts w:ascii="Segoe UI" w:eastAsia="Segoe UI" w:hAnsi="Segoe UI" w:cs="Segoe UI"/>
                <w:i/>
              </w:rPr>
              <w:t>r</w:t>
            </w:r>
            <w:r w:rsidRPr="00B56B1E">
              <w:rPr>
                <w:rFonts w:ascii="Segoe UI" w:eastAsia="Segoe UI" w:hAnsi="Segoe UI" w:cs="Segoe UI"/>
                <w:i/>
                <w:spacing w:val="-2"/>
              </w:rPr>
              <w:t>n</w:t>
            </w:r>
            <w:r w:rsidRPr="00B56B1E">
              <w:rPr>
                <w:rFonts w:ascii="Segoe UI" w:eastAsia="Segoe UI" w:hAnsi="Segoe UI" w:cs="Segoe UI"/>
                <w:i/>
              </w:rPr>
              <w:t>al au</w:t>
            </w:r>
            <w:r w:rsidRPr="00B56B1E">
              <w:rPr>
                <w:rFonts w:ascii="Segoe UI" w:eastAsia="Segoe UI" w:hAnsi="Segoe UI" w:cs="Segoe UI"/>
                <w:i/>
                <w:spacing w:val="-3"/>
              </w:rPr>
              <w:t>d</w:t>
            </w:r>
            <w:r w:rsidRPr="00B56B1E">
              <w:rPr>
                <w:rFonts w:ascii="Segoe UI" w:eastAsia="Segoe UI" w:hAnsi="Segoe UI" w:cs="Segoe UI"/>
                <w:i/>
              </w:rPr>
              <w:t xml:space="preserve">it </w:t>
            </w:r>
            <w:r w:rsidRPr="00B56B1E">
              <w:rPr>
                <w:rFonts w:ascii="Segoe UI" w:eastAsia="Segoe UI" w:hAnsi="Segoe UI" w:cs="Segoe UI"/>
                <w:i/>
                <w:spacing w:val="-2"/>
              </w:rPr>
              <w:t>a</w:t>
            </w:r>
            <w:r w:rsidRPr="00B56B1E">
              <w:rPr>
                <w:rFonts w:ascii="Segoe UI" w:eastAsia="Segoe UI" w:hAnsi="Segoe UI" w:cs="Segoe UI"/>
                <w:i/>
              </w:rPr>
              <w:t xml:space="preserve">nd </w:t>
            </w:r>
            <w:r w:rsidRPr="00B56B1E">
              <w:rPr>
                <w:rFonts w:ascii="Segoe UI" w:eastAsia="Segoe UI" w:hAnsi="Segoe UI" w:cs="Segoe UI"/>
                <w:i/>
                <w:spacing w:val="-1"/>
              </w:rPr>
              <w:t>o</w:t>
            </w:r>
            <w:r w:rsidRPr="00B56B1E">
              <w:rPr>
                <w:rFonts w:ascii="Segoe UI" w:eastAsia="Segoe UI" w:hAnsi="Segoe UI" w:cs="Segoe UI"/>
                <w:i/>
              </w:rPr>
              <w:t>th</w:t>
            </w:r>
            <w:r w:rsidRPr="00B56B1E">
              <w:rPr>
                <w:rFonts w:ascii="Segoe UI" w:eastAsia="Segoe UI" w:hAnsi="Segoe UI" w:cs="Segoe UI"/>
                <w:i/>
                <w:spacing w:val="-3"/>
              </w:rPr>
              <w:t>e</w:t>
            </w:r>
            <w:r w:rsidRPr="00B56B1E">
              <w:rPr>
                <w:rFonts w:ascii="Segoe UI" w:eastAsia="Segoe UI" w:hAnsi="Segoe UI" w:cs="Segoe UI"/>
                <w:i/>
              </w:rPr>
              <w:t xml:space="preserve">r </w:t>
            </w:r>
            <w:r w:rsidRPr="00B56B1E">
              <w:rPr>
                <w:rFonts w:ascii="Segoe UI" w:eastAsia="Segoe UI" w:hAnsi="Segoe UI" w:cs="Segoe UI"/>
                <w:i/>
                <w:spacing w:val="-2"/>
              </w:rPr>
              <w:t>e</w:t>
            </w:r>
            <w:r w:rsidRPr="00B56B1E">
              <w:rPr>
                <w:rFonts w:ascii="Segoe UI" w:eastAsia="Segoe UI" w:hAnsi="Segoe UI" w:cs="Segoe UI"/>
                <w:i/>
              </w:rPr>
              <w:t>xte</w:t>
            </w:r>
            <w:r w:rsidRPr="00B56B1E">
              <w:rPr>
                <w:rFonts w:ascii="Segoe UI" w:eastAsia="Segoe UI" w:hAnsi="Segoe UI" w:cs="Segoe UI"/>
                <w:i/>
                <w:spacing w:val="-2"/>
              </w:rPr>
              <w:t>r</w:t>
            </w:r>
            <w:r w:rsidRPr="00B56B1E">
              <w:rPr>
                <w:rFonts w:ascii="Segoe UI" w:eastAsia="Segoe UI" w:hAnsi="Segoe UI" w:cs="Segoe UI"/>
                <w:i/>
              </w:rPr>
              <w:t>n</w:t>
            </w:r>
            <w:r w:rsidRPr="00B56B1E">
              <w:rPr>
                <w:rFonts w:ascii="Segoe UI" w:eastAsia="Segoe UI" w:hAnsi="Segoe UI" w:cs="Segoe UI"/>
                <w:i/>
                <w:spacing w:val="-2"/>
              </w:rPr>
              <w:t>a</w:t>
            </w:r>
            <w:r w:rsidRPr="00B56B1E">
              <w:rPr>
                <w:rFonts w:ascii="Segoe UI" w:eastAsia="Segoe UI" w:hAnsi="Segoe UI" w:cs="Segoe UI"/>
                <w:i/>
              </w:rPr>
              <w:t>l as</w:t>
            </w:r>
            <w:r w:rsidRPr="00B56B1E">
              <w:rPr>
                <w:rFonts w:ascii="Segoe UI" w:eastAsia="Segoe UI" w:hAnsi="Segoe UI" w:cs="Segoe UI"/>
                <w:i/>
                <w:spacing w:val="-2"/>
              </w:rPr>
              <w:t>s</w:t>
            </w:r>
            <w:r w:rsidRPr="00B56B1E">
              <w:rPr>
                <w:rFonts w:ascii="Segoe UI" w:eastAsia="Segoe UI" w:hAnsi="Segoe UI" w:cs="Segoe UI"/>
                <w:i/>
                <w:spacing w:val="-1"/>
              </w:rPr>
              <w:t>u</w:t>
            </w:r>
            <w:r w:rsidRPr="00B56B1E">
              <w:rPr>
                <w:rFonts w:ascii="Segoe UI" w:eastAsia="Segoe UI" w:hAnsi="Segoe UI" w:cs="Segoe UI"/>
                <w:i/>
              </w:rPr>
              <w:t xml:space="preserve">rance </w:t>
            </w:r>
            <w:r w:rsidRPr="00B56B1E">
              <w:rPr>
                <w:rFonts w:ascii="Segoe UI" w:eastAsia="Segoe UI" w:hAnsi="Segoe UI" w:cs="Segoe UI"/>
                <w:i/>
                <w:spacing w:val="-3"/>
              </w:rPr>
              <w:t>p</w:t>
            </w:r>
            <w:r w:rsidRPr="00B56B1E">
              <w:rPr>
                <w:rFonts w:ascii="Segoe UI" w:eastAsia="Segoe UI" w:hAnsi="Segoe UI" w:cs="Segoe UI"/>
                <w:i/>
              </w:rPr>
              <w:t>r</w:t>
            </w:r>
            <w:r w:rsidRPr="00B56B1E">
              <w:rPr>
                <w:rFonts w:ascii="Segoe UI" w:eastAsia="Segoe UI" w:hAnsi="Segoe UI" w:cs="Segoe UI"/>
                <w:i/>
                <w:spacing w:val="-3"/>
              </w:rPr>
              <w:t>o</w:t>
            </w:r>
            <w:r w:rsidRPr="00B56B1E">
              <w:rPr>
                <w:rFonts w:ascii="Segoe UI" w:eastAsia="Segoe UI" w:hAnsi="Segoe UI" w:cs="Segoe UI"/>
                <w:i/>
              </w:rPr>
              <w:t>vid</w:t>
            </w:r>
            <w:r w:rsidRPr="00B56B1E">
              <w:rPr>
                <w:rFonts w:ascii="Segoe UI" w:eastAsia="Segoe UI" w:hAnsi="Segoe UI" w:cs="Segoe UI"/>
                <w:i/>
                <w:spacing w:val="-2"/>
              </w:rPr>
              <w:t>e</w:t>
            </w:r>
            <w:r w:rsidRPr="00B56B1E">
              <w:rPr>
                <w:rFonts w:ascii="Segoe UI" w:eastAsia="Segoe UI" w:hAnsi="Segoe UI" w:cs="Segoe UI"/>
                <w:i/>
              </w:rPr>
              <w:t>r</w:t>
            </w:r>
            <w:r w:rsidRPr="00B56B1E">
              <w:rPr>
                <w:rFonts w:ascii="Segoe UI" w:eastAsia="Segoe UI" w:hAnsi="Segoe UI" w:cs="Segoe UI"/>
                <w:i/>
                <w:spacing w:val="-1"/>
              </w:rPr>
              <w:t>s</w:t>
            </w:r>
            <w:r w:rsidRPr="00B56B1E">
              <w:rPr>
                <w:rFonts w:ascii="Segoe UI" w:eastAsia="Segoe UI" w:hAnsi="Segoe UI" w:cs="Segoe UI"/>
                <w:i/>
              </w:rPr>
              <w:t>”</w:t>
            </w:r>
          </w:p>
        </w:tc>
      </w:tr>
      <w:tr w:rsidR="00C5037D" w:rsidRPr="00B56B1E" w14:paraId="785CFAA1" w14:textId="77777777" w:rsidTr="00C5037D">
        <w:tc>
          <w:tcPr>
            <w:tcW w:w="2902" w:type="dxa"/>
          </w:tcPr>
          <w:p w14:paraId="3F4B29A6" w14:textId="77777777" w:rsidR="00C5037D" w:rsidRPr="00B56B1E" w:rsidRDefault="00C5037D" w:rsidP="00C5037D">
            <w:pPr>
              <w:overflowPunct w:val="0"/>
              <w:autoSpaceDE w:val="0"/>
              <w:autoSpaceDN w:val="0"/>
              <w:adjustRightInd w:val="0"/>
              <w:textAlignment w:val="baseline"/>
              <w:rPr>
                <w:rFonts w:ascii="Segoe UI" w:eastAsia="Calibri" w:hAnsi="Segoe UI" w:cs="Segoe UI"/>
                <w:b/>
              </w:rPr>
            </w:pPr>
            <w:r w:rsidRPr="00B56B1E">
              <w:rPr>
                <w:rFonts w:ascii="Segoe UI" w:hAnsi="Segoe UI" w:cs="Segoe UI"/>
                <w:spacing w:val="-3"/>
              </w:rPr>
              <w:t>Management checks, reporting and safeguarding</w:t>
            </w:r>
            <w:r w:rsidRPr="00B56B1E">
              <w:rPr>
                <w:rFonts w:ascii="Segoe UI" w:hAnsi="Segoe UI" w:cs="Segoe UI"/>
                <w:spacing w:val="-1"/>
              </w:rPr>
              <w:t xml:space="preserve"> a</w:t>
            </w:r>
            <w:r w:rsidRPr="00B56B1E">
              <w:rPr>
                <w:rFonts w:ascii="Segoe UI" w:hAnsi="Segoe UI" w:cs="Segoe UI"/>
              </w:rPr>
              <w:t>ud</w:t>
            </w:r>
            <w:r w:rsidRPr="00B56B1E">
              <w:rPr>
                <w:rFonts w:ascii="Segoe UI" w:hAnsi="Segoe UI" w:cs="Segoe UI"/>
                <w:spacing w:val="-2"/>
              </w:rPr>
              <w:t>i</w:t>
            </w:r>
            <w:r w:rsidRPr="00B56B1E">
              <w:rPr>
                <w:rFonts w:ascii="Segoe UI" w:hAnsi="Segoe UI" w:cs="Segoe UI"/>
              </w:rPr>
              <w:t>ts of cases</w:t>
            </w:r>
          </w:p>
        </w:tc>
        <w:tc>
          <w:tcPr>
            <w:tcW w:w="2903" w:type="dxa"/>
          </w:tcPr>
          <w:p w14:paraId="4189A583" w14:textId="7765614B" w:rsidR="00C5037D" w:rsidRPr="00B56B1E" w:rsidRDefault="00C5037D" w:rsidP="00C5037D">
            <w:pPr>
              <w:overflowPunct w:val="0"/>
              <w:autoSpaceDE w:val="0"/>
              <w:autoSpaceDN w:val="0"/>
              <w:adjustRightInd w:val="0"/>
              <w:textAlignment w:val="baseline"/>
              <w:rPr>
                <w:rFonts w:ascii="Segoe UI" w:eastAsia="Calibri" w:hAnsi="Segoe UI" w:cs="Segoe UI"/>
                <w:bCs/>
              </w:rPr>
            </w:pPr>
            <w:r w:rsidRPr="00B56B1E">
              <w:rPr>
                <w:rFonts w:ascii="Segoe UI" w:hAnsi="Segoe UI" w:cs="Segoe UI"/>
                <w:spacing w:val="-1"/>
              </w:rPr>
              <w:t>Tenant perspective surveys</w:t>
            </w:r>
            <w:r w:rsidR="00C31B10">
              <w:rPr>
                <w:rFonts w:ascii="Segoe UI" w:hAnsi="Segoe UI" w:cs="Segoe UI"/>
                <w:spacing w:val="-1"/>
              </w:rPr>
              <w:t xml:space="preserve">, </w:t>
            </w:r>
            <w:r w:rsidRPr="00B56B1E">
              <w:rPr>
                <w:rFonts w:ascii="Segoe UI" w:hAnsi="Segoe UI" w:cs="Segoe UI"/>
                <w:spacing w:val="-1"/>
              </w:rPr>
              <w:t>case study reviews</w:t>
            </w:r>
            <w:r w:rsidR="00C31B10">
              <w:rPr>
                <w:rFonts w:ascii="Segoe UI" w:hAnsi="Segoe UI" w:cs="Segoe UI"/>
                <w:spacing w:val="-1"/>
              </w:rPr>
              <w:t xml:space="preserve"> and thematic audits</w:t>
            </w:r>
          </w:p>
        </w:tc>
        <w:tc>
          <w:tcPr>
            <w:tcW w:w="2921" w:type="dxa"/>
          </w:tcPr>
          <w:p w14:paraId="589F751F" w14:textId="77777777" w:rsidR="00C5037D" w:rsidRPr="00B56B1E" w:rsidRDefault="00C5037D" w:rsidP="00C5037D">
            <w:pPr>
              <w:overflowPunct w:val="0"/>
              <w:autoSpaceDE w:val="0"/>
              <w:autoSpaceDN w:val="0"/>
              <w:adjustRightInd w:val="0"/>
              <w:textAlignment w:val="baseline"/>
              <w:rPr>
                <w:rFonts w:ascii="Segoe UI" w:eastAsia="Calibri" w:hAnsi="Segoe UI" w:cs="Segoe UI"/>
                <w:bCs/>
              </w:rPr>
            </w:pPr>
            <w:r w:rsidRPr="00B56B1E">
              <w:rPr>
                <w:rFonts w:ascii="Segoe UI" w:eastAsia="Calibri" w:hAnsi="Segoe UI" w:cs="Segoe UI"/>
                <w:bCs/>
              </w:rPr>
              <w:t>Internal Auditors</w:t>
            </w:r>
          </w:p>
        </w:tc>
      </w:tr>
      <w:tr w:rsidR="00C5037D" w:rsidRPr="00B56B1E" w14:paraId="59F4D9E1" w14:textId="77777777" w:rsidTr="00C5037D">
        <w:tc>
          <w:tcPr>
            <w:tcW w:w="2902" w:type="dxa"/>
          </w:tcPr>
          <w:p w14:paraId="2207E08F" w14:textId="77777777" w:rsidR="00C5037D" w:rsidRPr="00B56B1E" w:rsidRDefault="00C5037D" w:rsidP="00C5037D">
            <w:pPr>
              <w:overflowPunct w:val="0"/>
              <w:autoSpaceDE w:val="0"/>
              <w:autoSpaceDN w:val="0"/>
              <w:adjustRightInd w:val="0"/>
              <w:textAlignment w:val="baseline"/>
              <w:rPr>
                <w:rFonts w:ascii="Segoe UI" w:eastAsia="Calibri" w:hAnsi="Segoe UI" w:cs="Segoe UI"/>
                <w:b/>
              </w:rPr>
            </w:pPr>
            <w:r w:rsidRPr="00B56B1E">
              <w:rPr>
                <w:rFonts w:ascii="Segoe UI" w:hAnsi="Segoe UI" w:cs="Segoe UI"/>
              </w:rPr>
              <w:t>Staff sup</w:t>
            </w:r>
            <w:r w:rsidRPr="00B56B1E">
              <w:rPr>
                <w:rFonts w:ascii="Segoe UI" w:hAnsi="Segoe UI" w:cs="Segoe UI"/>
                <w:spacing w:val="-1"/>
              </w:rPr>
              <w:t>e</w:t>
            </w:r>
            <w:r w:rsidRPr="00B56B1E">
              <w:rPr>
                <w:rFonts w:ascii="Segoe UI" w:hAnsi="Segoe UI" w:cs="Segoe UI"/>
              </w:rPr>
              <w:t>rv</w:t>
            </w:r>
            <w:r w:rsidRPr="00B56B1E">
              <w:rPr>
                <w:rFonts w:ascii="Segoe UI" w:hAnsi="Segoe UI" w:cs="Segoe UI"/>
                <w:spacing w:val="-1"/>
              </w:rPr>
              <w:t>i</w:t>
            </w:r>
            <w:r w:rsidRPr="00B56B1E">
              <w:rPr>
                <w:rFonts w:ascii="Segoe UI" w:hAnsi="Segoe UI" w:cs="Segoe UI"/>
              </w:rPr>
              <w:t>sion, competency checks</w:t>
            </w:r>
            <w:r w:rsidRPr="00B56B1E">
              <w:rPr>
                <w:rFonts w:ascii="Segoe UI" w:hAnsi="Segoe UI" w:cs="Segoe UI"/>
                <w:spacing w:val="-1"/>
              </w:rPr>
              <w:t xml:space="preserve"> </w:t>
            </w:r>
            <w:r w:rsidRPr="00B56B1E">
              <w:rPr>
                <w:rFonts w:ascii="Segoe UI" w:hAnsi="Segoe UI" w:cs="Segoe UI"/>
              </w:rPr>
              <w:t xml:space="preserve">and </w:t>
            </w:r>
            <w:r w:rsidRPr="00B56B1E">
              <w:rPr>
                <w:rFonts w:ascii="Segoe UI" w:hAnsi="Segoe UI" w:cs="Segoe UI"/>
                <w:spacing w:val="-1"/>
              </w:rPr>
              <w:t>o</w:t>
            </w:r>
            <w:r w:rsidRPr="00B56B1E">
              <w:rPr>
                <w:rFonts w:ascii="Segoe UI" w:hAnsi="Segoe UI" w:cs="Segoe UI"/>
                <w:spacing w:val="-3"/>
              </w:rPr>
              <w:t>n</w:t>
            </w:r>
            <w:r w:rsidRPr="00B56B1E">
              <w:rPr>
                <w:rFonts w:ascii="Segoe UI" w:hAnsi="Segoe UI" w:cs="Segoe UI"/>
              </w:rPr>
              <w:t>e-</w:t>
            </w:r>
            <w:r w:rsidRPr="00B56B1E">
              <w:rPr>
                <w:rFonts w:ascii="Segoe UI" w:hAnsi="Segoe UI" w:cs="Segoe UI"/>
                <w:spacing w:val="-1"/>
              </w:rPr>
              <w:t>t</w:t>
            </w:r>
            <w:r w:rsidRPr="00B56B1E">
              <w:rPr>
                <w:rFonts w:ascii="Segoe UI" w:hAnsi="Segoe UI" w:cs="Segoe UI"/>
              </w:rPr>
              <w:t>o</w:t>
            </w:r>
            <w:r w:rsidRPr="00B56B1E">
              <w:rPr>
                <w:rFonts w:ascii="Segoe UI" w:hAnsi="Segoe UI" w:cs="Segoe UI"/>
                <w:spacing w:val="1"/>
              </w:rPr>
              <w:t>-o</w:t>
            </w:r>
            <w:r w:rsidRPr="00B56B1E">
              <w:rPr>
                <w:rFonts w:ascii="Segoe UI" w:hAnsi="Segoe UI" w:cs="Segoe UI"/>
              </w:rPr>
              <w:t>nes</w:t>
            </w:r>
          </w:p>
        </w:tc>
        <w:tc>
          <w:tcPr>
            <w:tcW w:w="2903" w:type="dxa"/>
          </w:tcPr>
          <w:p w14:paraId="233EA159" w14:textId="77777777" w:rsidR="00C5037D" w:rsidRPr="00B56B1E" w:rsidRDefault="00C5037D" w:rsidP="00C5037D">
            <w:pPr>
              <w:overflowPunct w:val="0"/>
              <w:autoSpaceDE w:val="0"/>
              <w:autoSpaceDN w:val="0"/>
              <w:adjustRightInd w:val="0"/>
              <w:textAlignment w:val="baseline"/>
              <w:rPr>
                <w:rFonts w:ascii="Segoe UI" w:eastAsia="Calibri" w:hAnsi="Segoe UI" w:cs="Segoe UI"/>
              </w:rPr>
            </w:pPr>
            <w:r w:rsidRPr="00B56B1E">
              <w:rPr>
                <w:rFonts w:ascii="Segoe UI" w:eastAsia="Calibri" w:hAnsi="Segoe UI" w:cs="Segoe UI"/>
              </w:rPr>
              <w:t>Operations Committee and Executive Board</w:t>
            </w:r>
          </w:p>
        </w:tc>
        <w:tc>
          <w:tcPr>
            <w:tcW w:w="2921" w:type="dxa"/>
          </w:tcPr>
          <w:p w14:paraId="34C08D2D" w14:textId="77777777" w:rsidR="00C5037D" w:rsidRPr="00B56B1E" w:rsidRDefault="00C5037D" w:rsidP="00C5037D">
            <w:pPr>
              <w:overflowPunct w:val="0"/>
              <w:autoSpaceDE w:val="0"/>
              <w:autoSpaceDN w:val="0"/>
              <w:adjustRightInd w:val="0"/>
              <w:textAlignment w:val="baseline"/>
              <w:rPr>
                <w:rFonts w:ascii="Segoe UI" w:eastAsia="Calibri" w:hAnsi="Segoe UI" w:cs="Segoe UI"/>
                <w:b/>
              </w:rPr>
            </w:pPr>
            <w:r w:rsidRPr="00B56B1E">
              <w:rPr>
                <w:rFonts w:ascii="Segoe UI" w:hAnsi="Segoe UI" w:cs="Segoe UI"/>
              </w:rPr>
              <w:t>Ex</w:t>
            </w:r>
            <w:r w:rsidRPr="00B56B1E">
              <w:rPr>
                <w:rFonts w:ascii="Segoe UI" w:hAnsi="Segoe UI" w:cs="Segoe UI"/>
                <w:spacing w:val="-2"/>
              </w:rPr>
              <w:t>t</w:t>
            </w:r>
            <w:r w:rsidRPr="00B56B1E">
              <w:rPr>
                <w:rFonts w:ascii="Segoe UI" w:hAnsi="Segoe UI" w:cs="Segoe UI"/>
              </w:rPr>
              <w:t>ernal</w:t>
            </w:r>
            <w:r w:rsidRPr="00B56B1E">
              <w:rPr>
                <w:rFonts w:ascii="Segoe UI" w:hAnsi="Segoe UI" w:cs="Segoe UI"/>
                <w:spacing w:val="-1"/>
              </w:rPr>
              <w:t xml:space="preserve"> a</w:t>
            </w:r>
            <w:r w:rsidRPr="00B56B1E">
              <w:rPr>
                <w:rFonts w:ascii="Segoe UI" w:hAnsi="Segoe UI" w:cs="Segoe UI"/>
              </w:rPr>
              <w:t>ud</w:t>
            </w:r>
            <w:r w:rsidRPr="00B56B1E">
              <w:rPr>
                <w:rFonts w:ascii="Segoe UI" w:hAnsi="Segoe UI" w:cs="Segoe UI"/>
                <w:spacing w:val="-2"/>
              </w:rPr>
              <w:t>i</w:t>
            </w:r>
            <w:r w:rsidRPr="00B56B1E">
              <w:rPr>
                <w:rFonts w:ascii="Segoe UI" w:hAnsi="Segoe UI" w:cs="Segoe UI"/>
              </w:rPr>
              <w:t>t</w:t>
            </w:r>
            <w:r w:rsidRPr="00B56B1E">
              <w:rPr>
                <w:rFonts w:ascii="Segoe UI" w:hAnsi="Segoe UI" w:cs="Segoe UI"/>
                <w:spacing w:val="-1"/>
              </w:rPr>
              <w:t xml:space="preserve"> </w:t>
            </w:r>
            <w:r w:rsidRPr="00B56B1E">
              <w:rPr>
                <w:rFonts w:ascii="Segoe UI" w:hAnsi="Segoe UI" w:cs="Segoe UI"/>
              </w:rPr>
              <w:t>by r</w:t>
            </w:r>
            <w:r w:rsidRPr="00B56B1E">
              <w:rPr>
                <w:rFonts w:ascii="Segoe UI" w:hAnsi="Segoe UI" w:cs="Segoe UI"/>
                <w:spacing w:val="-1"/>
              </w:rPr>
              <w:t>e</w:t>
            </w:r>
            <w:r w:rsidRPr="00B56B1E">
              <w:rPr>
                <w:rFonts w:ascii="Segoe UI" w:hAnsi="Segoe UI" w:cs="Segoe UI"/>
              </w:rPr>
              <w:t>gu</w:t>
            </w:r>
            <w:r w:rsidRPr="00B56B1E">
              <w:rPr>
                <w:rFonts w:ascii="Segoe UI" w:hAnsi="Segoe UI" w:cs="Segoe UI"/>
                <w:spacing w:val="-4"/>
              </w:rPr>
              <w:t>l</w:t>
            </w:r>
            <w:r w:rsidRPr="00B56B1E">
              <w:rPr>
                <w:rFonts w:ascii="Segoe UI" w:hAnsi="Segoe UI" w:cs="Segoe UI"/>
              </w:rPr>
              <w:t>a</w:t>
            </w:r>
            <w:r w:rsidRPr="00B56B1E">
              <w:rPr>
                <w:rFonts w:ascii="Segoe UI" w:hAnsi="Segoe UI" w:cs="Segoe UI"/>
                <w:spacing w:val="-3"/>
              </w:rPr>
              <w:t>t</w:t>
            </w:r>
            <w:r w:rsidRPr="00B56B1E">
              <w:rPr>
                <w:rFonts w:ascii="Segoe UI" w:hAnsi="Segoe UI" w:cs="Segoe UI"/>
              </w:rPr>
              <w:t>ory</w:t>
            </w:r>
            <w:r w:rsidRPr="00B56B1E">
              <w:rPr>
                <w:rFonts w:ascii="Segoe UI" w:hAnsi="Segoe UI" w:cs="Segoe UI"/>
                <w:spacing w:val="1"/>
              </w:rPr>
              <w:t xml:space="preserve"> </w:t>
            </w:r>
            <w:r w:rsidRPr="00B56B1E">
              <w:rPr>
                <w:rFonts w:ascii="Segoe UI" w:hAnsi="Segoe UI" w:cs="Segoe UI"/>
                <w:spacing w:val="-1"/>
              </w:rPr>
              <w:t>b</w:t>
            </w:r>
            <w:r w:rsidRPr="00B56B1E">
              <w:rPr>
                <w:rFonts w:ascii="Segoe UI" w:hAnsi="Segoe UI" w:cs="Segoe UI"/>
              </w:rPr>
              <w:t>od</w:t>
            </w:r>
            <w:r w:rsidRPr="00B56B1E">
              <w:rPr>
                <w:rFonts w:ascii="Segoe UI" w:hAnsi="Segoe UI" w:cs="Segoe UI"/>
                <w:spacing w:val="-1"/>
              </w:rPr>
              <w:t>i</w:t>
            </w:r>
            <w:r w:rsidRPr="00B56B1E">
              <w:rPr>
                <w:rFonts w:ascii="Segoe UI" w:hAnsi="Segoe UI" w:cs="Segoe UI"/>
              </w:rPr>
              <w:t>es, such as the Social Housing Regulator.</w:t>
            </w:r>
          </w:p>
        </w:tc>
      </w:tr>
      <w:tr w:rsidR="00C5037D" w:rsidRPr="00B56B1E" w14:paraId="503EFDB0" w14:textId="77777777" w:rsidTr="00C5037D">
        <w:tc>
          <w:tcPr>
            <w:tcW w:w="2902" w:type="dxa"/>
          </w:tcPr>
          <w:p w14:paraId="2157611C" w14:textId="77777777" w:rsidR="00C5037D" w:rsidRPr="00B56B1E" w:rsidRDefault="00C5037D" w:rsidP="00C5037D">
            <w:pPr>
              <w:overflowPunct w:val="0"/>
              <w:autoSpaceDE w:val="0"/>
              <w:autoSpaceDN w:val="0"/>
              <w:adjustRightInd w:val="0"/>
              <w:textAlignment w:val="baseline"/>
              <w:rPr>
                <w:rFonts w:ascii="Segoe UI" w:eastAsia="Calibri" w:hAnsi="Segoe UI" w:cs="Segoe UI"/>
              </w:rPr>
            </w:pPr>
            <w:r w:rsidRPr="00B56B1E">
              <w:rPr>
                <w:rFonts w:ascii="Segoe UI" w:eastAsia="Calibri" w:hAnsi="Segoe UI" w:cs="Segoe UI"/>
              </w:rPr>
              <w:t>Mandatory Safeguarding Training</w:t>
            </w:r>
          </w:p>
        </w:tc>
        <w:tc>
          <w:tcPr>
            <w:tcW w:w="2903" w:type="dxa"/>
          </w:tcPr>
          <w:p w14:paraId="303536E1" w14:textId="77777777" w:rsidR="00C5037D" w:rsidRPr="00B56B1E" w:rsidRDefault="00C5037D" w:rsidP="00C5037D">
            <w:pPr>
              <w:overflowPunct w:val="0"/>
              <w:autoSpaceDE w:val="0"/>
              <w:autoSpaceDN w:val="0"/>
              <w:adjustRightInd w:val="0"/>
              <w:textAlignment w:val="baseline"/>
              <w:rPr>
                <w:rFonts w:ascii="Segoe UI" w:eastAsia="Calibri" w:hAnsi="Segoe UI" w:cs="Segoe UI"/>
              </w:rPr>
            </w:pPr>
            <w:r w:rsidRPr="00B56B1E">
              <w:rPr>
                <w:rFonts w:ascii="Segoe UI" w:eastAsia="Calibri" w:hAnsi="Segoe UI" w:cs="Segoe UI"/>
              </w:rPr>
              <w:t>Safeguarding Board Compliance checks</w:t>
            </w:r>
          </w:p>
        </w:tc>
        <w:tc>
          <w:tcPr>
            <w:tcW w:w="2921" w:type="dxa"/>
          </w:tcPr>
          <w:p w14:paraId="04872910" w14:textId="77777777" w:rsidR="00C5037D" w:rsidRPr="00B56B1E" w:rsidRDefault="00C5037D" w:rsidP="00C5037D">
            <w:pPr>
              <w:spacing w:before="9"/>
              <w:ind w:right="445"/>
              <w:rPr>
                <w:rFonts w:ascii="Segoe UI" w:eastAsia="Calibri" w:hAnsi="Segoe UI" w:cs="Segoe UI"/>
                <w:b/>
              </w:rPr>
            </w:pPr>
            <w:r w:rsidRPr="00B56B1E">
              <w:rPr>
                <w:rFonts w:ascii="Segoe UI" w:eastAsia="Segoe UI" w:hAnsi="Segoe UI" w:cs="Segoe UI"/>
                <w:spacing w:val="-1"/>
              </w:rPr>
              <w:t>A</w:t>
            </w:r>
            <w:r w:rsidRPr="00B56B1E">
              <w:rPr>
                <w:rFonts w:ascii="Segoe UI" w:eastAsia="Segoe UI" w:hAnsi="Segoe UI" w:cs="Segoe UI"/>
              </w:rPr>
              <w:t>nnual</w:t>
            </w:r>
            <w:r w:rsidRPr="00B56B1E">
              <w:rPr>
                <w:rFonts w:ascii="Segoe UI" w:eastAsia="Segoe UI" w:hAnsi="Segoe UI" w:cs="Segoe UI"/>
                <w:spacing w:val="-1"/>
              </w:rPr>
              <w:t xml:space="preserve"> </w:t>
            </w:r>
            <w:r w:rsidRPr="00B56B1E">
              <w:rPr>
                <w:rFonts w:ascii="Segoe UI" w:eastAsia="Segoe UI" w:hAnsi="Segoe UI" w:cs="Segoe UI"/>
              </w:rPr>
              <w:t>Safe</w:t>
            </w:r>
            <w:r w:rsidRPr="00B56B1E">
              <w:rPr>
                <w:rFonts w:ascii="Segoe UI" w:eastAsia="Segoe UI" w:hAnsi="Segoe UI" w:cs="Segoe UI"/>
                <w:spacing w:val="-1"/>
              </w:rPr>
              <w:t>g</w:t>
            </w:r>
            <w:r w:rsidRPr="00B56B1E">
              <w:rPr>
                <w:rFonts w:ascii="Segoe UI" w:eastAsia="Segoe UI" w:hAnsi="Segoe UI" w:cs="Segoe UI"/>
                <w:spacing w:val="-3"/>
              </w:rPr>
              <w:t>u</w:t>
            </w:r>
            <w:r w:rsidRPr="00B56B1E">
              <w:rPr>
                <w:rFonts w:ascii="Segoe UI" w:eastAsia="Segoe UI" w:hAnsi="Segoe UI" w:cs="Segoe UI"/>
              </w:rPr>
              <w:t>ard</w:t>
            </w:r>
            <w:r w:rsidRPr="00B56B1E">
              <w:rPr>
                <w:rFonts w:ascii="Segoe UI" w:eastAsia="Segoe UI" w:hAnsi="Segoe UI" w:cs="Segoe UI"/>
                <w:spacing w:val="-1"/>
              </w:rPr>
              <w:t>i</w:t>
            </w:r>
            <w:r w:rsidRPr="00B56B1E">
              <w:rPr>
                <w:rFonts w:ascii="Segoe UI" w:eastAsia="Segoe UI" w:hAnsi="Segoe UI" w:cs="Segoe UI"/>
              </w:rPr>
              <w:t>ng</w:t>
            </w:r>
            <w:r w:rsidRPr="00B56B1E">
              <w:rPr>
                <w:rFonts w:ascii="Segoe UI" w:eastAsia="Segoe UI" w:hAnsi="Segoe UI" w:cs="Segoe UI"/>
                <w:spacing w:val="-1"/>
              </w:rPr>
              <w:t xml:space="preserve"> </w:t>
            </w:r>
            <w:r w:rsidRPr="00B56B1E">
              <w:rPr>
                <w:rFonts w:ascii="Segoe UI" w:eastAsia="Segoe UI" w:hAnsi="Segoe UI" w:cs="Segoe UI"/>
              </w:rPr>
              <w:t>R</w:t>
            </w:r>
            <w:r w:rsidRPr="00B56B1E">
              <w:rPr>
                <w:rFonts w:ascii="Segoe UI" w:eastAsia="Segoe UI" w:hAnsi="Segoe UI" w:cs="Segoe UI"/>
                <w:spacing w:val="-3"/>
              </w:rPr>
              <w:t>e</w:t>
            </w:r>
            <w:r w:rsidRPr="00B56B1E">
              <w:rPr>
                <w:rFonts w:ascii="Segoe UI" w:eastAsia="Segoe UI" w:hAnsi="Segoe UI" w:cs="Segoe UI"/>
              </w:rPr>
              <w:t>port</w:t>
            </w:r>
            <w:r w:rsidRPr="00B56B1E">
              <w:rPr>
                <w:rFonts w:ascii="Segoe UI" w:eastAsia="Segoe UI" w:hAnsi="Segoe UI" w:cs="Segoe UI"/>
                <w:spacing w:val="-1"/>
              </w:rPr>
              <w:t xml:space="preserve"> </w:t>
            </w:r>
            <w:r w:rsidRPr="00B56B1E">
              <w:rPr>
                <w:rFonts w:ascii="Segoe UI" w:eastAsia="Segoe UI" w:hAnsi="Segoe UI" w:cs="Segoe UI"/>
              </w:rPr>
              <w:t>for Board and consultation with Board on success measures.</w:t>
            </w:r>
          </w:p>
        </w:tc>
      </w:tr>
    </w:tbl>
    <w:p w14:paraId="3A2F0D24" w14:textId="77777777" w:rsidR="00C5037D" w:rsidRDefault="00C5037D" w:rsidP="00C5037D">
      <w:pPr>
        <w:pStyle w:val="ListParagraph"/>
        <w:tabs>
          <w:tab w:val="left" w:pos="284"/>
        </w:tabs>
        <w:spacing w:after="120"/>
        <w:ind w:left="792" w:right="282"/>
        <w:rPr>
          <w:rFonts w:ascii="Segoe UI" w:hAnsi="Segoe UI" w:cs="Segoe UI"/>
          <w:bCs/>
          <w:szCs w:val="22"/>
        </w:rPr>
      </w:pPr>
    </w:p>
    <w:p w14:paraId="4219405E" w14:textId="77777777" w:rsidR="00C5037D" w:rsidRDefault="00C5037D" w:rsidP="00C5037D">
      <w:pPr>
        <w:pStyle w:val="ListParagraph"/>
        <w:tabs>
          <w:tab w:val="left" w:pos="284"/>
        </w:tabs>
        <w:spacing w:after="120"/>
        <w:ind w:left="792" w:right="282"/>
        <w:rPr>
          <w:rFonts w:ascii="Segoe UI" w:hAnsi="Segoe UI" w:cs="Segoe UI"/>
          <w:bCs/>
          <w:szCs w:val="22"/>
        </w:rPr>
      </w:pPr>
    </w:p>
    <w:p w14:paraId="3ABD0EC9" w14:textId="77777777" w:rsidR="00C5037D" w:rsidRDefault="00C5037D" w:rsidP="00C5037D">
      <w:pPr>
        <w:pStyle w:val="ListParagraph"/>
        <w:tabs>
          <w:tab w:val="left" w:pos="284"/>
        </w:tabs>
        <w:spacing w:after="120"/>
        <w:ind w:left="792" w:right="282"/>
        <w:rPr>
          <w:rFonts w:ascii="Segoe UI" w:hAnsi="Segoe UI" w:cs="Segoe UI"/>
          <w:bCs/>
          <w:szCs w:val="22"/>
        </w:rPr>
      </w:pPr>
    </w:p>
    <w:p w14:paraId="7CDBD10D" w14:textId="77777777" w:rsidR="00C5037D" w:rsidRDefault="00C5037D" w:rsidP="00C5037D">
      <w:pPr>
        <w:pStyle w:val="ListParagraph"/>
        <w:tabs>
          <w:tab w:val="left" w:pos="284"/>
        </w:tabs>
        <w:spacing w:after="120"/>
        <w:ind w:left="792" w:right="282"/>
        <w:rPr>
          <w:rFonts w:ascii="Segoe UI" w:hAnsi="Segoe UI" w:cs="Segoe UI"/>
          <w:bCs/>
          <w:szCs w:val="22"/>
        </w:rPr>
      </w:pPr>
    </w:p>
    <w:p w14:paraId="65803199" w14:textId="77777777" w:rsidR="00C5037D" w:rsidRDefault="00C5037D" w:rsidP="00C5037D">
      <w:pPr>
        <w:pStyle w:val="ListParagraph"/>
        <w:tabs>
          <w:tab w:val="left" w:pos="284"/>
        </w:tabs>
        <w:spacing w:after="120"/>
        <w:ind w:left="792" w:right="282"/>
        <w:rPr>
          <w:rFonts w:ascii="Segoe UI" w:hAnsi="Segoe UI" w:cs="Segoe UI"/>
          <w:bCs/>
          <w:szCs w:val="22"/>
        </w:rPr>
      </w:pPr>
    </w:p>
    <w:p w14:paraId="310E64A2" w14:textId="77777777" w:rsidR="00C5037D" w:rsidRDefault="00C5037D" w:rsidP="00C5037D">
      <w:pPr>
        <w:pStyle w:val="ListParagraph"/>
        <w:tabs>
          <w:tab w:val="left" w:pos="284"/>
        </w:tabs>
        <w:spacing w:after="120"/>
        <w:ind w:left="792" w:right="282"/>
        <w:rPr>
          <w:rFonts w:ascii="Segoe UI" w:hAnsi="Segoe UI" w:cs="Segoe UI"/>
          <w:bCs/>
          <w:szCs w:val="22"/>
        </w:rPr>
      </w:pPr>
    </w:p>
    <w:p w14:paraId="38374D7D" w14:textId="77777777" w:rsidR="00C5037D" w:rsidRDefault="00C5037D" w:rsidP="00C5037D">
      <w:pPr>
        <w:pStyle w:val="ListParagraph"/>
        <w:tabs>
          <w:tab w:val="left" w:pos="284"/>
        </w:tabs>
        <w:spacing w:after="120"/>
        <w:ind w:left="792" w:right="282"/>
        <w:rPr>
          <w:rFonts w:ascii="Segoe UI" w:hAnsi="Segoe UI" w:cs="Segoe UI"/>
          <w:bCs/>
          <w:szCs w:val="22"/>
        </w:rPr>
      </w:pPr>
    </w:p>
    <w:p w14:paraId="0EA48DED" w14:textId="77777777" w:rsidR="00C5037D" w:rsidRDefault="00C5037D" w:rsidP="00C5037D">
      <w:pPr>
        <w:pStyle w:val="ListParagraph"/>
        <w:tabs>
          <w:tab w:val="left" w:pos="284"/>
        </w:tabs>
        <w:spacing w:after="120"/>
        <w:ind w:left="792" w:right="282"/>
        <w:rPr>
          <w:rFonts w:ascii="Segoe UI" w:hAnsi="Segoe UI" w:cs="Segoe UI"/>
          <w:bCs/>
          <w:szCs w:val="22"/>
        </w:rPr>
      </w:pPr>
    </w:p>
    <w:p w14:paraId="54B1AB54" w14:textId="77777777" w:rsidR="00C5037D" w:rsidRDefault="00C5037D" w:rsidP="00C5037D">
      <w:pPr>
        <w:pStyle w:val="ListParagraph"/>
        <w:tabs>
          <w:tab w:val="left" w:pos="284"/>
        </w:tabs>
        <w:spacing w:after="120"/>
        <w:ind w:left="792" w:right="282"/>
        <w:rPr>
          <w:rFonts w:ascii="Segoe UI" w:hAnsi="Segoe UI" w:cs="Segoe UI"/>
          <w:bCs/>
          <w:szCs w:val="22"/>
        </w:rPr>
      </w:pPr>
    </w:p>
    <w:p w14:paraId="7B54551B" w14:textId="77777777" w:rsidR="00C5037D" w:rsidRDefault="00C5037D" w:rsidP="00C5037D">
      <w:pPr>
        <w:pStyle w:val="ListParagraph"/>
        <w:tabs>
          <w:tab w:val="left" w:pos="284"/>
        </w:tabs>
        <w:spacing w:after="120"/>
        <w:ind w:left="792" w:right="282"/>
        <w:rPr>
          <w:rFonts w:ascii="Segoe UI" w:hAnsi="Segoe UI" w:cs="Segoe UI"/>
          <w:bCs/>
          <w:szCs w:val="22"/>
        </w:rPr>
      </w:pPr>
    </w:p>
    <w:p w14:paraId="783B3DA6" w14:textId="77777777" w:rsidR="00C5037D" w:rsidRDefault="00C5037D" w:rsidP="00C5037D">
      <w:pPr>
        <w:pStyle w:val="ListParagraph"/>
        <w:tabs>
          <w:tab w:val="left" w:pos="284"/>
        </w:tabs>
        <w:spacing w:after="120"/>
        <w:ind w:left="792" w:right="282"/>
        <w:rPr>
          <w:rFonts w:ascii="Segoe UI" w:hAnsi="Segoe UI" w:cs="Segoe UI"/>
          <w:bCs/>
          <w:szCs w:val="22"/>
        </w:rPr>
      </w:pPr>
    </w:p>
    <w:p w14:paraId="3A5E6C9D" w14:textId="77777777" w:rsidR="00C5037D" w:rsidRDefault="00C5037D" w:rsidP="00C5037D">
      <w:pPr>
        <w:pStyle w:val="ListParagraph"/>
        <w:tabs>
          <w:tab w:val="left" w:pos="284"/>
        </w:tabs>
        <w:spacing w:after="120"/>
        <w:ind w:left="792" w:right="282"/>
        <w:rPr>
          <w:rFonts w:ascii="Segoe UI" w:hAnsi="Segoe UI" w:cs="Segoe UI"/>
          <w:bCs/>
          <w:szCs w:val="22"/>
        </w:rPr>
      </w:pPr>
    </w:p>
    <w:p w14:paraId="7D3BDB42" w14:textId="77777777" w:rsidR="00C5037D" w:rsidRDefault="00C5037D" w:rsidP="00C5037D">
      <w:pPr>
        <w:pStyle w:val="ListParagraph"/>
        <w:tabs>
          <w:tab w:val="left" w:pos="284"/>
        </w:tabs>
        <w:spacing w:after="120"/>
        <w:ind w:left="792" w:right="282"/>
        <w:rPr>
          <w:rFonts w:ascii="Segoe UI" w:hAnsi="Segoe UI" w:cs="Segoe UI"/>
          <w:bCs/>
          <w:szCs w:val="22"/>
        </w:rPr>
      </w:pPr>
    </w:p>
    <w:p w14:paraId="3F583B26" w14:textId="77777777" w:rsidR="00C5037D" w:rsidRDefault="00C5037D" w:rsidP="00C5037D">
      <w:pPr>
        <w:pStyle w:val="ListParagraph"/>
        <w:tabs>
          <w:tab w:val="left" w:pos="284"/>
        </w:tabs>
        <w:spacing w:after="120"/>
        <w:ind w:left="792" w:right="282"/>
        <w:rPr>
          <w:rFonts w:ascii="Segoe UI" w:hAnsi="Segoe UI" w:cs="Segoe UI"/>
          <w:bCs/>
          <w:szCs w:val="22"/>
        </w:rPr>
      </w:pPr>
    </w:p>
    <w:p w14:paraId="161460B8" w14:textId="77777777" w:rsidR="00C5037D" w:rsidRDefault="00C5037D" w:rsidP="00C5037D">
      <w:pPr>
        <w:pStyle w:val="ListParagraph"/>
        <w:tabs>
          <w:tab w:val="left" w:pos="284"/>
        </w:tabs>
        <w:spacing w:after="120"/>
        <w:ind w:left="792" w:right="282"/>
        <w:rPr>
          <w:rFonts w:ascii="Segoe UI" w:hAnsi="Segoe UI" w:cs="Segoe UI"/>
          <w:bCs/>
          <w:szCs w:val="22"/>
        </w:rPr>
      </w:pPr>
    </w:p>
    <w:p w14:paraId="773F83F4" w14:textId="77777777" w:rsidR="00C5037D" w:rsidRDefault="00C5037D" w:rsidP="00C5037D">
      <w:pPr>
        <w:pStyle w:val="ListParagraph"/>
        <w:tabs>
          <w:tab w:val="left" w:pos="284"/>
        </w:tabs>
        <w:spacing w:after="120"/>
        <w:ind w:left="792" w:right="282"/>
        <w:rPr>
          <w:rFonts w:ascii="Segoe UI" w:hAnsi="Segoe UI" w:cs="Segoe UI"/>
          <w:bCs/>
          <w:szCs w:val="22"/>
        </w:rPr>
      </w:pPr>
    </w:p>
    <w:p w14:paraId="1831E615" w14:textId="77777777" w:rsidR="00C5037D" w:rsidRDefault="00C5037D" w:rsidP="00C5037D">
      <w:pPr>
        <w:pStyle w:val="ListParagraph"/>
        <w:tabs>
          <w:tab w:val="left" w:pos="284"/>
        </w:tabs>
        <w:spacing w:after="120"/>
        <w:ind w:left="792" w:right="282"/>
        <w:rPr>
          <w:rFonts w:ascii="Segoe UI" w:hAnsi="Segoe UI" w:cs="Segoe UI"/>
          <w:bCs/>
          <w:szCs w:val="22"/>
        </w:rPr>
      </w:pPr>
    </w:p>
    <w:p w14:paraId="57FDFF61" w14:textId="2F9EE26D" w:rsidR="00A362A4" w:rsidRPr="00AC7A3C" w:rsidRDefault="00C5037D" w:rsidP="002B2471">
      <w:pPr>
        <w:pStyle w:val="ListParagraph"/>
        <w:numPr>
          <w:ilvl w:val="0"/>
          <w:numId w:val="2"/>
        </w:numPr>
        <w:tabs>
          <w:tab w:val="left" w:pos="284"/>
        </w:tabs>
        <w:spacing w:after="120"/>
        <w:ind w:left="851" w:right="282"/>
        <w:contextualSpacing w:val="0"/>
        <w:rPr>
          <w:rFonts w:ascii="Segoe UI" w:hAnsi="Segoe UI" w:cs="Segoe UI"/>
          <w:b/>
          <w:color w:val="990070"/>
          <w:szCs w:val="22"/>
        </w:rPr>
      </w:pPr>
      <w:r w:rsidRPr="00C5037D">
        <w:rPr>
          <w:rFonts w:ascii="Segoe UI" w:hAnsi="Segoe UI" w:cs="Segoe UI"/>
          <w:b/>
          <w:color w:val="990070"/>
          <w:szCs w:val="22"/>
        </w:rPr>
        <w:t>Equality and Diversity</w:t>
      </w:r>
    </w:p>
    <w:p w14:paraId="60DB0525" w14:textId="6D72DB80" w:rsidR="00A362A4" w:rsidRPr="00C5037D" w:rsidRDefault="00C5037D" w:rsidP="00FF434A">
      <w:pPr>
        <w:pStyle w:val="ListParagraph"/>
        <w:numPr>
          <w:ilvl w:val="1"/>
          <w:numId w:val="2"/>
        </w:numPr>
        <w:tabs>
          <w:tab w:val="left" w:pos="284"/>
        </w:tabs>
        <w:spacing w:after="120"/>
        <w:ind w:left="782" w:right="284" w:hanging="425"/>
        <w:contextualSpacing w:val="0"/>
        <w:rPr>
          <w:rFonts w:ascii="Segoe UI" w:hAnsi="Segoe UI" w:cs="Segoe UI"/>
          <w:bCs/>
          <w:szCs w:val="22"/>
        </w:rPr>
      </w:pPr>
      <w:r w:rsidRPr="00C5037D">
        <w:rPr>
          <w:rFonts w:ascii="Segoe UI" w:hAnsi="Segoe UI" w:cs="Segoe UI"/>
          <w:bCs/>
          <w:szCs w:val="22"/>
        </w:rPr>
        <w:t xml:space="preserve">An Equality Impact Assessment has been conducted on this policy with risks negated via the procedure, training and monitoring work.  </w:t>
      </w:r>
    </w:p>
    <w:p w14:paraId="601716D8" w14:textId="77777777" w:rsidR="00BB3DBE" w:rsidRDefault="00BB3DBE" w:rsidP="00BB3DBE">
      <w:pPr>
        <w:pStyle w:val="ListParagraph"/>
        <w:numPr>
          <w:ilvl w:val="0"/>
          <w:numId w:val="2"/>
        </w:numPr>
        <w:tabs>
          <w:tab w:val="left" w:pos="284"/>
        </w:tabs>
        <w:spacing w:after="120"/>
        <w:ind w:left="851" w:right="282"/>
        <w:contextualSpacing w:val="0"/>
        <w:rPr>
          <w:rFonts w:ascii="Segoe UI" w:hAnsi="Segoe UI" w:cs="Segoe UI"/>
          <w:b/>
          <w:color w:val="990070"/>
          <w:szCs w:val="22"/>
        </w:rPr>
      </w:pPr>
      <w:r>
        <w:rPr>
          <w:rFonts w:ascii="Segoe UI" w:hAnsi="Segoe UI" w:cs="Segoe UI"/>
          <w:b/>
          <w:color w:val="990070"/>
          <w:szCs w:val="22"/>
        </w:rPr>
        <w:t>Accessibility &amp; Awareness</w:t>
      </w:r>
    </w:p>
    <w:p w14:paraId="4300D46E" w14:textId="7066659A" w:rsidR="00BB3DBE" w:rsidRPr="00BB3DBE" w:rsidRDefault="00BB3DBE" w:rsidP="00FF434A">
      <w:pPr>
        <w:pStyle w:val="ListParagraph"/>
        <w:numPr>
          <w:ilvl w:val="1"/>
          <w:numId w:val="16"/>
        </w:numPr>
        <w:tabs>
          <w:tab w:val="left" w:pos="284"/>
        </w:tabs>
        <w:spacing w:after="120"/>
        <w:ind w:left="782" w:right="284" w:hanging="425"/>
        <w:contextualSpacing w:val="0"/>
        <w:rPr>
          <w:rFonts w:ascii="Segoe UI" w:hAnsi="Segoe UI" w:cs="Segoe UI"/>
          <w:b/>
          <w:color w:val="990070"/>
          <w:szCs w:val="22"/>
        </w:rPr>
      </w:pPr>
      <w:r>
        <w:rPr>
          <w:rFonts w:ascii="Segoe UI" w:hAnsi="Segoe UI" w:cs="Segoe UI"/>
          <w:bCs/>
          <w:szCs w:val="22"/>
        </w:rPr>
        <w:t>Concerns</w:t>
      </w:r>
      <w:r w:rsidRPr="00BB3DBE">
        <w:rPr>
          <w:rFonts w:ascii="Segoe UI" w:hAnsi="Segoe UI" w:cs="Segoe UI"/>
          <w:bCs/>
          <w:szCs w:val="22"/>
        </w:rPr>
        <w:t xml:space="preserve"> can be received through any of our communication channels. This includes to any member of staff, via phone, email and social media. Where </w:t>
      </w:r>
      <w:r>
        <w:rPr>
          <w:rFonts w:ascii="Segoe UI" w:hAnsi="Segoe UI" w:cs="Segoe UI"/>
          <w:bCs/>
          <w:szCs w:val="22"/>
        </w:rPr>
        <w:t>concerns</w:t>
      </w:r>
      <w:r w:rsidRPr="00BB3DBE">
        <w:rPr>
          <w:rFonts w:ascii="Segoe UI" w:hAnsi="Segoe UI" w:cs="Segoe UI"/>
          <w:bCs/>
          <w:szCs w:val="22"/>
        </w:rPr>
        <w:t xml:space="preserve"> are received through social media to maintain privacy and confidentiality, we will respond via private message.</w:t>
      </w:r>
    </w:p>
    <w:p w14:paraId="285C9EC2" w14:textId="677C9B47" w:rsidR="00BB3DBE" w:rsidRDefault="00BB3DBE" w:rsidP="00FF434A">
      <w:pPr>
        <w:pStyle w:val="ListParagraph"/>
        <w:numPr>
          <w:ilvl w:val="1"/>
          <w:numId w:val="16"/>
        </w:numPr>
        <w:tabs>
          <w:tab w:val="left" w:pos="284"/>
        </w:tabs>
        <w:spacing w:after="120"/>
        <w:ind w:left="782" w:right="284" w:hanging="425"/>
        <w:contextualSpacing w:val="0"/>
        <w:rPr>
          <w:rFonts w:ascii="Segoe UI" w:hAnsi="Segoe UI" w:cs="Segoe UI"/>
          <w:bCs/>
          <w:szCs w:val="22"/>
        </w:rPr>
      </w:pPr>
      <w:r>
        <w:rPr>
          <w:rFonts w:ascii="Segoe UI" w:hAnsi="Segoe UI" w:cs="Segoe UI"/>
          <w:bCs/>
          <w:szCs w:val="22"/>
        </w:rPr>
        <w:t xml:space="preserve"> Where concerns have been raised </w:t>
      </w:r>
      <w:r w:rsidRPr="00BB3DBE">
        <w:rPr>
          <w:rFonts w:ascii="Segoe UI" w:hAnsi="Segoe UI" w:cs="Segoe UI"/>
          <w:bCs/>
          <w:szCs w:val="22"/>
        </w:rPr>
        <w:t xml:space="preserve">on behalf of tenants or residents through other agencies e.g. advocates or support agencies. In </w:t>
      </w:r>
      <w:r>
        <w:rPr>
          <w:rFonts w:ascii="Segoe UI" w:hAnsi="Segoe UI" w:cs="Segoe UI"/>
          <w:bCs/>
          <w:szCs w:val="22"/>
        </w:rPr>
        <w:t>most</w:t>
      </w:r>
      <w:r w:rsidRPr="00BB3DBE">
        <w:rPr>
          <w:rFonts w:ascii="Segoe UI" w:hAnsi="Segoe UI" w:cs="Segoe UI"/>
          <w:bCs/>
          <w:szCs w:val="22"/>
        </w:rPr>
        <w:t xml:space="preserve"> cases, we will need written consent from the tenant or resident to discuss the </w:t>
      </w:r>
      <w:r>
        <w:rPr>
          <w:rFonts w:ascii="Segoe UI" w:hAnsi="Segoe UI" w:cs="Segoe UI"/>
          <w:bCs/>
          <w:szCs w:val="22"/>
        </w:rPr>
        <w:t xml:space="preserve">concern </w:t>
      </w:r>
      <w:r w:rsidRPr="00BB3DBE">
        <w:rPr>
          <w:rFonts w:ascii="Segoe UI" w:hAnsi="Segoe UI" w:cs="Segoe UI"/>
          <w:bCs/>
          <w:szCs w:val="22"/>
        </w:rPr>
        <w:t>with their representative in line with our Data Protection Policy and Procedure and our GDPR 2018 requirements.</w:t>
      </w:r>
      <w:r>
        <w:rPr>
          <w:rFonts w:ascii="Segoe UI" w:hAnsi="Segoe UI" w:cs="Segoe UI"/>
          <w:bCs/>
          <w:szCs w:val="22"/>
        </w:rPr>
        <w:t xml:space="preserve"> Please refer to section 5.4 in this policy for more information. </w:t>
      </w:r>
    </w:p>
    <w:p w14:paraId="289126B4" w14:textId="214F72FC" w:rsidR="00BB3DBE" w:rsidRPr="00B8341E" w:rsidRDefault="00BB3DBE" w:rsidP="00FF434A">
      <w:pPr>
        <w:pStyle w:val="ListParagraph"/>
        <w:numPr>
          <w:ilvl w:val="1"/>
          <w:numId w:val="16"/>
        </w:numPr>
        <w:tabs>
          <w:tab w:val="left" w:pos="284"/>
        </w:tabs>
        <w:spacing w:after="120"/>
        <w:ind w:left="782" w:right="284" w:hanging="425"/>
        <w:contextualSpacing w:val="0"/>
        <w:rPr>
          <w:rFonts w:ascii="Segoe UI" w:hAnsi="Segoe UI" w:cs="Segoe UI"/>
          <w:bCs/>
          <w:szCs w:val="22"/>
        </w:rPr>
      </w:pPr>
      <w:r w:rsidRPr="00BB3DBE">
        <w:rPr>
          <w:rFonts w:ascii="Segoe UI" w:hAnsi="Segoe UI" w:cs="Segoe UI"/>
          <w:bCs/>
          <w:szCs w:val="22"/>
        </w:rPr>
        <w:lastRenderedPageBreak/>
        <w:t xml:space="preserve">We will promote </w:t>
      </w:r>
      <w:r w:rsidR="00B8341E">
        <w:rPr>
          <w:rFonts w:ascii="Segoe UI" w:hAnsi="Segoe UI" w:cs="Segoe UI"/>
          <w:bCs/>
          <w:szCs w:val="22"/>
        </w:rPr>
        <w:t xml:space="preserve">awareness of what safeguarding is and </w:t>
      </w:r>
      <w:r w:rsidRPr="00BB3DBE">
        <w:rPr>
          <w:rFonts w:ascii="Segoe UI" w:hAnsi="Segoe UI" w:cs="Segoe UI"/>
          <w:bCs/>
          <w:szCs w:val="22"/>
        </w:rPr>
        <w:t>the ways in which</w:t>
      </w:r>
      <w:r w:rsidR="00B8341E">
        <w:rPr>
          <w:rFonts w:ascii="Segoe UI" w:hAnsi="Segoe UI" w:cs="Segoe UI"/>
          <w:bCs/>
          <w:szCs w:val="22"/>
        </w:rPr>
        <w:t xml:space="preserve"> a tenant or resident can discuss a safeguarding concern with us </w:t>
      </w:r>
      <w:r w:rsidRPr="00BB3DBE">
        <w:rPr>
          <w:rFonts w:ascii="Segoe UI" w:hAnsi="Segoe UI" w:cs="Segoe UI"/>
          <w:bCs/>
          <w:szCs w:val="22"/>
        </w:rPr>
        <w:t>through all of our main communication channels, this includes our website, social media, posters, leaflets, letters, and phone calls.</w:t>
      </w:r>
    </w:p>
    <w:p w14:paraId="5CEADEB8" w14:textId="4C0C78B6" w:rsidR="00A30A91" w:rsidRPr="00005A8F" w:rsidRDefault="005E3C5B" w:rsidP="002B2471">
      <w:pPr>
        <w:pStyle w:val="ListParagraph"/>
        <w:numPr>
          <w:ilvl w:val="0"/>
          <w:numId w:val="2"/>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Related Law &amp; Regulations….</w:t>
      </w:r>
      <w:r w:rsidR="00904457" w:rsidRPr="00AC7A3C">
        <w:rPr>
          <w:rFonts w:ascii="Segoe UI" w:hAnsi="Segoe UI" w:cs="Segoe UI"/>
          <w:b/>
          <w:color w:val="990070"/>
          <w:szCs w:val="22"/>
        </w:rPr>
        <w:tab/>
      </w:r>
    </w:p>
    <w:tbl>
      <w:tblPr>
        <w:tblStyle w:val="TableGrid"/>
        <w:tblW w:w="0" w:type="auto"/>
        <w:tblInd w:w="715" w:type="dxa"/>
        <w:tblLook w:val="04A0" w:firstRow="1" w:lastRow="0" w:firstColumn="1" w:lastColumn="0" w:noHBand="0" w:noVBand="1"/>
      </w:tblPr>
      <w:tblGrid>
        <w:gridCol w:w="2626"/>
        <w:gridCol w:w="6712"/>
      </w:tblGrid>
      <w:tr w:rsidR="00005A8F" w:rsidRPr="00B56B1E" w14:paraId="356D59E5" w14:textId="77777777" w:rsidTr="00B231A3">
        <w:tc>
          <w:tcPr>
            <w:tcW w:w="2677" w:type="dxa"/>
          </w:tcPr>
          <w:p w14:paraId="67585062"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eastAsia="Calibri" w:hAnsi="Segoe UI" w:cs="Segoe UI"/>
                <w:b/>
                <w:color w:val="A60D85"/>
              </w:rPr>
            </w:pPr>
            <w:r w:rsidRPr="00B56B1E">
              <w:rPr>
                <w:rFonts w:ascii="Segoe UI" w:eastAsia="Calibri" w:hAnsi="Segoe UI" w:cs="Segoe UI"/>
                <w:b/>
                <w:color w:val="A60D85"/>
              </w:rPr>
              <w:t>Legislative Document</w:t>
            </w:r>
          </w:p>
        </w:tc>
        <w:tc>
          <w:tcPr>
            <w:tcW w:w="6941" w:type="dxa"/>
          </w:tcPr>
          <w:p w14:paraId="4210B8C3" w14:textId="77777777" w:rsidR="00005A8F" w:rsidRPr="00B56B1E" w:rsidRDefault="00005A8F" w:rsidP="00B231A3">
            <w:pPr>
              <w:overflowPunct w:val="0"/>
              <w:adjustRightInd w:val="0"/>
              <w:jc w:val="both"/>
              <w:textAlignment w:val="baseline"/>
              <w:rPr>
                <w:rFonts w:ascii="Segoe UI" w:eastAsia="Calibri" w:hAnsi="Segoe UI" w:cs="Segoe UI"/>
                <w:b/>
                <w:color w:val="A60D85"/>
              </w:rPr>
            </w:pPr>
            <w:r w:rsidRPr="00B56B1E">
              <w:rPr>
                <w:rFonts w:ascii="Segoe UI" w:eastAsia="Calibri" w:hAnsi="Segoe UI" w:cs="Segoe UI"/>
                <w:b/>
                <w:color w:val="A60D85"/>
              </w:rPr>
              <w:t>Main powers and relevance to Safeguarding</w:t>
            </w:r>
          </w:p>
          <w:p w14:paraId="168CDFAB"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eastAsia="Calibri" w:hAnsi="Segoe UI" w:cs="Segoe UI"/>
                <w:b/>
                <w:color w:val="A60D85"/>
              </w:rPr>
            </w:pPr>
          </w:p>
        </w:tc>
      </w:tr>
      <w:tr w:rsidR="00005A8F" w:rsidRPr="00B56B1E" w14:paraId="45BEFC88" w14:textId="77777777" w:rsidTr="00B231A3">
        <w:tc>
          <w:tcPr>
            <w:tcW w:w="2677" w:type="dxa"/>
          </w:tcPr>
          <w:p w14:paraId="3F1E7790" w14:textId="77777777" w:rsidR="00005A8F" w:rsidRPr="00B56B1E" w:rsidRDefault="00005A8F" w:rsidP="00B231A3">
            <w:pPr>
              <w:pStyle w:val="BodyText"/>
              <w:tabs>
                <w:tab w:val="left" w:pos="828"/>
              </w:tabs>
              <w:rPr>
                <w:rFonts w:ascii="Segoe UI" w:hAnsi="Segoe UI" w:cs="Segoe UI"/>
              </w:rPr>
            </w:pPr>
            <w:r w:rsidRPr="00B56B1E">
              <w:rPr>
                <w:rFonts w:ascii="Segoe UI" w:hAnsi="Segoe UI" w:cs="Segoe UI"/>
              </w:rPr>
              <w:t>Care Act 2014</w:t>
            </w:r>
          </w:p>
          <w:p w14:paraId="0EDDB332"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eastAsia="Calibri" w:hAnsi="Segoe UI" w:cs="Segoe UI"/>
                <w:b/>
                <w:color w:val="A60D85"/>
                <w:highlight w:val="yellow"/>
              </w:rPr>
            </w:pPr>
          </w:p>
        </w:tc>
        <w:tc>
          <w:tcPr>
            <w:tcW w:w="6941" w:type="dxa"/>
          </w:tcPr>
          <w:p w14:paraId="6A303D82"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hAnsi="Segoe UI" w:cs="Segoe UI"/>
              </w:rPr>
            </w:pPr>
            <w:r w:rsidRPr="00B56B1E">
              <w:rPr>
                <w:rFonts w:ascii="Segoe UI" w:hAnsi="Segoe UI" w:cs="Segoe UI"/>
              </w:rPr>
              <w:t>The Care Act 2014 came into effect in April 2015 and replaced most previous law regarding carers and people being cared for.  It outlines the way in which local authorities should carry out carer’s assessments and needs assessments; how local authorities should determine who is eligible for support; how local authorities should charge for both residential care and community care; and places new obligations on local authorities.</w:t>
            </w:r>
          </w:p>
          <w:p w14:paraId="57B494D8"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eastAsia="Calibri" w:hAnsi="Segoe UI" w:cs="Segoe UI"/>
                <w:b/>
                <w:color w:val="A60D85"/>
                <w:highlight w:val="yellow"/>
              </w:rPr>
            </w:pPr>
          </w:p>
        </w:tc>
      </w:tr>
      <w:tr w:rsidR="00005A8F" w:rsidRPr="00B56B1E" w14:paraId="165A56DD" w14:textId="77777777" w:rsidTr="00B231A3">
        <w:tc>
          <w:tcPr>
            <w:tcW w:w="2677" w:type="dxa"/>
          </w:tcPr>
          <w:p w14:paraId="4AEAD3FC" w14:textId="77777777" w:rsidR="00005A8F" w:rsidRPr="00B56B1E" w:rsidRDefault="00005A8F" w:rsidP="00B231A3">
            <w:pPr>
              <w:pStyle w:val="BodyText"/>
              <w:tabs>
                <w:tab w:val="left" w:pos="828"/>
              </w:tabs>
              <w:spacing w:before="77"/>
              <w:rPr>
                <w:rFonts w:ascii="Segoe UI" w:hAnsi="Segoe UI" w:cs="Segoe UI"/>
              </w:rPr>
            </w:pPr>
            <w:r w:rsidRPr="00B56B1E">
              <w:rPr>
                <w:rFonts w:ascii="Segoe UI" w:hAnsi="Segoe UI" w:cs="Segoe UI"/>
              </w:rPr>
              <w:t>Ch</w:t>
            </w:r>
            <w:r w:rsidRPr="00B56B1E">
              <w:rPr>
                <w:rFonts w:ascii="Segoe UI" w:hAnsi="Segoe UI" w:cs="Segoe UI"/>
                <w:spacing w:val="-1"/>
              </w:rPr>
              <w:t>i</w:t>
            </w:r>
            <w:r w:rsidRPr="00B56B1E">
              <w:rPr>
                <w:rFonts w:ascii="Segoe UI" w:hAnsi="Segoe UI" w:cs="Segoe UI"/>
              </w:rPr>
              <w:t>l</w:t>
            </w:r>
            <w:r w:rsidRPr="00B56B1E">
              <w:rPr>
                <w:rFonts w:ascii="Segoe UI" w:hAnsi="Segoe UI" w:cs="Segoe UI"/>
                <w:spacing w:val="-2"/>
              </w:rPr>
              <w:t>d</w:t>
            </w:r>
            <w:r w:rsidRPr="00B56B1E">
              <w:rPr>
                <w:rFonts w:ascii="Segoe UI" w:hAnsi="Segoe UI" w:cs="Segoe UI"/>
              </w:rPr>
              <w:t>ren’s</w:t>
            </w:r>
            <w:r w:rsidRPr="00B56B1E">
              <w:rPr>
                <w:rFonts w:ascii="Segoe UI" w:hAnsi="Segoe UI" w:cs="Segoe UI"/>
                <w:spacing w:val="-1"/>
              </w:rPr>
              <w:t xml:space="preserve"> </w:t>
            </w:r>
            <w:r w:rsidRPr="00B56B1E">
              <w:rPr>
                <w:rFonts w:ascii="Segoe UI" w:hAnsi="Segoe UI" w:cs="Segoe UI"/>
                <w:spacing w:val="-2"/>
              </w:rPr>
              <w:t>Ac</w:t>
            </w:r>
            <w:r w:rsidRPr="00B56B1E">
              <w:rPr>
                <w:rFonts w:ascii="Segoe UI" w:hAnsi="Segoe UI" w:cs="Segoe UI"/>
              </w:rPr>
              <w:t>t</w:t>
            </w:r>
            <w:r w:rsidRPr="00B56B1E">
              <w:rPr>
                <w:rFonts w:ascii="Segoe UI" w:hAnsi="Segoe UI" w:cs="Segoe UI"/>
                <w:spacing w:val="-1"/>
              </w:rPr>
              <w:t xml:space="preserve"> </w:t>
            </w:r>
            <w:r w:rsidRPr="00B56B1E">
              <w:rPr>
                <w:rFonts w:ascii="Segoe UI" w:hAnsi="Segoe UI" w:cs="Segoe UI"/>
              </w:rPr>
              <w:t>19</w:t>
            </w:r>
            <w:r w:rsidRPr="00B56B1E">
              <w:rPr>
                <w:rFonts w:ascii="Segoe UI" w:hAnsi="Segoe UI" w:cs="Segoe UI"/>
                <w:spacing w:val="-2"/>
              </w:rPr>
              <w:t>8</w:t>
            </w:r>
            <w:r w:rsidRPr="00B56B1E">
              <w:rPr>
                <w:rFonts w:ascii="Segoe UI" w:hAnsi="Segoe UI" w:cs="Segoe UI"/>
              </w:rPr>
              <w:t>9 and</w:t>
            </w:r>
            <w:r w:rsidRPr="00B56B1E">
              <w:rPr>
                <w:rFonts w:ascii="Segoe UI" w:hAnsi="Segoe UI" w:cs="Segoe UI"/>
                <w:spacing w:val="-4"/>
              </w:rPr>
              <w:t xml:space="preserve"> </w:t>
            </w:r>
            <w:r w:rsidRPr="00B56B1E">
              <w:rPr>
                <w:rFonts w:ascii="Segoe UI" w:hAnsi="Segoe UI" w:cs="Segoe UI"/>
              </w:rPr>
              <w:t>2</w:t>
            </w:r>
            <w:r w:rsidRPr="00B56B1E">
              <w:rPr>
                <w:rFonts w:ascii="Segoe UI" w:hAnsi="Segoe UI" w:cs="Segoe UI"/>
                <w:spacing w:val="-2"/>
              </w:rPr>
              <w:t>0</w:t>
            </w:r>
            <w:r w:rsidRPr="00B56B1E">
              <w:rPr>
                <w:rFonts w:ascii="Segoe UI" w:hAnsi="Segoe UI" w:cs="Segoe UI"/>
              </w:rPr>
              <w:t>04</w:t>
            </w:r>
          </w:p>
          <w:p w14:paraId="2DD33793"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eastAsia="Calibri" w:hAnsi="Segoe UI" w:cs="Segoe UI"/>
                <w:b/>
                <w:color w:val="A60D85"/>
                <w:highlight w:val="yellow"/>
              </w:rPr>
            </w:pPr>
          </w:p>
        </w:tc>
        <w:tc>
          <w:tcPr>
            <w:tcW w:w="6941" w:type="dxa"/>
          </w:tcPr>
          <w:p w14:paraId="1B07D1C1"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hAnsi="Segoe UI" w:cs="Segoe UI"/>
              </w:rPr>
            </w:pPr>
            <w:r w:rsidRPr="00B56B1E">
              <w:rPr>
                <w:rFonts w:ascii="Segoe UI" w:hAnsi="Segoe UI" w:cs="Segoe UI"/>
              </w:rPr>
              <w:t>The Children and Families Act 2014 obtained royal assent and became law on 13 March 2014.  This is a landmark and wide-ranging act designed to fully reform services for vulnerable children, by giving them greater protection, paying special attention to those with additional needs, and also helping parents and the family as a whole.</w:t>
            </w:r>
          </w:p>
          <w:p w14:paraId="16069A4E"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eastAsia="Calibri" w:hAnsi="Segoe UI" w:cs="Segoe UI"/>
                <w:b/>
                <w:color w:val="A60D85"/>
                <w:highlight w:val="yellow"/>
              </w:rPr>
            </w:pPr>
          </w:p>
        </w:tc>
      </w:tr>
      <w:tr w:rsidR="00005A8F" w:rsidRPr="00B56B1E" w14:paraId="0197CB81" w14:textId="77777777" w:rsidTr="00B231A3">
        <w:tc>
          <w:tcPr>
            <w:tcW w:w="2677" w:type="dxa"/>
          </w:tcPr>
          <w:p w14:paraId="22C31C6D" w14:textId="77777777" w:rsidR="00005A8F" w:rsidRPr="00B56B1E" w:rsidRDefault="00005A8F" w:rsidP="00B231A3">
            <w:pPr>
              <w:pStyle w:val="BodyText"/>
              <w:tabs>
                <w:tab w:val="left" w:pos="828"/>
              </w:tabs>
              <w:spacing w:before="77"/>
              <w:rPr>
                <w:rFonts w:ascii="Segoe UI" w:hAnsi="Segoe UI" w:cs="Segoe UI"/>
              </w:rPr>
            </w:pPr>
            <w:r w:rsidRPr="00B56B1E">
              <w:rPr>
                <w:rFonts w:ascii="Segoe UI" w:eastAsia="Times New Roman" w:hAnsi="Segoe UI" w:cs="Segoe UI"/>
                <w:lang w:val="en-GB"/>
              </w:rPr>
              <w:t>Working Together to Safeguard Children 2023</w:t>
            </w:r>
          </w:p>
        </w:tc>
        <w:tc>
          <w:tcPr>
            <w:tcW w:w="6941" w:type="dxa"/>
          </w:tcPr>
          <w:p w14:paraId="322647A8"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hAnsi="Segoe UI" w:cs="Segoe UI"/>
              </w:rPr>
            </w:pPr>
            <w:r w:rsidRPr="00B56B1E">
              <w:rPr>
                <w:rFonts w:ascii="Segoe UI" w:hAnsi="Segoe UI" w:cs="Segoe UI"/>
              </w:rPr>
              <w:t>Working Together to Safeguard Children (2023) is a statutory guidance on multi-agency working to help, protect and promote the welfare of children.</w:t>
            </w:r>
          </w:p>
        </w:tc>
      </w:tr>
      <w:tr w:rsidR="00005A8F" w:rsidRPr="00B56B1E" w14:paraId="6467A89A" w14:textId="77777777" w:rsidTr="00B231A3">
        <w:tc>
          <w:tcPr>
            <w:tcW w:w="2677" w:type="dxa"/>
          </w:tcPr>
          <w:p w14:paraId="3766D4AD" w14:textId="77777777" w:rsidR="00005A8F" w:rsidRPr="00B56B1E" w:rsidRDefault="00005A8F" w:rsidP="00B231A3">
            <w:pPr>
              <w:pStyle w:val="BodyText"/>
              <w:tabs>
                <w:tab w:val="left" w:pos="828"/>
              </w:tabs>
              <w:spacing w:before="77"/>
              <w:rPr>
                <w:rFonts w:ascii="Segoe UI" w:hAnsi="Segoe UI" w:cs="Segoe UI"/>
              </w:rPr>
            </w:pPr>
            <w:r w:rsidRPr="00B56B1E">
              <w:rPr>
                <w:rFonts w:ascii="Segoe UI" w:hAnsi="Segoe UI" w:cs="Segoe UI"/>
                <w:spacing w:val="1"/>
              </w:rPr>
              <w:t>D</w:t>
            </w:r>
            <w:r w:rsidRPr="00B56B1E">
              <w:rPr>
                <w:rFonts w:ascii="Segoe UI" w:hAnsi="Segoe UI" w:cs="Segoe UI"/>
              </w:rPr>
              <w:t>ata</w:t>
            </w:r>
            <w:r w:rsidRPr="00B56B1E">
              <w:rPr>
                <w:rFonts w:ascii="Segoe UI" w:hAnsi="Segoe UI" w:cs="Segoe UI"/>
                <w:spacing w:val="-3"/>
              </w:rPr>
              <w:t xml:space="preserve"> </w:t>
            </w:r>
            <w:r w:rsidRPr="00B56B1E">
              <w:rPr>
                <w:rFonts w:ascii="Segoe UI" w:hAnsi="Segoe UI" w:cs="Segoe UI"/>
              </w:rPr>
              <w:t>Prote</w:t>
            </w:r>
            <w:r w:rsidRPr="00B56B1E">
              <w:rPr>
                <w:rFonts w:ascii="Segoe UI" w:hAnsi="Segoe UI" w:cs="Segoe UI"/>
                <w:spacing w:val="-2"/>
              </w:rPr>
              <w:t>c</w:t>
            </w:r>
            <w:r w:rsidRPr="00B56B1E">
              <w:rPr>
                <w:rFonts w:ascii="Segoe UI" w:hAnsi="Segoe UI" w:cs="Segoe UI"/>
              </w:rPr>
              <w:t>t</w:t>
            </w:r>
            <w:r w:rsidRPr="00B56B1E">
              <w:rPr>
                <w:rFonts w:ascii="Segoe UI" w:hAnsi="Segoe UI" w:cs="Segoe UI"/>
                <w:spacing w:val="-2"/>
              </w:rPr>
              <w:t>i</w:t>
            </w:r>
            <w:r w:rsidRPr="00B56B1E">
              <w:rPr>
                <w:rFonts w:ascii="Segoe UI" w:hAnsi="Segoe UI" w:cs="Segoe UI"/>
              </w:rPr>
              <w:t xml:space="preserve">on </w:t>
            </w:r>
            <w:r w:rsidRPr="00B56B1E">
              <w:rPr>
                <w:rFonts w:ascii="Segoe UI" w:hAnsi="Segoe UI" w:cs="Segoe UI"/>
                <w:spacing w:val="-2"/>
              </w:rPr>
              <w:t>Ac</w:t>
            </w:r>
            <w:r w:rsidRPr="00B56B1E">
              <w:rPr>
                <w:rFonts w:ascii="Segoe UI" w:hAnsi="Segoe UI" w:cs="Segoe UI"/>
              </w:rPr>
              <w:t>t</w:t>
            </w:r>
            <w:r w:rsidRPr="00B56B1E">
              <w:rPr>
                <w:rFonts w:ascii="Segoe UI" w:hAnsi="Segoe UI" w:cs="Segoe UI"/>
                <w:spacing w:val="-1"/>
              </w:rPr>
              <w:t xml:space="preserve"> 2018</w:t>
            </w:r>
            <w:r w:rsidRPr="00B56B1E">
              <w:rPr>
                <w:rFonts w:ascii="Segoe UI" w:hAnsi="Segoe UI" w:cs="Segoe UI"/>
              </w:rPr>
              <w:t xml:space="preserve"> and GDPR 2018 </w:t>
            </w:r>
          </w:p>
          <w:p w14:paraId="7EF9CF41"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eastAsia="Calibri" w:hAnsi="Segoe UI" w:cs="Segoe UI"/>
                <w:b/>
                <w:color w:val="A60D85"/>
                <w:highlight w:val="yellow"/>
              </w:rPr>
            </w:pPr>
          </w:p>
        </w:tc>
        <w:tc>
          <w:tcPr>
            <w:tcW w:w="6941" w:type="dxa"/>
          </w:tcPr>
          <w:p w14:paraId="5090F72F" w14:textId="77777777" w:rsidR="00005A8F" w:rsidRPr="00B56B1E" w:rsidRDefault="00005A8F" w:rsidP="00B231A3">
            <w:pPr>
              <w:pStyle w:val="Default"/>
              <w:rPr>
                <w:rFonts w:ascii="Segoe UI" w:eastAsia="Calibri" w:hAnsi="Segoe UI" w:cs="Segoe UI"/>
                <w:b/>
                <w:color w:val="A60D85"/>
                <w:highlight w:val="yellow"/>
              </w:rPr>
            </w:pPr>
            <w:r w:rsidRPr="00B56B1E">
              <w:rPr>
                <w:rFonts w:ascii="Segoe UI" w:hAnsi="Segoe UI" w:cs="Segoe UI"/>
                <w:color w:val="auto"/>
                <w:sz w:val="22"/>
                <w:szCs w:val="22"/>
                <w:lang w:eastAsia="en-US"/>
              </w:rPr>
              <w:t xml:space="preserve">UK’s national law governing Data Protection and </w:t>
            </w:r>
            <w:r w:rsidRPr="00B56B1E">
              <w:rPr>
                <w:rFonts w:ascii="Segoe UI" w:hAnsi="Segoe UI" w:cs="Segoe UI"/>
              </w:rPr>
              <w:t>European Law governing Data Protection across EEA countries.</w:t>
            </w:r>
          </w:p>
        </w:tc>
      </w:tr>
      <w:tr w:rsidR="00005A8F" w:rsidRPr="00B56B1E" w14:paraId="426393AD" w14:textId="77777777" w:rsidTr="00B231A3">
        <w:tc>
          <w:tcPr>
            <w:tcW w:w="2677" w:type="dxa"/>
          </w:tcPr>
          <w:p w14:paraId="77BC16AD" w14:textId="77777777" w:rsidR="00005A8F" w:rsidRPr="00B56B1E" w:rsidRDefault="00005A8F" w:rsidP="00B231A3">
            <w:pPr>
              <w:pStyle w:val="BodyText"/>
              <w:tabs>
                <w:tab w:val="left" w:pos="828"/>
              </w:tabs>
              <w:spacing w:before="77"/>
              <w:rPr>
                <w:rFonts w:ascii="Segoe UI" w:hAnsi="Segoe UI" w:cs="Segoe UI"/>
              </w:rPr>
            </w:pPr>
            <w:r w:rsidRPr="00B56B1E">
              <w:rPr>
                <w:rFonts w:ascii="Segoe UI" w:hAnsi="Segoe UI" w:cs="Segoe UI"/>
              </w:rPr>
              <w:t>Pub</w:t>
            </w:r>
            <w:r w:rsidRPr="00B56B1E">
              <w:rPr>
                <w:rFonts w:ascii="Segoe UI" w:hAnsi="Segoe UI" w:cs="Segoe UI"/>
                <w:spacing w:val="-2"/>
              </w:rPr>
              <w:t>l</w:t>
            </w:r>
            <w:r w:rsidRPr="00B56B1E">
              <w:rPr>
                <w:rFonts w:ascii="Segoe UI" w:hAnsi="Segoe UI" w:cs="Segoe UI"/>
              </w:rPr>
              <w:t>ic</w:t>
            </w:r>
            <w:r w:rsidRPr="00B56B1E">
              <w:rPr>
                <w:rFonts w:ascii="Segoe UI" w:hAnsi="Segoe UI" w:cs="Segoe UI"/>
                <w:spacing w:val="-2"/>
              </w:rPr>
              <w:t xml:space="preserve"> I</w:t>
            </w:r>
            <w:r w:rsidRPr="00B56B1E">
              <w:rPr>
                <w:rFonts w:ascii="Segoe UI" w:hAnsi="Segoe UI" w:cs="Segoe UI"/>
              </w:rPr>
              <w:t>nt</w:t>
            </w:r>
            <w:r w:rsidRPr="00B56B1E">
              <w:rPr>
                <w:rFonts w:ascii="Segoe UI" w:hAnsi="Segoe UI" w:cs="Segoe UI"/>
                <w:spacing w:val="-1"/>
              </w:rPr>
              <w:t>e</w:t>
            </w:r>
            <w:r w:rsidRPr="00B56B1E">
              <w:rPr>
                <w:rFonts w:ascii="Segoe UI" w:hAnsi="Segoe UI" w:cs="Segoe UI"/>
              </w:rPr>
              <w:t>rest</w:t>
            </w:r>
            <w:r w:rsidRPr="00B56B1E">
              <w:rPr>
                <w:rFonts w:ascii="Segoe UI" w:hAnsi="Segoe UI" w:cs="Segoe UI"/>
                <w:spacing w:val="-1"/>
              </w:rPr>
              <w:t xml:space="preserve"> </w:t>
            </w:r>
            <w:r w:rsidRPr="00B56B1E">
              <w:rPr>
                <w:rFonts w:ascii="Segoe UI" w:hAnsi="Segoe UI" w:cs="Segoe UI"/>
              </w:rPr>
              <w:t>Dis</w:t>
            </w:r>
            <w:r w:rsidRPr="00B56B1E">
              <w:rPr>
                <w:rFonts w:ascii="Segoe UI" w:hAnsi="Segoe UI" w:cs="Segoe UI"/>
                <w:spacing w:val="-2"/>
              </w:rPr>
              <w:t>c</w:t>
            </w:r>
            <w:r w:rsidRPr="00B56B1E">
              <w:rPr>
                <w:rFonts w:ascii="Segoe UI" w:hAnsi="Segoe UI" w:cs="Segoe UI"/>
              </w:rPr>
              <w:t>losure</w:t>
            </w:r>
            <w:r w:rsidRPr="00B56B1E">
              <w:rPr>
                <w:rFonts w:ascii="Segoe UI" w:hAnsi="Segoe UI" w:cs="Segoe UI"/>
                <w:spacing w:val="-4"/>
              </w:rPr>
              <w:t xml:space="preserve"> </w:t>
            </w:r>
            <w:r w:rsidRPr="00B56B1E">
              <w:rPr>
                <w:rFonts w:ascii="Segoe UI" w:hAnsi="Segoe UI" w:cs="Segoe UI"/>
                <w:spacing w:val="-2"/>
              </w:rPr>
              <w:t>Ac</w:t>
            </w:r>
            <w:r w:rsidRPr="00B56B1E">
              <w:rPr>
                <w:rFonts w:ascii="Segoe UI" w:hAnsi="Segoe UI" w:cs="Segoe UI"/>
              </w:rPr>
              <w:t>t</w:t>
            </w:r>
            <w:r w:rsidRPr="00B56B1E">
              <w:rPr>
                <w:rFonts w:ascii="Segoe UI" w:hAnsi="Segoe UI" w:cs="Segoe UI"/>
                <w:spacing w:val="-1"/>
              </w:rPr>
              <w:t xml:space="preserve"> </w:t>
            </w:r>
            <w:r w:rsidRPr="00B56B1E">
              <w:rPr>
                <w:rFonts w:ascii="Segoe UI" w:hAnsi="Segoe UI" w:cs="Segoe UI"/>
              </w:rPr>
              <w:t>19</w:t>
            </w:r>
            <w:r w:rsidRPr="00B56B1E">
              <w:rPr>
                <w:rFonts w:ascii="Segoe UI" w:hAnsi="Segoe UI" w:cs="Segoe UI"/>
                <w:spacing w:val="-2"/>
              </w:rPr>
              <w:t>9</w:t>
            </w:r>
            <w:r w:rsidRPr="00B56B1E">
              <w:rPr>
                <w:rFonts w:ascii="Segoe UI" w:hAnsi="Segoe UI" w:cs="Segoe UI"/>
              </w:rPr>
              <w:t>8</w:t>
            </w:r>
          </w:p>
          <w:p w14:paraId="05BED8EC"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eastAsia="Calibri" w:hAnsi="Segoe UI" w:cs="Segoe UI"/>
                <w:b/>
                <w:color w:val="A60D85"/>
                <w:highlight w:val="yellow"/>
              </w:rPr>
            </w:pPr>
          </w:p>
        </w:tc>
        <w:tc>
          <w:tcPr>
            <w:tcW w:w="6941" w:type="dxa"/>
          </w:tcPr>
          <w:p w14:paraId="059482C5" w14:textId="77777777" w:rsidR="00005A8F" w:rsidRPr="00B56B1E" w:rsidRDefault="00005A8F" w:rsidP="00B231A3">
            <w:pPr>
              <w:rPr>
                <w:rFonts w:ascii="Segoe UI" w:eastAsiaTheme="minorHAnsi" w:hAnsi="Segoe UI" w:cs="Segoe UI"/>
              </w:rPr>
            </w:pPr>
            <w:r w:rsidRPr="00B56B1E">
              <w:rPr>
                <w:rFonts w:ascii="Segoe UI" w:hAnsi="Segoe UI" w:cs="Segoe UI"/>
                <w:lang w:val="en"/>
              </w:rPr>
              <w:t xml:space="preserve">Introduced to protect </w:t>
            </w:r>
            <w:hyperlink r:id="rId9" w:tooltip="Whistleblower" w:history="1">
              <w:r w:rsidRPr="00B56B1E">
                <w:rPr>
                  <w:rStyle w:val="Hyperlink"/>
                  <w:rFonts w:ascii="Segoe UI" w:hAnsi="Segoe UI" w:cs="Segoe UI"/>
                  <w:lang w:val="en"/>
                </w:rPr>
                <w:t>whistleblowers</w:t>
              </w:r>
            </w:hyperlink>
            <w:r w:rsidRPr="00B56B1E">
              <w:rPr>
                <w:rFonts w:ascii="Segoe UI" w:hAnsi="Segoe UI" w:cs="Segoe UI"/>
                <w:lang w:val="en"/>
              </w:rPr>
              <w:t xml:space="preserve"> from detrimental treatment by their employer.  It protects employees who make disclosures of certain types of information, including evidence of illegal activity or damage to the environment, from retribution from their employers, such as dismissal or being passed over for promotion.</w:t>
            </w:r>
          </w:p>
          <w:p w14:paraId="2D69796A"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eastAsia="Calibri" w:hAnsi="Segoe UI" w:cs="Segoe UI"/>
                <w:b/>
                <w:color w:val="A60D85"/>
                <w:highlight w:val="yellow"/>
              </w:rPr>
            </w:pPr>
          </w:p>
        </w:tc>
      </w:tr>
      <w:tr w:rsidR="00005A8F" w:rsidRPr="00B56B1E" w14:paraId="30EC3DA3" w14:textId="77777777" w:rsidTr="00B231A3">
        <w:tc>
          <w:tcPr>
            <w:tcW w:w="2677" w:type="dxa"/>
          </w:tcPr>
          <w:p w14:paraId="01252839" w14:textId="77777777" w:rsidR="00005A8F" w:rsidRPr="00B56B1E" w:rsidRDefault="00005A8F" w:rsidP="00B231A3">
            <w:pPr>
              <w:pStyle w:val="BodyText"/>
              <w:tabs>
                <w:tab w:val="left" w:pos="828"/>
              </w:tabs>
              <w:spacing w:before="41"/>
              <w:rPr>
                <w:rFonts w:ascii="Segoe UI" w:hAnsi="Segoe UI" w:cs="Segoe UI"/>
              </w:rPr>
            </w:pPr>
            <w:r w:rsidRPr="00B56B1E">
              <w:rPr>
                <w:rFonts w:ascii="Segoe UI" w:hAnsi="Segoe UI" w:cs="Segoe UI"/>
              </w:rPr>
              <w:t>Sexual</w:t>
            </w:r>
            <w:r w:rsidRPr="00B56B1E">
              <w:rPr>
                <w:rFonts w:ascii="Segoe UI" w:hAnsi="Segoe UI" w:cs="Segoe UI"/>
                <w:spacing w:val="-1"/>
              </w:rPr>
              <w:t xml:space="preserve"> </w:t>
            </w:r>
            <w:r w:rsidRPr="00B56B1E">
              <w:rPr>
                <w:rFonts w:ascii="Segoe UI" w:hAnsi="Segoe UI" w:cs="Segoe UI"/>
                <w:spacing w:val="-2"/>
              </w:rPr>
              <w:t>O</w:t>
            </w:r>
            <w:r w:rsidRPr="00B56B1E">
              <w:rPr>
                <w:rFonts w:ascii="Segoe UI" w:hAnsi="Segoe UI" w:cs="Segoe UI"/>
              </w:rPr>
              <w:t>ffen</w:t>
            </w:r>
            <w:r w:rsidRPr="00B56B1E">
              <w:rPr>
                <w:rFonts w:ascii="Segoe UI" w:hAnsi="Segoe UI" w:cs="Segoe UI"/>
                <w:spacing w:val="-2"/>
              </w:rPr>
              <w:t>c</w:t>
            </w:r>
            <w:r w:rsidRPr="00B56B1E">
              <w:rPr>
                <w:rFonts w:ascii="Segoe UI" w:hAnsi="Segoe UI" w:cs="Segoe UI"/>
              </w:rPr>
              <w:t>es</w:t>
            </w:r>
            <w:r w:rsidRPr="00B56B1E">
              <w:rPr>
                <w:rFonts w:ascii="Segoe UI" w:hAnsi="Segoe UI" w:cs="Segoe UI"/>
                <w:spacing w:val="-1"/>
              </w:rPr>
              <w:t xml:space="preserve"> A</w:t>
            </w:r>
            <w:r w:rsidRPr="00B56B1E">
              <w:rPr>
                <w:rFonts w:ascii="Segoe UI" w:hAnsi="Segoe UI" w:cs="Segoe UI"/>
                <w:spacing w:val="-2"/>
              </w:rPr>
              <w:t>c</w:t>
            </w:r>
            <w:r w:rsidRPr="00B56B1E">
              <w:rPr>
                <w:rFonts w:ascii="Segoe UI" w:hAnsi="Segoe UI" w:cs="Segoe UI"/>
              </w:rPr>
              <w:t>t</w:t>
            </w:r>
            <w:r w:rsidRPr="00B56B1E">
              <w:rPr>
                <w:rFonts w:ascii="Segoe UI" w:hAnsi="Segoe UI" w:cs="Segoe UI"/>
                <w:spacing w:val="-1"/>
              </w:rPr>
              <w:t xml:space="preserve"> </w:t>
            </w:r>
            <w:r w:rsidRPr="00B56B1E">
              <w:rPr>
                <w:rFonts w:ascii="Segoe UI" w:hAnsi="Segoe UI" w:cs="Segoe UI"/>
              </w:rPr>
              <w:t>2</w:t>
            </w:r>
            <w:r w:rsidRPr="00B56B1E">
              <w:rPr>
                <w:rFonts w:ascii="Segoe UI" w:hAnsi="Segoe UI" w:cs="Segoe UI"/>
                <w:spacing w:val="-2"/>
              </w:rPr>
              <w:t>00</w:t>
            </w:r>
            <w:r w:rsidRPr="00B56B1E">
              <w:rPr>
                <w:rFonts w:ascii="Segoe UI" w:hAnsi="Segoe UI" w:cs="Segoe UI"/>
              </w:rPr>
              <w:t>3</w:t>
            </w:r>
          </w:p>
          <w:p w14:paraId="0984B40E"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eastAsia="Calibri" w:hAnsi="Segoe UI" w:cs="Segoe UI"/>
                <w:b/>
                <w:color w:val="A60D85"/>
                <w:highlight w:val="yellow"/>
              </w:rPr>
            </w:pPr>
          </w:p>
        </w:tc>
        <w:tc>
          <w:tcPr>
            <w:tcW w:w="6941" w:type="dxa"/>
          </w:tcPr>
          <w:p w14:paraId="42FC2A0B"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hAnsi="Segoe UI" w:cs="Segoe UI"/>
                <w:lang w:val="en"/>
              </w:rPr>
            </w:pPr>
            <w:r w:rsidRPr="00B56B1E">
              <w:rPr>
                <w:rFonts w:ascii="Segoe UI" w:hAnsi="Segoe UI" w:cs="Segoe UI"/>
                <w:lang w:val="en"/>
              </w:rPr>
              <w:t>The Sexual Offences Act 2003 (the Act) came into force on the 1 May 2004 and applies to all offences committed on or after that date.  Its purpose was to strengthen and update the law on sexual offences, whilst improving the protection of individuals from sexual offenders.</w:t>
            </w:r>
          </w:p>
          <w:p w14:paraId="5EE5CCBC"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eastAsia="Calibri" w:hAnsi="Segoe UI" w:cs="Segoe UI"/>
                <w:b/>
                <w:color w:val="A60D85"/>
                <w:highlight w:val="yellow"/>
              </w:rPr>
            </w:pPr>
          </w:p>
        </w:tc>
      </w:tr>
      <w:tr w:rsidR="00005A8F" w:rsidRPr="00B56B1E" w14:paraId="726D2E11" w14:textId="77777777" w:rsidTr="00B231A3">
        <w:tc>
          <w:tcPr>
            <w:tcW w:w="2677" w:type="dxa"/>
          </w:tcPr>
          <w:p w14:paraId="72055AEC" w14:textId="77777777" w:rsidR="00005A8F" w:rsidRPr="00B56B1E" w:rsidRDefault="00005A8F" w:rsidP="002B2471">
            <w:pPr>
              <w:pStyle w:val="BodyText"/>
              <w:numPr>
                <w:ilvl w:val="0"/>
                <w:numId w:val="9"/>
              </w:numPr>
              <w:autoSpaceDE/>
              <w:autoSpaceDN/>
              <w:rPr>
                <w:rFonts w:ascii="Segoe UI" w:hAnsi="Segoe UI" w:cs="Segoe UI"/>
              </w:rPr>
            </w:pPr>
            <w:r w:rsidRPr="00B56B1E">
              <w:rPr>
                <w:rFonts w:ascii="Segoe UI" w:hAnsi="Segoe UI" w:cs="Segoe UI"/>
              </w:rPr>
              <w:t>Equality Act 2010</w:t>
            </w:r>
          </w:p>
          <w:p w14:paraId="527DFF3A" w14:textId="77777777" w:rsidR="00005A8F" w:rsidRPr="00B56B1E" w:rsidRDefault="00005A8F" w:rsidP="00B231A3">
            <w:pPr>
              <w:pStyle w:val="BodyText"/>
              <w:tabs>
                <w:tab w:val="left" w:pos="828"/>
              </w:tabs>
              <w:spacing w:before="41"/>
              <w:rPr>
                <w:rFonts w:ascii="Segoe UI" w:hAnsi="Segoe UI" w:cs="Segoe UI"/>
                <w:highlight w:val="yellow"/>
              </w:rPr>
            </w:pPr>
          </w:p>
        </w:tc>
        <w:tc>
          <w:tcPr>
            <w:tcW w:w="6941" w:type="dxa"/>
          </w:tcPr>
          <w:p w14:paraId="46B538B3"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hAnsi="Segoe UI" w:cs="Segoe UI"/>
                <w:lang w:val="en"/>
              </w:rPr>
            </w:pPr>
            <w:r w:rsidRPr="00B56B1E">
              <w:rPr>
                <w:rFonts w:ascii="Segoe UI" w:hAnsi="Segoe UI" w:cs="Segoe UI"/>
                <w:lang w:val="en"/>
              </w:rPr>
              <w:t>The basic framework of protection against direct and indirect discrimination, harassment and victimisation in services and public functions.</w:t>
            </w:r>
          </w:p>
          <w:p w14:paraId="314D02B2"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eastAsia="Calibri" w:hAnsi="Segoe UI" w:cs="Segoe UI"/>
                <w:b/>
                <w:color w:val="A60D85"/>
                <w:highlight w:val="yellow"/>
              </w:rPr>
            </w:pPr>
          </w:p>
        </w:tc>
      </w:tr>
      <w:tr w:rsidR="00005A8F" w:rsidRPr="00B56B1E" w14:paraId="0E491D86" w14:textId="77777777" w:rsidTr="00B231A3">
        <w:tc>
          <w:tcPr>
            <w:tcW w:w="2677" w:type="dxa"/>
          </w:tcPr>
          <w:p w14:paraId="618D4659" w14:textId="77777777" w:rsidR="00005A8F" w:rsidRPr="00B56B1E" w:rsidRDefault="00005A8F" w:rsidP="00B231A3">
            <w:pPr>
              <w:pStyle w:val="BodyText"/>
              <w:tabs>
                <w:tab w:val="left" w:pos="828"/>
              </w:tabs>
              <w:spacing w:before="41"/>
              <w:rPr>
                <w:rFonts w:ascii="Segoe UI" w:hAnsi="Segoe UI" w:cs="Segoe UI"/>
              </w:rPr>
            </w:pPr>
            <w:r w:rsidRPr="00B56B1E">
              <w:rPr>
                <w:rFonts w:ascii="Segoe UI" w:hAnsi="Segoe UI" w:cs="Segoe UI"/>
                <w:spacing w:val="-1"/>
              </w:rPr>
              <w:lastRenderedPageBreak/>
              <w:t>H</w:t>
            </w:r>
            <w:r w:rsidRPr="00B56B1E">
              <w:rPr>
                <w:rFonts w:ascii="Segoe UI" w:hAnsi="Segoe UI" w:cs="Segoe UI"/>
              </w:rPr>
              <w:t>u</w:t>
            </w:r>
            <w:r w:rsidRPr="00B56B1E">
              <w:rPr>
                <w:rFonts w:ascii="Segoe UI" w:hAnsi="Segoe UI" w:cs="Segoe UI"/>
                <w:spacing w:val="-1"/>
              </w:rPr>
              <w:t>m</w:t>
            </w:r>
            <w:r w:rsidRPr="00B56B1E">
              <w:rPr>
                <w:rFonts w:ascii="Segoe UI" w:hAnsi="Segoe UI" w:cs="Segoe UI"/>
              </w:rPr>
              <w:t>an R</w:t>
            </w:r>
            <w:r w:rsidRPr="00B56B1E">
              <w:rPr>
                <w:rFonts w:ascii="Segoe UI" w:hAnsi="Segoe UI" w:cs="Segoe UI"/>
                <w:spacing w:val="-1"/>
              </w:rPr>
              <w:t>i</w:t>
            </w:r>
            <w:r w:rsidRPr="00B56B1E">
              <w:rPr>
                <w:rFonts w:ascii="Segoe UI" w:hAnsi="Segoe UI" w:cs="Segoe UI"/>
              </w:rPr>
              <w:t>gh</w:t>
            </w:r>
            <w:r w:rsidRPr="00B56B1E">
              <w:rPr>
                <w:rFonts w:ascii="Segoe UI" w:hAnsi="Segoe UI" w:cs="Segoe UI"/>
                <w:spacing w:val="-2"/>
              </w:rPr>
              <w:t>t</w:t>
            </w:r>
            <w:r w:rsidRPr="00B56B1E">
              <w:rPr>
                <w:rFonts w:ascii="Segoe UI" w:hAnsi="Segoe UI" w:cs="Segoe UI"/>
              </w:rPr>
              <w:t xml:space="preserve">s </w:t>
            </w:r>
            <w:r w:rsidRPr="00B56B1E">
              <w:rPr>
                <w:rFonts w:ascii="Segoe UI" w:hAnsi="Segoe UI" w:cs="Segoe UI"/>
                <w:spacing w:val="-2"/>
              </w:rPr>
              <w:t>Ac</w:t>
            </w:r>
            <w:r w:rsidRPr="00B56B1E">
              <w:rPr>
                <w:rFonts w:ascii="Segoe UI" w:hAnsi="Segoe UI" w:cs="Segoe UI"/>
              </w:rPr>
              <w:t>t</w:t>
            </w:r>
            <w:r w:rsidRPr="00B56B1E">
              <w:rPr>
                <w:rFonts w:ascii="Segoe UI" w:hAnsi="Segoe UI" w:cs="Segoe UI"/>
                <w:spacing w:val="-1"/>
              </w:rPr>
              <w:t xml:space="preserve"> </w:t>
            </w:r>
            <w:r w:rsidRPr="00B56B1E">
              <w:rPr>
                <w:rFonts w:ascii="Segoe UI" w:hAnsi="Segoe UI" w:cs="Segoe UI"/>
              </w:rPr>
              <w:t>1</w:t>
            </w:r>
            <w:r w:rsidRPr="00B56B1E">
              <w:rPr>
                <w:rFonts w:ascii="Segoe UI" w:hAnsi="Segoe UI" w:cs="Segoe UI"/>
                <w:spacing w:val="-2"/>
              </w:rPr>
              <w:t>9</w:t>
            </w:r>
            <w:r w:rsidRPr="00B56B1E">
              <w:rPr>
                <w:rFonts w:ascii="Segoe UI" w:hAnsi="Segoe UI" w:cs="Segoe UI"/>
              </w:rPr>
              <w:t>98</w:t>
            </w:r>
          </w:p>
          <w:p w14:paraId="03D0AE0F" w14:textId="77777777" w:rsidR="00005A8F" w:rsidRPr="00B56B1E" w:rsidRDefault="00005A8F" w:rsidP="00B231A3">
            <w:pPr>
              <w:pStyle w:val="BodyText"/>
              <w:rPr>
                <w:rFonts w:ascii="Segoe UI" w:hAnsi="Segoe UI" w:cs="Segoe UI"/>
                <w:highlight w:val="yellow"/>
              </w:rPr>
            </w:pPr>
          </w:p>
        </w:tc>
        <w:tc>
          <w:tcPr>
            <w:tcW w:w="6941" w:type="dxa"/>
          </w:tcPr>
          <w:p w14:paraId="77B2343C"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hAnsi="Segoe UI" w:cs="Segoe UI"/>
                <w:lang w:val="en"/>
              </w:rPr>
            </w:pPr>
            <w:r w:rsidRPr="00B56B1E">
              <w:rPr>
                <w:rFonts w:ascii="Segoe UI" w:hAnsi="Segoe UI" w:cs="Segoe UI"/>
                <w:lang w:val="en"/>
              </w:rPr>
              <w:t>The Human Rights Act 1998 sets out the fundamental rights and freedoms that everyone in the UK is entitled to.  It incorporates the rights set out in the European Convention on Human Rights (ECHR) into domestic British law.  The Human Rights Act came into force in the UK in October 2000.</w:t>
            </w:r>
          </w:p>
          <w:p w14:paraId="0A8AEA3F"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eastAsia="Calibri" w:hAnsi="Segoe UI" w:cs="Segoe UI"/>
                <w:b/>
                <w:color w:val="A60D85"/>
                <w:highlight w:val="yellow"/>
              </w:rPr>
            </w:pPr>
          </w:p>
        </w:tc>
      </w:tr>
      <w:tr w:rsidR="00005A8F" w:rsidRPr="00B56B1E" w14:paraId="2053EE25" w14:textId="77777777" w:rsidTr="00B231A3">
        <w:tc>
          <w:tcPr>
            <w:tcW w:w="2677" w:type="dxa"/>
          </w:tcPr>
          <w:p w14:paraId="25FE5EB8" w14:textId="77777777" w:rsidR="00005A8F" w:rsidRPr="00B56B1E" w:rsidRDefault="00005A8F" w:rsidP="00B231A3">
            <w:pPr>
              <w:pStyle w:val="BodyText"/>
              <w:tabs>
                <w:tab w:val="left" w:pos="828"/>
              </w:tabs>
              <w:spacing w:before="41"/>
              <w:rPr>
                <w:rFonts w:ascii="Segoe UI" w:hAnsi="Segoe UI" w:cs="Segoe UI"/>
              </w:rPr>
            </w:pPr>
            <w:r w:rsidRPr="00B56B1E">
              <w:rPr>
                <w:rFonts w:ascii="Segoe UI" w:hAnsi="Segoe UI" w:cs="Segoe UI"/>
              </w:rPr>
              <w:t>Men</w:t>
            </w:r>
            <w:r w:rsidRPr="00B56B1E">
              <w:rPr>
                <w:rFonts w:ascii="Segoe UI" w:hAnsi="Segoe UI" w:cs="Segoe UI"/>
                <w:spacing w:val="-1"/>
              </w:rPr>
              <w:t>t</w:t>
            </w:r>
            <w:r w:rsidRPr="00B56B1E">
              <w:rPr>
                <w:rFonts w:ascii="Segoe UI" w:hAnsi="Segoe UI" w:cs="Segoe UI"/>
              </w:rPr>
              <w:t>al</w:t>
            </w:r>
            <w:r w:rsidRPr="00B56B1E">
              <w:rPr>
                <w:rFonts w:ascii="Segoe UI" w:hAnsi="Segoe UI" w:cs="Segoe UI"/>
                <w:spacing w:val="-1"/>
              </w:rPr>
              <w:t xml:space="preserve"> </w:t>
            </w:r>
            <w:r w:rsidRPr="00B56B1E">
              <w:rPr>
                <w:rFonts w:ascii="Segoe UI" w:hAnsi="Segoe UI" w:cs="Segoe UI"/>
              </w:rPr>
              <w:t>C</w:t>
            </w:r>
            <w:r w:rsidRPr="00B56B1E">
              <w:rPr>
                <w:rFonts w:ascii="Segoe UI" w:hAnsi="Segoe UI" w:cs="Segoe UI"/>
                <w:spacing w:val="-2"/>
              </w:rPr>
              <w:t>a</w:t>
            </w:r>
            <w:r w:rsidRPr="00B56B1E">
              <w:rPr>
                <w:rFonts w:ascii="Segoe UI" w:hAnsi="Segoe UI" w:cs="Segoe UI"/>
              </w:rPr>
              <w:t>pa</w:t>
            </w:r>
            <w:r w:rsidRPr="00B56B1E">
              <w:rPr>
                <w:rFonts w:ascii="Segoe UI" w:hAnsi="Segoe UI" w:cs="Segoe UI"/>
                <w:spacing w:val="-1"/>
              </w:rPr>
              <w:t>c</w:t>
            </w:r>
            <w:r w:rsidRPr="00B56B1E">
              <w:rPr>
                <w:rFonts w:ascii="Segoe UI" w:hAnsi="Segoe UI" w:cs="Segoe UI"/>
              </w:rPr>
              <w:t>i</w:t>
            </w:r>
            <w:r w:rsidRPr="00B56B1E">
              <w:rPr>
                <w:rFonts w:ascii="Segoe UI" w:hAnsi="Segoe UI" w:cs="Segoe UI"/>
                <w:spacing w:val="-2"/>
              </w:rPr>
              <w:t>t</w:t>
            </w:r>
            <w:r w:rsidRPr="00B56B1E">
              <w:rPr>
                <w:rFonts w:ascii="Segoe UI" w:hAnsi="Segoe UI" w:cs="Segoe UI"/>
              </w:rPr>
              <w:t>y</w:t>
            </w:r>
            <w:r w:rsidRPr="00B56B1E">
              <w:rPr>
                <w:rFonts w:ascii="Segoe UI" w:hAnsi="Segoe UI" w:cs="Segoe UI"/>
                <w:spacing w:val="1"/>
              </w:rPr>
              <w:t xml:space="preserve"> </w:t>
            </w:r>
            <w:r w:rsidRPr="00B56B1E">
              <w:rPr>
                <w:rFonts w:ascii="Segoe UI" w:hAnsi="Segoe UI" w:cs="Segoe UI"/>
                <w:spacing w:val="-2"/>
              </w:rPr>
              <w:t>Ac</w:t>
            </w:r>
            <w:r w:rsidRPr="00B56B1E">
              <w:rPr>
                <w:rFonts w:ascii="Segoe UI" w:hAnsi="Segoe UI" w:cs="Segoe UI"/>
              </w:rPr>
              <w:t>t</w:t>
            </w:r>
            <w:r w:rsidRPr="00B56B1E">
              <w:rPr>
                <w:rFonts w:ascii="Segoe UI" w:hAnsi="Segoe UI" w:cs="Segoe UI"/>
                <w:spacing w:val="-1"/>
              </w:rPr>
              <w:t xml:space="preserve"> </w:t>
            </w:r>
            <w:r w:rsidRPr="00B56B1E">
              <w:rPr>
                <w:rFonts w:ascii="Segoe UI" w:hAnsi="Segoe UI" w:cs="Segoe UI"/>
              </w:rPr>
              <w:t>2</w:t>
            </w:r>
            <w:r w:rsidRPr="00B56B1E">
              <w:rPr>
                <w:rFonts w:ascii="Segoe UI" w:hAnsi="Segoe UI" w:cs="Segoe UI"/>
                <w:spacing w:val="-2"/>
              </w:rPr>
              <w:t>00</w:t>
            </w:r>
            <w:r w:rsidRPr="00B56B1E">
              <w:rPr>
                <w:rFonts w:ascii="Segoe UI" w:hAnsi="Segoe UI" w:cs="Segoe UI"/>
              </w:rPr>
              <w:t xml:space="preserve">5 </w:t>
            </w:r>
          </w:p>
          <w:p w14:paraId="2A8485CC" w14:textId="77777777" w:rsidR="00005A8F" w:rsidRPr="00B56B1E" w:rsidRDefault="00005A8F" w:rsidP="00B231A3">
            <w:pPr>
              <w:pStyle w:val="BodyText"/>
              <w:tabs>
                <w:tab w:val="left" w:pos="828"/>
              </w:tabs>
              <w:spacing w:before="41"/>
              <w:rPr>
                <w:rFonts w:ascii="Segoe UI" w:hAnsi="Segoe UI" w:cs="Segoe UI"/>
                <w:spacing w:val="-1"/>
                <w:highlight w:val="yellow"/>
              </w:rPr>
            </w:pPr>
          </w:p>
        </w:tc>
        <w:tc>
          <w:tcPr>
            <w:tcW w:w="6941" w:type="dxa"/>
          </w:tcPr>
          <w:p w14:paraId="390DAB7E"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hAnsi="Segoe UI" w:cs="Segoe UI"/>
              </w:rPr>
            </w:pPr>
            <w:r w:rsidRPr="00B56B1E">
              <w:rPr>
                <w:rFonts w:ascii="Segoe UI" w:hAnsi="Segoe UI" w:cs="Segoe UI"/>
              </w:rPr>
              <w:t>The MCA has been in force since 2007.  The primary purpose of the MCA is to promote and safeguard decision-making within a legal framework.  It does this in two ways; by empowering people to make decisions for themselves wherever possible, and by protecting people who lack capacity by providing a flexible framework that places individuals at the heart of the decision-making process.  It also allows people to plan ahead for a time in the future when they might lack the capacity, for any number.</w:t>
            </w:r>
          </w:p>
          <w:p w14:paraId="5C78C615"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eastAsia="Calibri" w:hAnsi="Segoe UI" w:cs="Segoe UI"/>
                <w:b/>
                <w:color w:val="A60D85"/>
                <w:highlight w:val="yellow"/>
              </w:rPr>
            </w:pPr>
          </w:p>
        </w:tc>
      </w:tr>
      <w:tr w:rsidR="00005A8F" w:rsidRPr="00B56B1E" w14:paraId="300C07FD" w14:textId="77777777" w:rsidTr="00B231A3">
        <w:tc>
          <w:tcPr>
            <w:tcW w:w="2677" w:type="dxa"/>
          </w:tcPr>
          <w:p w14:paraId="4EE3C51A" w14:textId="77777777" w:rsidR="00005A8F" w:rsidRPr="00B56B1E" w:rsidRDefault="00005A8F" w:rsidP="00B231A3">
            <w:pPr>
              <w:pStyle w:val="BodyText"/>
              <w:tabs>
                <w:tab w:val="left" w:pos="828"/>
              </w:tabs>
              <w:spacing w:before="41"/>
              <w:rPr>
                <w:rFonts w:ascii="Segoe UI" w:hAnsi="Segoe UI" w:cs="Segoe UI"/>
              </w:rPr>
            </w:pPr>
            <w:r w:rsidRPr="00B56B1E">
              <w:rPr>
                <w:rFonts w:ascii="Segoe UI" w:hAnsi="Segoe UI" w:cs="Segoe UI"/>
              </w:rPr>
              <w:t>Safeg</w:t>
            </w:r>
            <w:r w:rsidRPr="00B56B1E">
              <w:rPr>
                <w:rFonts w:ascii="Segoe UI" w:hAnsi="Segoe UI" w:cs="Segoe UI"/>
                <w:spacing w:val="-3"/>
              </w:rPr>
              <w:t>u</w:t>
            </w:r>
            <w:r w:rsidRPr="00B56B1E">
              <w:rPr>
                <w:rFonts w:ascii="Segoe UI" w:hAnsi="Segoe UI" w:cs="Segoe UI"/>
              </w:rPr>
              <w:t>ard</w:t>
            </w:r>
            <w:r w:rsidRPr="00B56B1E">
              <w:rPr>
                <w:rFonts w:ascii="Segoe UI" w:hAnsi="Segoe UI" w:cs="Segoe UI"/>
                <w:spacing w:val="-1"/>
              </w:rPr>
              <w:t>i</w:t>
            </w:r>
            <w:r w:rsidRPr="00B56B1E">
              <w:rPr>
                <w:rFonts w:ascii="Segoe UI" w:hAnsi="Segoe UI" w:cs="Segoe UI"/>
              </w:rPr>
              <w:t>ng</w:t>
            </w:r>
            <w:r w:rsidRPr="00B56B1E">
              <w:rPr>
                <w:rFonts w:ascii="Segoe UI" w:hAnsi="Segoe UI" w:cs="Segoe UI"/>
                <w:spacing w:val="-1"/>
              </w:rPr>
              <w:t xml:space="preserve"> </w:t>
            </w:r>
            <w:r w:rsidRPr="00B56B1E">
              <w:rPr>
                <w:rFonts w:ascii="Segoe UI" w:hAnsi="Segoe UI" w:cs="Segoe UI"/>
              </w:rPr>
              <w:t>Vu</w:t>
            </w:r>
            <w:r w:rsidRPr="00B56B1E">
              <w:rPr>
                <w:rFonts w:ascii="Segoe UI" w:hAnsi="Segoe UI" w:cs="Segoe UI"/>
                <w:spacing w:val="-2"/>
              </w:rPr>
              <w:t>l</w:t>
            </w:r>
            <w:r w:rsidRPr="00B56B1E">
              <w:rPr>
                <w:rFonts w:ascii="Segoe UI" w:hAnsi="Segoe UI" w:cs="Segoe UI"/>
              </w:rPr>
              <w:t>nerab</w:t>
            </w:r>
            <w:r w:rsidRPr="00B56B1E">
              <w:rPr>
                <w:rFonts w:ascii="Segoe UI" w:hAnsi="Segoe UI" w:cs="Segoe UI"/>
                <w:spacing w:val="-1"/>
              </w:rPr>
              <w:t>l</w:t>
            </w:r>
            <w:r w:rsidRPr="00B56B1E">
              <w:rPr>
                <w:rFonts w:ascii="Segoe UI" w:hAnsi="Segoe UI" w:cs="Segoe UI"/>
              </w:rPr>
              <w:t>e</w:t>
            </w:r>
            <w:r w:rsidRPr="00B56B1E">
              <w:rPr>
                <w:rFonts w:ascii="Segoe UI" w:hAnsi="Segoe UI" w:cs="Segoe UI"/>
                <w:spacing w:val="-3"/>
              </w:rPr>
              <w:t xml:space="preserve"> </w:t>
            </w:r>
            <w:r w:rsidRPr="00B56B1E">
              <w:rPr>
                <w:rFonts w:ascii="Segoe UI" w:hAnsi="Segoe UI" w:cs="Segoe UI"/>
              </w:rPr>
              <w:t>Groups</w:t>
            </w:r>
            <w:r w:rsidRPr="00B56B1E">
              <w:rPr>
                <w:rFonts w:ascii="Segoe UI" w:hAnsi="Segoe UI" w:cs="Segoe UI"/>
                <w:spacing w:val="-1"/>
              </w:rPr>
              <w:t xml:space="preserve"> A</w:t>
            </w:r>
            <w:r w:rsidRPr="00B56B1E">
              <w:rPr>
                <w:rFonts w:ascii="Segoe UI" w:hAnsi="Segoe UI" w:cs="Segoe UI"/>
                <w:spacing w:val="-2"/>
              </w:rPr>
              <w:t>c</w:t>
            </w:r>
            <w:r w:rsidRPr="00B56B1E">
              <w:rPr>
                <w:rFonts w:ascii="Segoe UI" w:hAnsi="Segoe UI" w:cs="Segoe UI"/>
              </w:rPr>
              <w:t>t</w:t>
            </w:r>
            <w:r w:rsidRPr="00B56B1E">
              <w:rPr>
                <w:rFonts w:ascii="Segoe UI" w:hAnsi="Segoe UI" w:cs="Segoe UI"/>
                <w:spacing w:val="-1"/>
              </w:rPr>
              <w:t xml:space="preserve"> </w:t>
            </w:r>
            <w:r w:rsidRPr="00B56B1E">
              <w:rPr>
                <w:rFonts w:ascii="Segoe UI" w:hAnsi="Segoe UI" w:cs="Segoe UI"/>
              </w:rPr>
              <w:t>2</w:t>
            </w:r>
            <w:r w:rsidRPr="00B56B1E">
              <w:rPr>
                <w:rFonts w:ascii="Segoe UI" w:hAnsi="Segoe UI" w:cs="Segoe UI"/>
                <w:spacing w:val="-2"/>
              </w:rPr>
              <w:t>0</w:t>
            </w:r>
            <w:r w:rsidRPr="00B56B1E">
              <w:rPr>
                <w:rFonts w:ascii="Segoe UI" w:hAnsi="Segoe UI" w:cs="Segoe UI"/>
              </w:rPr>
              <w:t>06</w:t>
            </w:r>
            <w:r w:rsidRPr="00B56B1E">
              <w:rPr>
                <w:rFonts w:ascii="Segoe UI" w:hAnsi="Segoe UI" w:cs="Segoe UI"/>
                <w:spacing w:val="-2"/>
              </w:rPr>
              <w:t xml:space="preserve"> </w:t>
            </w:r>
            <w:r w:rsidRPr="00B56B1E">
              <w:rPr>
                <w:rFonts w:ascii="Segoe UI" w:hAnsi="Segoe UI" w:cs="Segoe UI"/>
              </w:rPr>
              <w:t>/ P</w:t>
            </w:r>
            <w:r w:rsidRPr="00B56B1E">
              <w:rPr>
                <w:rFonts w:ascii="Segoe UI" w:hAnsi="Segoe UI" w:cs="Segoe UI"/>
                <w:spacing w:val="-3"/>
              </w:rPr>
              <w:t>r</w:t>
            </w:r>
            <w:r w:rsidRPr="00B56B1E">
              <w:rPr>
                <w:rFonts w:ascii="Segoe UI" w:hAnsi="Segoe UI" w:cs="Segoe UI"/>
              </w:rPr>
              <w:t>ote</w:t>
            </w:r>
            <w:r w:rsidRPr="00B56B1E">
              <w:rPr>
                <w:rFonts w:ascii="Segoe UI" w:hAnsi="Segoe UI" w:cs="Segoe UI"/>
                <w:spacing w:val="-2"/>
              </w:rPr>
              <w:t>c</w:t>
            </w:r>
            <w:r w:rsidRPr="00B56B1E">
              <w:rPr>
                <w:rFonts w:ascii="Segoe UI" w:hAnsi="Segoe UI" w:cs="Segoe UI"/>
              </w:rPr>
              <w:t>t</w:t>
            </w:r>
            <w:r w:rsidRPr="00B56B1E">
              <w:rPr>
                <w:rFonts w:ascii="Segoe UI" w:hAnsi="Segoe UI" w:cs="Segoe UI"/>
                <w:spacing w:val="-2"/>
              </w:rPr>
              <w:t>i</w:t>
            </w:r>
            <w:r w:rsidRPr="00B56B1E">
              <w:rPr>
                <w:rFonts w:ascii="Segoe UI" w:hAnsi="Segoe UI" w:cs="Segoe UI"/>
              </w:rPr>
              <w:t>on of Free</w:t>
            </w:r>
            <w:r w:rsidRPr="00B56B1E">
              <w:rPr>
                <w:rFonts w:ascii="Segoe UI" w:hAnsi="Segoe UI" w:cs="Segoe UI"/>
                <w:spacing w:val="-2"/>
              </w:rPr>
              <w:t>d</w:t>
            </w:r>
            <w:r w:rsidRPr="00B56B1E">
              <w:rPr>
                <w:rFonts w:ascii="Segoe UI" w:hAnsi="Segoe UI" w:cs="Segoe UI"/>
              </w:rPr>
              <w:t>oms</w:t>
            </w:r>
            <w:r w:rsidRPr="00B56B1E">
              <w:rPr>
                <w:rFonts w:ascii="Segoe UI" w:hAnsi="Segoe UI" w:cs="Segoe UI"/>
                <w:spacing w:val="-1"/>
              </w:rPr>
              <w:t xml:space="preserve"> A</w:t>
            </w:r>
            <w:r w:rsidRPr="00B56B1E">
              <w:rPr>
                <w:rFonts w:ascii="Segoe UI" w:hAnsi="Segoe UI" w:cs="Segoe UI"/>
                <w:spacing w:val="-2"/>
              </w:rPr>
              <w:t>c</w:t>
            </w:r>
            <w:r w:rsidRPr="00B56B1E">
              <w:rPr>
                <w:rFonts w:ascii="Segoe UI" w:hAnsi="Segoe UI" w:cs="Segoe UI"/>
              </w:rPr>
              <w:t>t</w:t>
            </w:r>
            <w:r w:rsidRPr="00B56B1E">
              <w:rPr>
                <w:rFonts w:ascii="Segoe UI" w:hAnsi="Segoe UI" w:cs="Segoe UI"/>
                <w:spacing w:val="-1"/>
              </w:rPr>
              <w:t xml:space="preserve"> </w:t>
            </w:r>
            <w:r w:rsidRPr="00B56B1E">
              <w:rPr>
                <w:rFonts w:ascii="Segoe UI" w:hAnsi="Segoe UI" w:cs="Segoe UI"/>
                <w:spacing w:val="-2"/>
              </w:rPr>
              <w:t>2</w:t>
            </w:r>
            <w:r w:rsidRPr="00B56B1E">
              <w:rPr>
                <w:rFonts w:ascii="Segoe UI" w:hAnsi="Segoe UI" w:cs="Segoe UI"/>
              </w:rPr>
              <w:t>0</w:t>
            </w:r>
            <w:r w:rsidRPr="00B56B1E">
              <w:rPr>
                <w:rFonts w:ascii="Segoe UI" w:hAnsi="Segoe UI" w:cs="Segoe UI"/>
                <w:spacing w:val="-2"/>
              </w:rPr>
              <w:t>1</w:t>
            </w:r>
            <w:r w:rsidRPr="00B56B1E">
              <w:rPr>
                <w:rFonts w:ascii="Segoe UI" w:hAnsi="Segoe UI" w:cs="Segoe UI"/>
              </w:rPr>
              <w:t xml:space="preserve">2 </w:t>
            </w:r>
            <w:r w:rsidRPr="00B56B1E">
              <w:rPr>
                <w:rFonts w:ascii="Segoe UI" w:hAnsi="Segoe UI" w:cs="Segoe UI"/>
                <w:spacing w:val="-3"/>
              </w:rPr>
              <w:t>(</w:t>
            </w:r>
            <w:r w:rsidRPr="00B56B1E">
              <w:rPr>
                <w:rFonts w:ascii="Segoe UI" w:hAnsi="Segoe UI" w:cs="Segoe UI"/>
                <w:spacing w:val="1"/>
              </w:rPr>
              <w:t>D</w:t>
            </w:r>
            <w:r w:rsidRPr="00B56B1E">
              <w:rPr>
                <w:rFonts w:ascii="Segoe UI" w:hAnsi="Segoe UI" w:cs="Segoe UI"/>
              </w:rPr>
              <w:t>B</w:t>
            </w:r>
            <w:r w:rsidRPr="00B56B1E">
              <w:rPr>
                <w:rFonts w:ascii="Segoe UI" w:hAnsi="Segoe UI" w:cs="Segoe UI"/>
                <w:spacing w:val="-3"/>
              </w:rPr>
              <w:t>S</w:t>
            </w:r>
            <w:r w:rsidRPr="00B56B1E">
              <w:rPr>
                <w:rFonts w:ascii="Segoe UI" w:hAnsi="Segoe UI" w:cs="Segoe UI"/>
              </w:rPr>
              <w:t>)</w:t>
            </w:r>
          </w:p>
          <w:p w14:paraId="130D511D" w14:textId="77777777" w:rsidR="00005A8F" w:rsidRPr="00B56B1E" w:rsidRDefault="00005A8F" w:rsidP="00B231A3">
            <w:pPr>
              <w:pStyle w:val="BodyText"/>
              <w:tabs>
                <w:tab w:val="left" w:pos="828"/>
              </w:tabs>
              <w:spacing w:before="41"/>
              <w:rPr>
                <w:rFonts w:ascii="Segoe UI" w:hAnsi="Segoe UI" w:cs="Segoe UI"/>
                <w:highlight w:val="yellow"/>
              </w:rPr>
            </w:pPr>
          </w:p>
        </w:tc>
        <w:tc>
          <w:tcPr>
            <w:tcW w:w="6941" w:type="dxa"/>
          </w:tcPr>
          <w:p w14:paraId="00ED70C6"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eastAsia="Calibri" w:hAnsi="Segoe UI" w:cs="Segoe UI"/>
                <w:b/>
                <w:color w:val="A60D85"/>
                <w:highlight w:val="yellow"/>
              </w:rPr>
            </w:pPr>
            <w:r w:rsidRPr="00B56B1E">
              <w:rPr>
                <w:rFonts w:ascii="Segoe UI" w:hAnsi="Segoe UI" w:cs="Segoe UI"/>
              </w:rPr>
              <w:t>Sets out the activities and work which are ‘regulated activity’, which a person who has been barred by the ISA must not do.  We are scaling back regulated activity to focus on work which involves close and unsupervised contact with vulnerable groups including children.</w:t>
            </w:r>
          </w:p>
        </w:tc>
      </w:tr>
      <w:tr w:rsidR="00005A8F" w:rsidRPr="00B56B1E" w14:paraId="18199ABB" w14:textId="77777777" w:rsidTr="00B231A3">
        <w:tc>
          <w:tcPr>
            <w:tcW w:w="2677" w:type="dxa"/>
          </w:tcPr>
          <w:p w14:paraId="589B4742" w14:textId="77777777" w:rsidR="00005A8F" w:rsidRPr="00B56B1E" w:rsidRDefault="00005A8F" w:rsidP="00B231A3">
            <w:pPr>
              <w:pStyle w:val="BodyText"/>
              <w:tabs>
                <w:tab w:val="left" w:pos="828"/>
              </w:tabs>
              <w:spacing w:before="43"/>
              <w:rPr>
                <w:rFonts w:ascii="Segoe UI" w:hAnsi="Segoe UI" w:cs="Segoe UI"/>
              </w:rPr>
            </w:pPr>
            <w:r w:rsidRPr="00B56B1E">
              <w:rPr>
                <w:rFonts w:ascii="Segoe UI" w:hAnsi="Segoe UI" w:cs="Segoe UI"/>
              </w:rPr>
              <w:t>Men</w:t>
            </w:r>
            <w:r w:rsidRPr="00B56B1E">
              <w:rPr>
                <w:rFonts w:ascii="Segoe UI" w:hAnsi="Segoe UI" w:cs="Segoe UI"/>
                <w:spacing w:val="-1"/>
              </w:rPr>
              <w:t>t</w:t>
            </w:r>
            <w:r w:rsidRPr="00B56B1E">
              <w:rPr>
                <w:rFonts w:ascii="Segoe UI" w:hAnsi="Segoe UI" w:cs="Segoe UI"/>
              </w:rPr>
              <w:t>al</w:t>
            </w:r>
            <w:r w:rsidRPr="00B56B1E">
              <w:rPr>
                <w:rFonts w:ascii="Segoe UI" w:hAnsi="Segoe UI" w:cs="Segoe UI"/>
                <w:spacing w:val="-1"/>
              </w:rPr>
              <w:t xml:space="preserve"> H</w:t>
            </w:r>
            <w:r w:rsidRPr="00B56B1E">
              <w:rPr>
                <w:rFonts w:ascii="Segoe UI" w:hAnsi="Segoe UI" w:cs="Segoe UI"/>
              </w:rPr>
              <w:t>eal</w:t>
            </w:r>
            <w:r w:rsidRPr="00B56B1E">
              <w:rPr>
                <w:rFonts w:ascii="Segoe UI" w:hAnsi="Segoe UI" w:cs="Segoe UI"/>
                <w:spacing w:val="-1"/>
              </w:rPr>
              <w:t>t</w:t>
            </w:r>
            <w:r w:rsidRPr="00B56B1E">
              <w:rPr>
                <w:rFonts w:ascii="Segoe UI" w:hAnsi="Segoe UI" w:cs="Segoe UI"/>
              </w:rPr>
              <w:t>h</w:t>
            </w:r>
            <w:r w:rsidRPr="00B56B1E">
              <w:rPr>
                <w:rFonts w:ascii="Segoe UI" w:hAnsi="Segoe UI" w:cs="Segoe UI"/>
                <w:spacing w:val="-1"/>
              </w:rPr>
              <w:t xml:space="preserve"> A</w:t>
            </w:r>
            <w:r w:rsidRPr="00B56B1E">
              <w:rPr>
                <w:rFonts w:ascii="Segoe UI" w:hAnsi="Segoe UI" w:cs="Segoe UI"/>
                <w:spacing w:val="-2"/>
              </w:rPr>
              <w:t>c</w:t>
            </w:r>
            <w:r w:rsidRPr="00B56B1E">
              <w:rPr>
                <w:rFonts w:ascii="Segoe UI" w:hAnsi="Segoe UI" w:cs="Segoe UI"/>
              </w:rPr>
              <w:t>t</w:t>
            </w:r>
            <w:r w:rsidRPr="00B56B1E">
              <w:rPr>
                <w:rFonts w:ascii="Segoe UI" w:hAnsi="Segoe UI" w:cs="Segoe UI"/>
                <w:spacing w:val="-1"/>
              </w:rPr>
              <w:t xml:space="preserve"> </w:t>
            </w:r>
            <w:r w:rsidRPr="00B56B1E">
              <w:rPr>
                <w:rFonts w:ascii="Segoe UI" w:hAnsi="Segoe UI" w:cs="Segoe UI"/>
              </w:rPr>
              <w:t>1</w:t>
            </w:r>
            <w:r w:rsidRPr="00B56B1E">
              <w:rPr>
                <w:rFonts w:ascii="Segoe UI" w:hAnsi="Segoe UI" w:cs="Segoe UI"/>
                <w:spacing w:val="-2"/>
              </w:rPr>
              <w:t>98</w:t>
            </w:r>
            <w:r w:rsidRPr="00B56B1E">
              <w:rPr>
                <w:rFonts w:ascii="Segoe UI" w:hAnsi="Segoe UI" w:cs="Segoe UI"/>
              </w:rPr>
              <w:t>3 am</w:t>
            </w:r>
            <w:r w:rsidRPr="00B56B1E">
              <w:rPr>
                <w:rFonts w:ascii="Segoe UI" w:hAnsi="Segoe UI" w:cs="Segoe UI"/>
                <w:spacing w:val="-1"/>
              </w:rPr>
              <w:t>e</w:t>
            </w:r>
            <w:r w:rsidRPr="00B56B1E">
              <w:rPr>
                <w:rFonts w:ascii="Segoe UI" w:hAnsi="Segoe UI" w:cs="Segoe UI"/>
              </w:rPr>
              <w:t>nd</w:t>
            </w:r>
            <w:r w:rsidRPr="00B56B1E">
              <w:rPr>
                <w:rFonts w:ascii="Segoe UI" w:hAnsi="Segoe UI" w:cs="Segoe UI"/>
                <w:spacing w:val="-1"/>
              </w:rPr>
              <w:t>e</w:t>
            </w:r>
            <w:r w:rsidRPr="00B56B1E">
              <w:rPr>
                <w:rFonts w:ascii="Segoe UI" w:hAnsi="Segoe UI" w:cs="Segoe UI"/>
              </w:rPr>
              <w:t>d</w:t>
            </w:r>
            <w:r w:rsidRPr="00B56B1E">
              <w:rPr>
                <w:rFonts w:ascii="Segoe UI" w:hAnsi="Segoe UI" w:cs="Segoe UI"/>
                <w:spacing w:val="-1"/>
              </w:rPr>
              <w:t xml:space="preserve"> 2</w:t>
            </w:r>
            <w:r w:rsidRPr="00B56B1E">
              <w:rPr>
                <w:rFonts w:ascii="Segoe UI" w:hAnsi="Segoe UI" w:cs="Segoe UI"/>
              </w:rPr>
              <w:t>0</w:t>
            </w:r>
            <w:r w:rsidRPr="00B56B1E">
              <w:rPr>
                <w:rFonts w:ascii="Segoe UI" w:hAnsi="Segoe UI" w:cs="Segoe UI"/>
                <w:spacing w:val="-2"/>
              </w:rPr>
              <w:t>0</w:t>
            </w:r>
            <w:r w:rsidRPr="00B56B1E">
              <w:rPr>
                <w:rFonts w:ascii="Segoe UI" w:hAnsi="Segoe UI" w:cs="Segoe UI"/>
              </w:rPr>
              <w:t>7</w:t>
            </w:r>
          </w:p>
          <w:p w14:paraId="580985DB" w14:textId="77777777" w:rsidR="00005A8F" w:rsidRPr="00B56B1E" w:rsidRDefault="00005A8F" w:rsidP="00B231A3">
            <w:pPr>
              <w:pStyle w:val="BodyText"/>
              <w:tabs>
                <w:tab w:val="left" w:pos="828"/>
              </w:tabs>
              <w:spacing w:before="41"/>
              <w:rPr>
                <w:rFonts w:ascii="Segoe UI" w:hAnsi="Segoe UI" w:cs="Segoe UI"/>
                <w:highlight w:val="yellow"/>
              </w:rPr>
            </w:pPr>
          </w:p>
        </w:tc>
        <w:tc>
          <w:tcPr>
            <w:tcW w:w="6941" w:type="dxa"/>
          </w:tcPr>
          <w:p w14:paraId="006100AC"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hAnsi="Segoe UI" w:cs="Segoe UI"/>
                <w:lang w:val="en"/>
              </w:rPr>
            </w:pPr>
            <w:r w:rsidRPr="00B56B1E">
              <w:rPr>
                <w:rFonts w:ascii="Segoe UI" w:hAnsi="Segoe UI" w:cs="Segoe UI"/>
                <w:lang w:val="en"/>
              </w:rPr>
              <w:t>Is designed to give health professionals the powers, in certain circumstances, to detain, assess and treat people with mental disorders in the interests of their health and safety or for public safety.</w:t>
            </w:r>
          </w:p>
          <w:p w14:paraId="24637F5B"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eastAsia="Calibri" w:hAnsi="Segoe UI" w:cs="Segoe UI"/>
                <w:b/>
                <w:color w:val="A60D85"/>
                <w:highlight w:val="yellow"/>
              </w:rPr>
            </w:pPr>
          </w:p>
        </w:tc>
      </w:tr>
      <w:tr w:rsidR="00005A8F" w:rsidRPr="00B56B1E" w14:paraId="4C377DF1" w14:textId="77777777" w:rsidTr="00B231A3">
        <w:tc>
          <w:tcPr>
            <w:tcW w:w="2677" w:type="dxa"/>
          </w:tcPr>
          <w:p w14:paraId="2951C38A" w14:textId="77777777" w:rsidR="00005A8F" w:rsidRPr="00B56B1E" w:rsidRDefault="00005A8F" w:rsidP="00B231A3">
            <w:pPr>
              <w:pStyle w:val="BodyText"/>
              <w:tabs>
                <w:tab w:val="left" w:pos="828"/>
              </w:tabs>
              <w:spacing w:before="41"/>
              <w:rPr>
                <w:rFonts w:ascii="Segoe UI" w:hAnsi="Segoe UI" w:cs="Segoe UI"/>
              </w:rPr>
            </w:pPr>
            <w:r w:rsidRPr="00B56B1E">
              <w:rPr>
                <w:rFonts w:ascii="Segoe UI" w:hAnsi="Segoe UI" w:cs="Segoe UI"/>
              </w:rPr>
              <w:t>Modern</w:t>
            </w:r>
            <w:r w:rsidRPr="00B56B1E">
              <w:rPr>
                <w:rFonts w:ascii="Segoe UI" w:hAnsi="Segoe UI" w:cs="Segoe UI"/>
                <w:spacing w:val="-1"/>
              </w:rPr>
              <w:t xml:space="preserve"> </w:t>
            </w:r>
            <w:r w:rsidRPr="00B56B1E">
              <w:rPr>
                <w:rFonts w:ascii="Segoe UI" w:hAnsi="Segoe UI" w:cs="Segoe UI"/>
              </w:rPr>
              <w:t>S</w:t>
            </w:r>
            <w:r w:rsidRPr="00B56B1E">
              <w:rPr>
                <w:rFonts w:ascii="Segoe UI" w:hAnsi="Segoe UI" w:cs="Segoe UI"/>
                <w:spacing w:val="-4"/>
              </w:rPr>
              <w:t>l</w:t>
            </w:r>
            <w:r w:rsidRPr="00B56B1E">
              <w:rPr>
                <w:rFonts w:ascii="Segoe UI" w:hAnsi="Segoe UI" w:cs="Segoe UI"/>
              </w:rPr>
              <w:t>ave</w:t>
            </w:r>
            <w:r w:rsidRPr="00B56B1E">
              <w:rPr>
                <w:rFonts w:ascii="Segoe UI" w:hAnsi="Segoe UI" w:cs="Segoe UI"/>
                <w:spacing w:val="-3"/>
              </w:rPr>
              <w:t>r</w:t>
            </w:r>
            <w:r w:rsidRPr="00B56B1E">
              <w:rPr>
                <w:rFonts w:ascii="Segoe UI" w:hAnsi="Segoe UI" w:cs="Segoe UI"/>
              </w:rPr>
              <w:t>y</w:t>
            </w:r>
            <w:r w:rsidRPr="00B56B1E">
              <w:rPr>
                <w:rFonts w:ascii="Segoe UI" w:hAnsi="Segoe UI" w:cs="Segoe UI"/>
                <w:spacing w:val="1"/>
              </w:rPr>
              <w:t xml:space="preserve"> </w:t>
            </w:r>
            <w:r w:rsidRPr="00B56B1E">
              <w:rPr>
                <w:rFonts w:ascii="Segoe UI" w:hAnsi="Segoe UI" w:cs="Segoe UI"/>
                <w:spacing w:val="-2"/>
              </w:rPr>
              <w:t>Ac</w:t>
            </w:r>
            <w:r w:rsidRPr="00B56B1E">
              <w:rPr>
                <w:rFonts w:ascii="Segoe UI" w:hAnsi="Segoe UI" w:cs="Segoe UI"/>
              </w:rPr>
              <w:t>t</w:t>
            </w:r>
            <w:r w:rsidRPr="00B56B1E">
              <w:rPr>
                <w:rFonts w:ascii="Segoe UI" w:hAnsi="Segoe UI" w:cs="Segoe UI"/>
                <w:spacing w:val="-1"/>
              </w:rPr>
              <w:t xml:space="preserve"> </w:t>
            </w:r>
            <w:r w:rsidRPr="00B56B1E">
              <w:rPr>
                <w:rFonts w:ascii="Segoe UI" w:hAnsi="Segoe UI" w:cs="Segoe UI"/>
              </w:rPr>
              <w:t>2</w:t>
            </w:r>
            <w:r w:rsidRPr="00B56B1E">
              <w:rPr>
                <w:rFonts w:ascii="Segoe UI" w:hAnsi="Segoe UI" w:cs="Segoe UI"/>
                <w:spacing w:val="-2"/>
              </w:rPr>
              <w:t>0</w:t>
            </w:r>
            <w:r w:rsidRPr="00B56B1E">
              <w:rPr>
                <w:rFonts w:ascii="Segoe UI" w:hAnsi="Segoe UI" w:cs="Segoe UI"/>
              </w:rPr>
              <w:t>15</w:t>
            </w:r>
          </w:p>
          <w:p w14:paraId="40C7432C" w14:textId="77777777" w:rsidR="00005A8F" w:rsidRPr="00B56B1E" w:rsidRDefault="00005A8F" w:rsidP="00B231A3">
            <w:pPr>
              <w:pStyle w:val="BodyText"/>
              <w:tabs>
                <w:tab w:val="left" w:pos="828"/>
              </w:tabs>
              <w:spacing w:before="43"/>
              <w:rPr>
                <w:rFonts w:ascii="Segoe UI" w:hAnsi="Segoe UI" w:cs="Segoe UI"/>
                <w:highlight w:val="yellow"/>
              </w:rPr>
            </w:pPr>
          </w:p>
        </w:tc>
        <w:tc>
          <w:tcPr>
            <w:tcW w:w="6941" w:type="dxa"/>
          </w:tcPr>
          <w:p w14:paraId="3768D81C"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eastAsia="Calibri" w:hAnsi="Segoe UI" w:cs="Segoe UI"/>
                <w:b/>
                <w:color w:val="A60D85"/>
                <w:highlight w:val="yellow"/>
              </w:rPr>
            </w:pPr>
            <w:r w:rsidRPr="00B56B1E">
              <w:rPr>
                <w:rFonts w:ascii="Segoe UI" w:hAnsi="Segoe UI" w:cs="Segoe UI"/>
                <w:lang w:val="en"/>
              </w:rPr>
              <w:t>It is designed to combat modern slavery in the UK and consolidates previous offences relating to trafficking and slavery.</w:t>
            </w:r>
          </w:p>
        </w:tc>
      </w:tr>
      <w:tr w:rsidR="00005A8F" w:rsidRPr="00B56B1E" w14:paraId="19B8C73D" w14:textId="77777777" w:rsidTr="00EE3FD7">
        <w:trPr>
          <w:trHeight w:val="1311"/>
        </w:trPr>
        <w:tc>
          <w:tcPr>
            <w:tcW w:w="2677" w:type="dxa"/>
          </w:tcPr>
          <w:p w14:paraId="07E7633E" w14:textId="77777777" w:rsidR="00005A8F" w:rsidRPr="00B56B1E" w:rsidRDefault="00005A8F" w:rsidP="00B231A3">
            <w:pPr>
              <w:pStyle w:val="BodyText"/>
              <w:tabs>
                <w:tab w:val="left" w:pos="828"/>
              </w:tabs>
              <w:spacing w:before="41"/>
              <w:rPr>
                <w:rFonts w:ascii="Segoe UI" w:hAnsi="Segoe UI" w:cs="Segoe UI"/>
              </w:rPr>
            </w:pPr>
            <w:r w:rsidRPr="00B56B1E">
              <w:rPr>
                <w:rFonts w:ascii="Segoe UI" w:hAnsi="Segoe UI" w:cs="Segoe UI"/>
              </w:rPr>
              <w:t>Prevent 2023</w:t>
            </w:r>
          </w:p>
        </w:tc>
        <w:tc>
          <w:tcPr>
            <w:tcW w:w="6941" w:type="dxa"/>
          </w:tcPr>
          <w:p w14:paraId="52D6E916" w14:textId="77777777" w:rsidR="00005A8F" w:rsidRPr="00B56B1E" w:rsidRDefault="00005A8F" w:rsidP="00B231A3">
            <w:pPr>
              <w:pStyle w:val="ListParagraph"/>
              <w:overflowPunct w:val="0"/>
              <w:autoSpaceDE w:val="0"/>
              <w:autoSpaceDN w:val="0"/>
              <w:adjustRightInd w:val="0"/>
              <w:ind w:left="0"/>
              <w:jc w:val="both"/>
              <w:textAlignment w:val="baseline"/>
              <w:rPr>
                <w:rFonts w:ascii="Segoe UI" w:hAnsi="Segoe UI" w:cs="Segoe UI"/>
                <w:lang w:val="en"/>
              </w:rPr>
            </w:pPr>
            <w:r w:rsidRPr="00B56B1E">
              <w:rPr>
                <w:rFonts w:ascii="Segoe UI" w:hAnsi="Segoe UI" w:cs="Segoe UI"/>
                <w:lang w:val="en"/>
              </w:rPr>
              <w:t>Prevent Duty Guidance (2023) forms under Counter-Terrorism and Security Act (2015) and aims to stop people from people terrorists or supporting terrorism. Prevent also extends support to the rehabilitation and disengagement of those already involved in terrorism.</w:t>
            </w:r>
          </w:p>
        </w:tc>
      </w:tr>
    </w:tbl>
    <w:p w14:paraId="41077B70" w14:textId="2B0A5888" w:rsidR="00005A8F" w:rsidRDefault="00005A8F" w:rsidP="00EE3FD7">
      <w:pPr>
        <w:tabs>
          <w:tab w:val="left" w:pos="1570"/>
        </w:tabs>
        <w:spacing w:after="120"/>
        <w:ind w:right="282"/>
        <w:rPr>
          <w:rFonts w:ascii="Segoe UI" w:hAnsi="Segoe UI" w:cs="Segoe UI"/>
          <w:b/>
          <w:color w:val="990070"/>
          <w:szCs w:val="22"/>
        </w:rPr>
      </w:pPr>
    </w:p>
    <w:p w14:paraId="4015CEDF" w14:textId="77777777" w:rsidR="001F665D" w:rsidRDefault="001F665D" w:rsidP="00EE3FD7">
      <w:pPr>
        <w:tabs>
          <w:tab w:val="left" w:pos="1570"/>
        </w:tabs>
        <w:spacing w:after="120"/>
        <w:ind w:right="282"/>
        <w:rPr>
          <w:rFonts w:ascii="Segoe UI" w:hAnsi="Segoe UI" w:cs="Segoe UI"/>
          <w:b/>
          <w:color w:val="990070"/>
          <w:szCs w:val="22"/>
        </w:rPr>
      </w:pPr>
    </w:p>
    <w:p w14:paraId="354721CF" w14:textId="77777777" w:rsidR="001F665D" w:rsidRDefault="001F665D" w:rsidP="00EE3FD7">
      <w:pPr>
        <w:tabs>
          <w:tab w:val="left" w:pos="1570"/>
        </w:tabs>
        <w:spacing w:after="120"/>
        <w:ind w:right="282"/>
        <w:rPr>
          <w:rFonts w:ascii="Segoe UI" w:hAnsi="Segoe UI" w:cs="Segoe UI"/>
          <w:b/>
          <w:color w:val="990070"/>
          <w:szCs w:val="22"/>
        </w:rPr>
      </w:pPr>
    </w:p>
    <w:p w14:paraId="7209976D" w14:textId="77777777" w:rsidR="001F665D" w:rsidRDefault="001F665D" w:rsidP="00EE3FD7">
      <w:pPr>
        <w:tabs>
          <w:tab w:val="left" w:pos="1570"/>
        </w:tabs>
        <w:spacing w:after="120"/>
        <w:ind w:right="282"/>
        <w:rPr>
          <w:rFonts w:ascii="Segoe UI" w:hAnsi="Segoe UI" w:cs="Segoe UI"/>
          <w:b/>
          <w:color w:val="990070"/>
          <w:szCs w:val="22"/>
        </w:rPr>
      </w:pPr>
    </w:p>
    <w:p w14:paraId="14A80EEA" w14:textId="77777777" w:rsidR="001F665D" w:rsidRPr="00005A8F" w:rsidRDefault="001F665D" w:rsidP="00EE3FD7">
      <w:pPr>
        <w:tabs>
          <w:tab w:val="left" w:pos="1570"/>
        </w:tabs>
        <w:spacing w:after="120"/>
        <w:ind w:right="282"/>
        <w:rPr>
          <w:rFonts w:ascii="Segoe UI" w:hAnsi="Segoe UI" w:cs="Segoe UI"/>
          <w:b/>
          <w:color w:val="990070"/>
          <w:szCs w:val="22"/>
        </w:rPr>
      </w:pPr>
    </w:p>
    <w:p w14:paraId="18C4E24C" w14:textId="5717525A" w:rsidR="00A02247" w:rsidRPr="00005A8F" w:rsidRDefault="00B56689" w:rsidP="00005A8F">
      <w:pPr>
        <w:pStyle w:val="ListParagraph"/>
        <w:tabs>
          <w:tab w:val="left" w:pos="284"/>
        </w:tabs>
        <w:spacing w:after="120"/>
        <w:ind w:left="851" w:right="282"/>
        <w:contextualSpacing w:val="0"/>
        <w:rPr>
          <w:rFonts w:ascii="Segoe UI" w:hAnsi="Segoe UI" w:cs="Segoe UI"/>
          <w:b/>
          <w:color w:val="990070"/>
          <w:szCs w:val="22"/>
        </w:rPr>
      </w:pPr>
      <w:r w:rsidRPr="00005A8F">
        <w:rPr>
          <w:rFonts w:ascii="Segoe UI" w:hAnsi="Segoe UI" w:cs="Segoe UI"/>
          <w:b/>
          <w:color w:val="990070"/>
          <w:szCs w:val="22"/>
        </w:rPr>
        <w:t xml:space="preserve">This policy links to </w:t>
      </w:r>
      <w:r w:rsidR="00A02247" w:rsidRPr="00005A8F">
        <w:rPr>
          <w:rFonts w:ascii="Segoe UI" w:hAnsi="Segoe UI" w:cs="Segoe UI"/>
          <w:b/>
          <w:color w:val="990070"/>
          <w:szCs w:val="22"/>
        </w:rPr>
        <w:t>…</w:t>
      </w:r>
    </w:p>
    <w:p w14:paraId="368847DE" w14:textId="77777777" w:rsidR="004D0E2B" w:rsidRPr="00AC7A3C" w:rsidRDefault="004D0E2B" w:rsidP="004D0E2B">
      <w:pPr>
        <w:tabs>
          <w:tab w:val="left" w:pos="284"/>
        </w:tabs>
        <w:spacing w:after="120"/>
        <w:ind w:right="282"/>
        <w:rPr>
          <w:rFonts w:ascii="Segoe UI" w:hAnsi="Segoe UI" w:cs="Segoe UI"/>
          <w:b/>
          <w:color w:val="990070"/>
          <w:szCs w:val="22"/>
        </w:rPr>
        <w:sectPr w:rsidR="004D0E2B" w:rsidRPr="00AC7A3C" w:rsidSect="001550AF">
          <w:headerReference w:type="default" r:id="rId10"/>
          <w:footerReference w:type="default" r:id="rId11"/>
          <w:pgSz w:w="11906" w:h="16838"/>
          <w:pgMar w:top="312" w:right="1418" w:bottom="1134" w:left="425" w:header="709" w:footer="709" w:gutter="0"/>
          <w:cols w:space="708"/>
          <w:docGrid w:linePitch="360"/>
        </w:sectPr>
      </w:pPr>
    </w:p>
    <w:p w14:paraId="7569FF77" w14:textId="77777777" w:rsidR="00A02247" w:rsidRPr="00AC7A3C" w:rsidRDefault="00A02247" w:rsidP="00B56689">
      <w:pPr>
        <w:tabs>
          <w:tab w:val="left" w:pos="284"/>
        </w:tabs>
        <w:spacing w:after="120"/>
        <w:ind w:right="282" w:firstLine="851"/>
        <w:rPr>
          <w:rFonts w:ascii="Segoe UI" w:hAnsi="Segoe UI" w:cs="Segoe UI"/>
          <w:b/>
          <w:color w:val="990070"/>
          <w:szCs w:val="22"/>
        </w:rPr>
      </w:pPr>
      <w:r w:rsidRPr="00AC7A3C">
        <w:rPr>
          <w:rFonts w:ascii="Segoe UI" w:hAnsi="Segoe UI" w:cs="Segoe UI"/>
          <w:b/>
          <w:color w:val="990070"/>
          <w:szCs w:val="22"/>
        </w:rPr>
        <w:t>Internal:</w:t>
      </w:r>
    </w:p>
    <w:p w14:paraId="3AE72114" w14:textId="23EA318A" w:rsidR="00A02247" w:rsidRPr="00AC7A3C" w:rsidRDefault="008B2D72" w:rsidP="002B2471">
      <w:pPr>
        <w:pStyle w:val="paragraph"/>
        <w:numPr>
          <w:ilvl w:val="0"/>
          <w:numId w:val="1"/>
        </w:numPr>
        <w:spacing w:before="0" w:beforeAutospacing="0" w:after="120" w:afterAutospacing="0"/>
        <w:ind w:left="993" w:right="-568" w:hanging="426"/>
        <w:textAlignment w:val="baseline"/>
        <w:rPr>
          <w:rStyle w:val="normaltextrun"/>
          <w:rFonts w:ascii="Segoe UI" w:hAnsi="Segoe UI" w:cs="Segoe UI"/>
          <w:sz w:val="22"/>
          <w:szCs w:val="22"/>
        </w:rPr>
      </w:pPr>
      <w:r>
        <w:rPr>
          <w:rStyle w:val="normaltextrun"/>
          <w:rFonts w:ascii="Segoe UI" w:hAnsi="Segoe UI" w:cs="Segoe UI"/>
          <w:sz w:val="22"/>
          <w:szCs w:val="22"/>
        </w:rPr>
        <w:t>Safeguarding Procedure (Easy Guide)</w:t>
      </w:r>
    </w:p>
    <w:p w14:paraId="4FECC219" w14:textId="396BAC81" w:rsidR="00A02247" w:rsidRPr="00AC7A3C" w:rsidRDefault="008B2D72" w:rsidP="002B2471">
      <w:pPr>
        <w:pStyle w:val="paragraph"/>
        <w:numPr>
          <w:ilvl w:val="0"/>
          <w:numId w:val="1"/>
        </w:numPr>
        <w:spacing w:before="0" w:beforeAutospacing="0" w:after="120" w:afterAutospacing="0"/>
        <w:ind w:left="993" w:right="282" w:hanging="426"/>
        <w:textAlignment w:val="baseline"/>
        <w:rPr>
          <w:rStyle w:val="normaltextrun"/>
          <w:rFonts w:ascii="Segoe UI" w:hAnsi="Segoe UI" w:cs="Segoe UI"/>
          <w:sz w:val="22"/>
          <w:szCs w:val="22"/>
        </w:rPr>
      </w:pPr>
      <w:r>
        <w:rPr>
          <w:rStyle w:val="normaltextrun"/>
          <w:rFonts w:ascii="Segoe UI" w:hAnsi="Segoe UI" w:cs="Segoe UI"/>
          <w:sz w:val="22"/>
          <w:szCs w:val="22"/>
        </w:rPr>
        <w:t>Code of Conduct</w:t>
      </w:r>
    </w:p>
    <w:p w14:paraId="005F0BDE" w14:textId="20299B88" w:rsidR="00EE3FD7" w:rsidRPr="00EE3FD7" w:rsidRDefault="008B2D72" w:rsidP="002B2471">
      <w:pPr>
        <w:pStyle w:val="paragraph"/>
        <w:numPr>
          <w:ilvl w:val="0"/>
          <w:numId w:val="1"/>
        </w:numPr>
        <w:spacing w:before="0" w:beforeAutospacing="0" w:after="120" w:afterAutospacing="0"/>
        <w:ind w:left="993" w:right="282" w:hanging="426"/>
        <w:textAlignment w:val="baseline"/>
        <w:rPr>
          <w:rStyle w:val="normaltextrun"/>
          <w:rFonts w:ascii="Segoe UI" w:hAnsi="Segoe UI" w:cs="Segoe UI"/>
          <w:sz w:val="22"/>
          <w:szCs w:val="22"/>
        </w:rPr>
      </w:pPr>
      <w:r>
        <w:rPr>
          <w:rStyle w:val="normaltextrun"/>
          <w:rFonts w:ascii="Segoe UI" w:hAnsi="Segoe UI" w:cs="Segoe UI"/>
          <w:sz w:val="22"/>
          <w:szCs w:val="22"/>
        </w:rPr>
        <w:t>Anti-Social Behaviour</w:t>
      </w:r>
    </w:p>
    <w:p w14:paraId="67B293C1" w14:textId="31FEDAFD" w:rsidR="00EE3FD7" w:rsidRPr="00BD4DD9" w:rsidRDefault="00A02247" w:rsidP="00BD4DD9">
      <w:pPr>
        <w:pStyle w:val="paragraph"/>
        <w:numPr>
          <w:ilvl w:val="0"/>
          <w:numId w:val="1"/>
        </w:numPr>
        <w:spacing w:before="0" w:beforeAutospacing="0" w:after="120" w:afterAutospacing="0"/>
        <w:ind w:left="993" w:right="282" w:hanging="426"/>
        <w:textAlignment w:val="baseline"/>
        <w:rPr>
          <w:rStyle w:val="normaltextrun"/>
          <w:rFonts w:ascii="Segoe UI" w:hAnsi="Segoe UI" w:cs="Segoe UI"/>
          <w:sz w:val="22"/>
          <w:szCs w:val="22"/>
        </w:rPr>
      </w:pPr>
      <w:r w:rsidRPr="00EE3FD7">
        <w:rPr>
          <w:rStyle w:val="normaltextrun"/>
          <w:rFonts w:ascii="Segoe UI" w:hAnsi="Segoe UI" w:cs="Segoe UI"/>
          <w:sz w:val="22"/>
          <w:szCs w:val="22"/>
        </w:rPr>
        <w:lastRenderedPageBreak/>
        <w:t>Data Protection Policy &amp; Procedure</w:t>
      </w:r>
    </w:p>
    <w:p w14:paraId="525C02CA" w14:textId="5E09AEC1" w:rsidR="00EE3FD7" w:rsidRPr="00EE3FD7" w:rsidRDefault="008B2D72" w:rsidP="002B2471">
      <w:pPr>
        <w:pStyle w:val="paragraph"/>
        <w:numPr>
          <w:ilvl w:val="0"/>
          <w:numId w:val="1"/>
        </w:numPr>
        <w:spacing w:before="0" w:beforeAutospacing="0" w:after="120" w:afterAutospacing="0"/>
        <w:ind w:left="993" w:right="282" w:hanging="426"/>
        <w:textAlignment w:val="baseline"/>
        <w:rPr>
          <w:rStyle w:val="normaltextrun"/>
          <w:rFonts w:ascii="Segoe UI" w:hAnsi="Segoe UI" w:cs="Segoe UI"/>
          <w:sz w:val="22"/>
          <w:szCs w:val="22"/>
        </w:rPr>
      </w:pPr>
      <w:r w:rsidRPr="00EE3FD7">
        <w:rPr>
          <w:rStyle w:val="normaltextrun"/>
          <w:rFonts w:ascii="Segoe UI" w:hAnsi="Segoe UI" w:cs="Segoe UI"/>
          <w:sz w:val="22"/>
          <w:szCs w:val="22"/>
        </w:rPr>
        <w:t>Aids &amp; Adaptations Policy</w:t>
      </w:r>
    </w:p>
    <w:p w14:paraId="0200C814" w14:textId="77777777" w:rsidR="001F665D" w:rsidRDefault="008B2D72" w:rsidP="001F665D">
      <w:pPr>
        <w:pStyle w:val="paragraph"/>
        <w:numPr>
          <w:ilvl w:val="0"/>
          <w:numId w:val="1"/>
        </w:numPr>
        <w:spacing w:before="0" w:beforeAutospacing="0" w:after="120" w:afterAutospacing="0"/>
        <w:ind w:left="993" w:right="282" w:hanging="426"/>
        <w:textAlignment w:val="baseline"/>
        <w:rPr>
          <w:rStyle w:val="normaltextrun"/>
          <w:rFonts w:ascii="Segoe UI" w:hAnsi="Segoe UI" w:cs="Segoe UI"/>
          <w:sz w:val="22"/>
          <w:szCs w:val="22"/>
        </w:rPr>
      </w:pPr>
      <w:r w:rsidRPr="00EE3FD7">
        <w:rPr>
          <w:rStyle w:val="normaltextrun"/>
          <w:rFonts w:ascii="Segoe UI" w:hAnsi="Segoe UI" w:cs="Segoe UI"/>
          <w:sz w:val="22"/>
          <w:szCs w:val="22"/>
        </w:rPr>
        <w:t>Damp &amp; Mould Policy &amp; Procedur</w:t>
      </w:r>
      <w:r w:rsidR="004D0E2B" w:rsidRPr="00EE3FD7">
        <w:rPr>
          <w:rStyle w:val="normaltextrun"/>
          <w:rFonts w:ascii="Segoe UI" w:hAnsi="Segoe UI" w:cs="Segoe UI"/>
          <w:sz w:val="22"/>
          <w:szCs w:val="22"/>
        </w:rPr>
        <w:t>e</w:t>
      </w:r>
    </w:p>
    <w:p w14:paraId="0ABBACEF" w14:textId="77777777" w:rsidR="001F665D" w:rsidRDefault="001F665D" w:rsidP="001F665D">
      <w:pPr>
        <w:pStyle w:val="paragraph"/>
        <w:spacing w:before="0" w:beforeAutospacing="0" w:after="120" w:afterAutospacing="0"/>
        <w:ind w:right="282"/>
        <w:textAlignment w:val="baseline"/>
        <w:rPr>
          <w:rFonts w:ascii="Segoe UI" w:hAnsi="Segoe UI" w:cs="Segoe UI"/>
          <w:b/>
          <w:color w:val="990070"/>
          <w:sz w:val="22"/>
          <w:szCs w:val="22"/>
        </w:rPr>
      </w:pPr>
    </w:p>
    <w:p w14:paraId="278C37FC" w14:textId="52FB38B7" w:rsidR="00A02247" w:rsidRPr="001F665D" w:rsidRDefault="00A02247" w:rsidP="001F665D">
      <w:pPr>
        <w:pStyle w:val="paragraph"/>
        <w:spacing w:before="0" w:beforeAutospacing="0" w:after="120" w:afterAutospacing="0"/>
        <w:ind w:left="993" w:right="282"/>
        <w:textAlignment w:val="baseline"/>
        <w:rPr>
          <w:rFonts w:ascii="Segoe UI" w:hAnsi="Segoe UI" w:cs="Segoe UI"/>
          <w:sz w:val="22"/>
          <w:szCs w:val="22"/>
        </w:rPr>
      </w:pPr>
      <w:r w:rsidRPr="001F665D">
        <w:rPr>
          <w:rFonts w:ascii="Segoe UI" w:hAnsi="Segoe UI" w:cs="Segoe UI"/>
          <w:b/>
          <w:color w:val="990070"/>
          <w:sz w:val="22"/>
          <w:szCs w:val="22"/>
        </w:rPr>
        <w:t>External:</w:t>
      </w:r>
    </w:p>
    <w:p w14:paraId="494C77A4" w14:textId="3F4B5ACF" w:rsidR="00A02247" w:rsidRPr="006474AF" w:rsidRDefault="008B2D72" w:rsidP="002B2471">
      <w:pPr>
        <w:pStyle w:val="paragraph"/>
        <w:numPr>
          <w:ilvl w:val="0"/>
          <w:numId w:val="1"/>
        </w:numPr>
        <w:spacing w:before="0" w:beforeAutospacing="0" w:after="120" w:afterAutospacing="0"/>
        <w:ind w:left="993" w:right="282" w:hanging="426"/>
        <w:textAlignment w:val="baseline"/>
        <w:rPr>
          <w:rStyle w:val="normaltextrun"/>
          <w:rFonts w:ascii="Segoe UI" w:hAnsi="Segoe UI" w:cs="Segoe UI"/>
          <w:sz w:val="22"/>
          <w:szCs w:val="22"/>
        </w:rPr>
      </w:pPr>
      <w:r>
        <w:rPr>
          <w:rStyle w:val="normaltextrun"/>
          <w:rFonts w:ascii="Segoe UI" w:hAnsi="Segoe UI" w:cs="Segoe UI"/>
          <w:sz w:val="22"/>
          <w:szCs w:val="22"/>
        </w:rPr>
        <w:t>Adult Safeguarding Multi</w:t>
      </w:r>
      <w:r w:rsidR="006474AF">
        <w:rPr>
          <w:rStyle w:val="normaltextrun"/>
          <w:rFonts w:ascii="Segoe UI" w:hAnsi="Segoe UI" w:cs="Segoe UI"/>
          <w:sz w:val="22"/>
          <w:szCs w:val="22"/>
        </w:rPr>
        <w:t xml:space="preserve"> </w:t>
      </w:r>
      <w:r w:rsidR="006474AF" w:rsidRPr="006474AF">
        <w:rPr>
          <w:rStyle w:val="normaltextrun"/>
          <w:rFonts w:ascii="Segoe UI" w:hAnsi="Segoe UI" w:cs="Segoe UI"/>
          <w:sz w:val="22"/>
          <w:szCs w:val="22"/>
        </w:rPr>
        <w:t>-</w:t>
      </w:r>
      <w:r w:rsidRPr="006474AF">
        <w:rPr>
          <w:rStyle w:val="normaltextrun"/>
          <w:rFonts w:ascii="Segoe UI" w:hAnsi="Segoe UI" w:cs="Segoe UI"/>
          <w:sz w:val="22"/>
          <w:szCs w:val="22"/>
        </w:rPr>
        <w:t>Agency Guid</w:t>
      </w:r>
      <w:r w:rsidR="006474AF">
        <w:rPr>
          <w:rStyle w:val="normaltextrun"/>
          <w:rFonts w:ascii="Segoe UI" w:hAnsi="Segoe UI" w:cs="Segoe UI"/>
          <w:sz w:val="22"/>
          <w:szCs w:val="22"/>
        </w:rPr>
        <w:t>e</w:t>
      </w:r>
      <w:r w:rsidRPr="006474AF">
        <w:rPr>
          <w:rStyle w:val="normaltextrun"/>
          <w:rFonts w:ascii="Segoe UI" w:hAnsi="Segoe UI" w:cs="Segoe UI"/>
          <w:sz w:val="22"/>
          <w:szCs w:val="22"/>
        </w:rPr>
        <w:t>lines</w:t>
      </w:r>
      <w:r w:rsidR="006474AF">
        <w:rPr>
          <w:rStyle w:val="normaltextrun"/>
          <w:rFonts w:ascii="Segoe UI" w:hAnsi="Segoe UI" w:cs="Segoe UI"/>
          <w:sz w:val="22"/>
          <w:szCs w:val="22"/>
        </w:rPr>
        <w:t xml:space="preserve"> (West Midlands) 2019</w:t>
      </w:r>
    </w:p>
    <w:p w14:paraId="1377510D" w14:textId="3469BEF6" w:rsidR="00EE3FD7" w:rsidRPr="00BD4DD9" w:rsidRDefault="006474AF" w:rsidP="00BD4DD9">
      <w:pPr>
        <w:pStyle w:val="paragraph"/>
        <w:numPr>
          <w:ilvl w:val="0"/>
          <w:numId w:val="1"/>
        </w:numPr>
        <w:spacing w:before="0" w:beforeAutospacing="0" w:after="120" w:afterAutospacing="0"/>
        <w:ind w:left="993" w:right="282" w:hanging="426"/>
        <w:textAlignment w:val="baseline"/>
        <w:rPr>
          <w:rStyle w:val="normaltextrun"/>
          <w:rFonts w:ascii="Segoe UI" w:hAnsi="Segoe UI" w:cs="Segoe UI"/>
          <w:sz w:val="22"/>
          <w:szCs w:val="22"/>
        </w:rPr>
      </w:pPr>
      <w:r>
        <w:rPr>
          <w:rStyle w:val="normaltextrun"/>
          <w:rFonts w:ascii="Segoe UI" w:hAnsi="Segoe UI" w:cs="Segoe UI"/>
          <w:sz w:val="22"/>
          <w:szCs w:val="22"/>
        </w:rPr>
        <w:t xml:space="preserve">Making Safeguarding Personal </w:t>
      </w:r>
    </w:p>
    <w:p w14:paraId="52238762" w14:textId="774080F3" w:rsidR="00A02247" w:rsidRDefault="006474AF" w:rsidP="002B2471">
      <w:pPr>
        <w:pStyle w:val="paragraph"/>
        <w:numPr>
          <w:ilvl w:val="0"/>
          <w:numId w:val="1"/>
        </w:numPr>
        <w:spacing w:before="0" w:beforeAutospacing="0" w:after="120" w:afterAutospacing="0"/>
        <w:ind w:left="993" w:right="-1" w:hanging="426"/>
        <w:textAlignment w:val="baseline"/>
        <w:rPr>
          <w:rStyle w:val="normaltextrun"/>
          <w:rFonts w:ascii="Segoe UI" w:hAnsi="Segoe UI" w:cs="Segoe UI"/>
          <w:sz w:val="22"/>
          <w:szCs w:val="22"/>
        </w:rPr>
      </w:pPr>
      <w:r>
        <w:rPr>
          <w:rStyle w:val="normaltextrun"/>
          <w:rFonts w:ascii="Segoe UI" w:hAnsi="Segoe UI" w:cs="Segoe UI"/>
          <w:sz w:val="22"/>
          <w:szCs w:val="22"/>
        </w:rPr>
        <w:t>The Regulator of Social Housing Consumer Standards 2024</w:t>
      </w:r>
    </w:p>
    <w:p w14:paraId="7E7CE844" w14:textId="407D5533" w:rsidR="00A02247" w:rsidRPr="006474AF" w:rsidRDefault="00A02247" w:rsidP="002B2471">
      <w:pPr>
        <w:pStyle w:val="paragraph"/>
        <w:numPr>
          <w:ilvl w:val="0"/>
          <w:numId w:val="1"/>
        </w:numPr>
        <w:spacing w:before="0" w:beforeAutospacing="0" w:after="120" w:afterAutospacing="0"/>
        <w:ind w:left="993" w:right="-1" w:hanging="426"/>
        <w:textAlignment w:val="baseline"/>
        <w:rPr>
          <w:rStyle w:val="normaltextrun"/>
          <w:rFonts w:ascii="Segoe UI" w:hAnsi="Segoe UI" w:cs="Segoe UI"/>
          <w:sz w:val="22"/>
          <w:szCs w:val="22"/>
        </w:rPr>
      </w:pPr>
      <w:r w:rsidRPr="006474AF">
        <w:rPr>
          <w:rStyle w:val="normaltextrun"/>
          <w:rFonts w:ascii="Segoe UI" w:hAnsi="Segoe UI" w:cs="Segoe UI"/>
          <w:sz w:val="22"/>
          <w:szCs w:val="22"/>
        </w:rPr>
        <w:t>Independent Housing Ombudsman Complaints Code 2024</w:t>
      </w:r>
    </w:p>
    <w:p w14:paraId="70D9729D" w14:textId="77777777" w:rsidR="00F93B25" w:rsidRDefault="00F93B25" w:rsidP="00F93B25">
      <w:pPr>
        <w:pStyle w:val="paragraph"/>
        <w:spacing w:before="0" w:beforeAutospacing="0" w:after="120" w:afterAutospacing="0"/>
        <w:ind w:right="282"/>
        <w:textAlignment w:val="baseline"/>
        <w:rPr>
          <w:rStyle w:val="normaltextrun"/>
          <w:rFonts w:ascii="Segoe UI" w:hAnsi="Segoe UI" w:cs="Segoe UI"/>
          <w:sz w:val="22"/>
          <w:szCs w:val="22"/>
        </w:rPr>
        <w:sectPr w:rsidR="00F93B25" w:rsidSect="00F93B25">
          <w:type w:val="continuous"/>
          <w:pgSz w:w="11906" w:h="16838"/>
          <w:pgMar w:top="312" w:right="1418" w:bottom="1134" w:left="425" w:header="709" w:footer="709" w:gutter="0"/>
          <w:cols w:num="2" w:space="139"/>
          <w:docGrid w:linePitch="360"/>
        </w:sectPr>
      </w:pPr>
    </w:p>
    <w:p w14:paraId="761C1974" w14:textId="0B29D6CD" w:rsidR="002B2471" w:rsidRDefault="002B2471" w:rsidP="004D0E2B">
      <w:pPr>
        <w:pStyle w:val="paragraph"/>
        <w:spacing w:before="0" w:beforeAutospacing="0" w:after="120" w:afterAutospacing="0"/>
        <w:ind w:right="282"/>
        <w:textAlignment w:val="baseline"/>
        <w:rPr>
          <w:rFonts w:ascii="Segoe UI" w:hAnsi="Segoe UI" w:cs="Segoe UI"/>
          <w:sz w:val="22"/>
          <w:szCs w:val="22"/>
        </w:rPr>
      </w:pPr>
    </w:p>
    <w:p w14:paraId="15856723" w14:textId="5F22393B" w:rsidR="002B2471" w:rsidRDefault="001F665D" w:rsidP="004D0E2B">
      <w:pPr>
        <w:pStyle w:val="paragraph"/>
        <w:spacing w:before="0" w:beforeAutospacing="0" w:after="120" w:afterAutospacing="0"/>
        <w:ind w:right="282"/>
        <w:textAlignment w:val="baseline"/>
        <w:rPr>
          <w:rFonts w:ascii="Segoe UI" w:hAnsi="Segoe UI" w:cs="Segoe UI"/>
          <w:sz w:val="22"/>
          <w:szCs w:val="22"/>
        </w:rPr>
      </w:pPr>
      <w:r w:rsidRPr="00AC7A3C">
        <w:rPr>
          <w:rFonts w:ascii="Segoe UI" w:hAnsi="Segoe UI" w:cs="Segoe UI"/>
          <w:b/>
          <w:noProof/>
          <w:color w:val="A60D85"/>
          <w:sz w:val="22"/>
          <w:szCs w:val="22"/>
        </w:rPr>
        <mc:AlternateContent>
          <mc:Choice Requires="wps">
            <w:drawing>
              <wp:anchor distT="0" distB="0" distL="114300" distR="114300" simplePos="0" relativeHeight="251659264" behindDoc="0" locked="0" layoutInCell="1" allowOverlap="1" wp14:anchorId="41661D64" wp14:editId="05C05CF4">
                <wp:simplePos x="0" y="0"/>
                <wp:positionH relativeFrom="margin">
                  <wp:posOffset>387350</wp:posOffset>
                </wp:positionH>
                <wp:positionV relativeFrom="margin">
                  <wp:posOffset>2548890</wp:posOffset>
                </wp:positionV>
                <wp:extent cx="5962650" cy="3185160"/>
                <wp:effectExtent l="0" t="0" r="19050" b="1524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3185160"/>
                        </a:xfrm>
                        <a:prstGeom prst="rect">
                          <a:avLst/>
                        </a:prstGeom>
                        <a:solidFill>
                          <a:srgbClr val="FFFFFF"/>
                        </a:solidFill>
                        <a:ln w="9525">
                          <a:solidFill>
                            <a:srgbClr val="000000"/>
                          </a:solidFill>
                          <a:miter lim="800000"/>
                          <a:headEnd/>
                          <a:tailEnd/>
                        </a:ln>
                      </wps:spPr>
                      <wps:txbx>
                        <w:txbxContent>
                          <w:p w14:paraId="1A6396F5" w14:textId="77777777" w:rsidR="002B2471" w:rsidRPr="00B95DA1" w:rsidRDefault="002B2471" w:rsidP="002B2471">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79A2EC26" w14:textId="77777777" w:rsidR="002B2471" w:rsidRPr="00B95DA1" w:rsidRDefault="002B2471" w:rsidP="002B2471">
                            <w:pPr>
                              <w:rPr>
                                <w:rFonts w:ascii="Segoe UI" w:hAnsi="Segoe UI" w:cs="Segoe UI"/>
                                <w:color w:val="990070"/>
                                <w:szCs w:val="22"/>
                              </w:rPr>
                            </w:pPr>
                          </w:p>
                          <w:p w14:paraId="7A4A6204" w14:textId="77777777" w:rsidR="002B2471" w:rsidRPr="00B95DA1" w:rsidRDefault="002B2471" w:rsidP="002B2471">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sidRPr="00F93B25">
                              <w:rPr>
                                <w:rFonts w:ascii="Segoe UI" w:hAnsi="Segoe UI" w:cs="Segoe UI"/>
                                <w:bCs/>
                                <w:szCs w:val="22"/>
                              </w:rPr>
                              <w:t>John Walker, Director of Customer Experience &amp; Tenant Insight</w:t>
                            </w:r>
                          </w:p>
                          <w:p w14:paraId="129F292B" w14:textId="77777777" w:rsidR="002B2471" w:rsidRPr="00B95DA1" w:rsidRDefault="002B2471" w:rsidP="002B2471">
                            <w:pPr>
                              <w:rPr>
                                <w:rFonts w:ascii="Segoe UI" w:hAnsi="Segoe UI" w:cs="Segoe UI"/>
                                <w:b/>
                                <w:color w:val="990070"/>
                                <w:szCs w:val="22"/>
                              </w:rPr>
                            </w:pPr>
                          </w:p>
                          <w:p w14:paraId="7EFB17E1" w14:textId="77777777" w:rsidR="002B2471" w:rsidRPr="002A14EF" w:rsidRDefault="002B2471" w:rsidP="002B2471">
                            <w:pPr>
                              <w:rPr>
                                <w:rFonts w:ascii="Segoe UI" w:hAnsi="Segoe UI" w:cs="Segoe UI"/>
                                <w:b/>
                                <w:szCs w:val="22"/>
                              </w:rPr>
                            </w:pPr>
                            <w:r w:rsidRPr="002A14EF">
                              <w:rPr>
                                <w:rFonts w:ascii="Segoe UI" w:hAnsi="Segoe UI" w:cs="Segoe UI"/>
                                <w:b/>
                                <w:color w:val="990070"/>
                                <w:szCs w:val="22"/>
                              </w:rPr>
                              <w:t xml:space="preserve">Author/Role: </w:t>
                            </w:r>
                            <w:r>
                              <w:rPr>
                                <w:rFonts w:ascii="Segoe UI" w:hAnsi="Segoe UI" w:cs="Segoe UI"/>
                                <w:bCs/>
                                <w:szCs w:val="22"/>
                              </w:rPr>
                              <w:t>Jaspreet Sandhu, Quality &amp; Safeguarding Officer</w:t>
                            </w:r>
                          </w:p>
                          <w:p w14:paraId="01D01AF6" w14:textId="77777777" w:rsidR="002B2471" w:rsidRPr="002A14EF" w:rsidRDefault="002B2471" w:rsidP="002B2471">
                            <w:pPr>
                              <w:rPr>
                                <w:rFonts w:ascii="Segoe UI" w:hAnsi="Segoe UI" w:cs="Segoe UI"/>
                                <w:b/>
                                <w:color w:val="990070"/>
                                <w:szCs w:val="22"/>
                              </w:rPr>
                            </w:pPr>
                          </w:p>
                          <w:p w14:paraId="27A70B89" w14:textId="77777777" w:rsidR="002B2471" w:rsidRPr="002A14EF" w:rsidRDefault="002B2471" w:rsidP="002B2471">
                            <w:pPr>
                              <w:rPr>
                                <w:rFonts w:ascii="Segoe UI" w:hAnsi="Segoe UI" w:cs="Segoe UI"/>
                                <w:b/>
                                <w:color w:val="A60D85"/>
                                <w:szCs w:val="22"/>
                              </w:rPr>
                            </w:pPr>
                            <w:r w:rsidRPr="002A14EF">
                              <w:rPr>
                                <w:rFonts w:ascii="Segoe UI" w:hAnsi="Segoe UI" w:cs="Segoe UI"/>
                                <w:b/>
                                <w:color w:val="990070"/>
                                <w:szCs w:val="22"/>
                              </w:rPr>
                              <w:t>Directorate:</w:t>
                            </w:r>
                            <w:r>
                              <w:rPr>
                                <w:rFonts w:ascii="Segoe UI" w:hAnsi="Segoe UI" w:cs="Segoe UI"/>
                                <w:b/>
                                <w:color w:val="A60D85"/>
                                <w:szCs w:val="22"/>
                              </w:rPr>
                              <w:t xml:space="preserve"> </w:t>
                            </w:r>
                            <w:r w:rsidRPr="00F93B25">
                              <w:rPr>
                                <w:rFonts w:ascii="Segoe UI" w:hAnsi="Segoe UI" w:cs="Segoe UI"/>
                                <w:bCs/>
                                <w:szCs w:val="22"/>
                              </w:rPr>
                              <w:t>Tenancy Services</w:t>
                            </w:r>
                          </w:p>
                          <w:p w14:paraId="4E725B24" w14:textId="77777777" w:rsidR="002B2471" w:rsidRPr="002A14EF" w:rsidRDefault="002B2471" w:rsidP="002B2471">
                            <w:pPr>
                              <w:rPr>
                                <w:rFonts w:ascii="Segoe UI" w:hAnsi="Segoe UI" w:cs="Segoe UI"/>
                                <w:b/>
                                <w:color w:val="A60D85"/>
                                <w:szCs w:val="22"/>
                              </w:rPr>
                            </w:pPr>
                          </w:p>
                          <w:p w14:paraId="141F52CA" w14:textId="77777777" w:rsidR="002B2471" w:rsidRPr="002A14EF" w:rsidRDefault="002B2471" w:rsidP="002B2471">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V</w:t>
                            </w:r>
                            <w:r>
                              <w:rPr>
                                <w:rFonts w:ascii="Segoe UI" w:hAnsi="Segoe UI" w:cs="Segoe UI"/>
                                <w:sz w:val="20"/>
                                <w:szCs w:val="20"/>
                              </w:rPr>
                              <w:t>3</w:t>
                            </w:r>
                            <w:r w:rsidRPr="002A14EF">
                              <w:rPr>
                                <w:rFonts w:ascii="Segoe UI" w:hAnsi="Segoe UI" w:cs="Segoe UI"/>
                                <w:sz w:val="20"/>
                                <w:szCs w:val="20"/>
                              </w:rPr>
                              <w:t>.0</w:t>
                            </w:r>
                          </w:p>
                          <w:p w14:paraId="10B7D9A4" w14:textId="77777777" w:rsidR="002B2471" w:rsidRPr="002A14EF" w:rsidRDefault="002B2471" w:rsidP="002B2471">
                            <w:pPr>
                              <w:rPr>
                                <w:rFonts w:ascii="Segoe UI" w:hAnsi="Segoe UI" w:cs="Segoe UI"/>
                                <w:b/>
                                <w:color w:val="A60D85"/>
                                <w:szCs w:val="22"/>
                              </w:rPr>
                            </w:pPr>
                          </w:p>
                          <w:p w14:paraId="78251C47" w14:textId="77777777" w:rsidR="002B2471" w:rsidRPr="002A14EF" w:rsidRDefault="002B2471" w:rsidP="002B2471">
                            <w:pPr>
                              <w:rPr>
                                <w:rFonts w:ascii="Segoe UI" w:hAnsi="Segoe UI" w:cs="Segoe UI"/>
                                <w:i/>
                                <w:szCs w:val="22"/>
                              </w:rPr>
                            </w:pPr>
                            <w:r w:rsidRPr="002A14EF">
                              <w:rPr>
                                <w:rFonts w:ascii="Segoe UI" w:hAnsi="Segoe UI" w:cs="Segoe UI"/>
                                <w:b/>
                                <w:color w:val="990070"/>
                                <w:szCs w:val="22"/>
                              </w:rPr>
                              <w:t xml:space="preserve">Customer Insight (if applicable): </w:t>
                            </w:r>
                            <w:r w:rsidRPr="002A14EF">
                              <w:rPr>
                                <w:rFonts w:ascii="Segoe UI" w:hAnsi="Segoe UI" w:cs="Segoe UI"/>
                                <w:i/>
                                <w:sz w:val="20"/>
                                <w:szCs w:val="20"/>
                              </w:rPr>
                              <w:t xml:space="preserve">Tenant Involvement into this policy and associated changes has been obtained through tenant involvement </w:t>
                            </w:r>
                            <w:r>
                              <w:rPr>
                                <w:rFonts w:ascii="Segoe UI" w:hAnsi="Segoe UI" w:cs="Segoe UI"/>
                                <w:i/>
                                <w:sz w:val="20"/>
                                <w:szCs w:val="20"/>
                              </w:rPr>
                              <w:t>consultation groups</w:t>
                            </w:r>
                            <w:r w:rsidRPr="002A14EF">
                              <w:rPr>
                                <w:rFonts w:ascii="Segoe UI" w:hAnsi="Segoe UI" w:cs="Segoe UI"/>
                                <w:i/>
                                <w:sz w:val="20"/>
                                <w:szCs w:val="20"/>
                              </w:rPr>
                              <w:t xml:space="preserve">. </w:t>
                            </w:r>
                          </w:p>
                          <w:p w14:paraId="42BAB65F" w14:textId="77777777" w:rsidR="002B2471" w:rsidRPr="002A14EF" w:rsidRDefault="002B2471" w:rsidP="002B2471">
                            <w:pPr>
                              <w:rPr>
                                <w:rFonts w:ascii="Segoe UI" w:hAnsi="Segoe UI" w:cs="Segoe UI"/>
                                <w:b/>
                                <w:color w:val="A60D85"/>
                                <w:szCs w:val="22"/>
                              </w:rPr>
                            </w:pPr>
                          </w:p>
                          <w:p w14:paraId="0FF3279E" w14:textId="77777777" w:rsidR="002B2471" w:rsidRPr="002A14EF" w:rsidRDefault="002B2471" w:rsidP="002B2471">
                            <w:pPr>
                              <w:rPr>
                                <w:rFonts w:ascii="Segoe UI" w:hAnsi="Segoe UI" w:cs="Segoe UI"/>
                                <w:b/>
                                <w:color w:val="990070"/>
                                <w:szCs w:val="22"/>
                              </w:rPr>
                            </w:pPr>
                            <w:r w:rsidRPr="002A14EF">
                              <w:rPr>
                                <w:rFonts w:ascii="Segoe UI" w:hAnsi="Segoe UI" w:cs="Segoe UI"/>
                                <w:b/>
                                <w:color w:val="990070"/>
                                <w:szCs w:val="22"/>
                              </w:rPr>
                              <w:t xml:space="preserve">Approved By/Date Approved: </w:t>
                            </w:r>
                          </w:p>
                          <w:p w14:paraId="7E438859" w14:textId="77777777" w:rsidR="002B2471" w:rsidRPr="002A14EF" w:rsidRDefault="002B2471" w:rsidP="002B2471">
                            <w:pPr>
                              <w:rPr>
                                <w:rFonts w:ascii="Segoe UI" w:hAnsi="Segoe UI" w:cs="Segoe UI"/>
                                <w:b/>
                                <w:color w:val="990070"/>
                                <w:szCs w:val="22"/>
                              </w:rPr>
                            </w:pPr>
                          </w:p>
                          <w:p w14:paraId="7FD2C81F" w14:textId="77777777" w:rsidR="002B2471" w:rsidRPr="00B95DA1" w:rsidRDefault="002B2471" w:rsidP="002B2471">
                            <w:pPr>
                              <w:rPr>
                                <w:color w:val="990070"/>
                              </w:rPr>
                            </w:pPr>
                            <w:r w:rsidRPr="002A14EF">
                              <w:rPr>
                                <w:rFonts w:ascii="Segoe UI" w:hAnsi="Segoe UI" w:cs="Segoe UI"/>
                                <w:b/>
                                <w:color w:val="990070"/>
                                <w:szCs w:val="22"/>
                              </w:rPr>
                              <w:t xml:space="preserve">Next Review Date: </w:t>
                            </w:r>
                            <w:r>
                              <w:rPr>
                                <w:rFonts w:ascii="Segoe UI" w:hAnsi="Segoe UI" w:cs="Segoe UI"/>
                                <w:bCs/>
                                <w:szCs w:val="22"/>
                              </w:rPr>
                              <w:t>October 2025</w:t>
                            </w:r>
                          </w:p>
                        </w:txbxContent>
                      </wps:txbx>
                      <wps:bodyPr rot="0" vert="horz" wrap="square" lIns="91440" tIns="45720" rIns="91440" bIns="45720" anchor="t" anchorCtr="0">
                        <a:noAutofit/>
                      </wps:bodyPr>
                    </wps:wsp>
                  </a:graphicData>
                </a:graphic>
              </wp:anchor>
            </w:drawing>
          </mc:Choice>
          <mc:Fallback>
            <w:pict>
              <v:shapetype w14:anchorId="41661D64" id="_x0000_t202" coordsize="21600,21600" o:spt="202" path="m,l,21600r21600,l21600,xe">
                <v:stroke joinstyle="miter"/>
                <v:path gradientshapeok="t" o:connecttype="rect"/>
              </v:shapetype>
              <v:shape id="Text Box 2" o:spid="_x0000_s1026" type="#_x0000_t202" style="position:absolute;margin-left:30.5pt;margin-top:200.7pt;width:469.5pt;height:250.8pt;z-index:251659264;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">
                <v:textbox>
                  <w:txbxContent>
                    <w:p w14:paraId="1A6396F5" w14:textId="77777777" w:rsidR="002B2471" w:rsidRPr="00B95DA1" w:rsidRDefault="002B2471" w:rsidP="002B2471">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79A2EC26" w14:textId="77777777" w:rsidR="002B2471" w:rsidRPr="00B95DA1" w:rsidRDefault="002B2471" w:rsidP="002B2471">
                      <w:pPr>
                        <w:rPr>
                          <w:rFonts w:ascii="Segoe UI" w:hAnsi="Segoe UI" w:cs="Segoe UI"/>
                          <w:color w:val="990070"/>
                          <w:szCs w:val="22"/>
                        </w:rPr>
                      </w:pPr>
                    </w:p>
                    <w:p w14:paraId="7A4A6204" w14:textId="77777777" w:rsidR="002B2471" w:rsidRPr="00B95DA1" w:rsidRDefault="002B2471" w:rsidP="002B2471">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sidRPr="00F93B25">
                        <w:rPr>
                          <w:rFonts w:ascii="Segoe UI" w:hAnsi="Segoe UI" w:cs="Segoe UI"/>
                          <w:bCs/>
                          <w:szCs w:val="22"/>
                        </w:rPr>
                        <w:t>John Walker, Director of Customer Experience &amp; Tenant Insight</w:t>
                      </w:r>
                    </w:p>
                    <w:p w14:paraId="129F292B" w14:textId="77777777" w:rsidR="002B2471" w:rsidRPr="00B95DA1" w:rsidRDefault="002B2471" w:rsidP="002B2471">
                      <w:pPr>
                        <w:rPr>
                          <w:rFonts w:ascii="Segoe UI" w:hAnsi="Segoe UI" w:cs="Segoe UI"/>
                          <w:b/>
                          <w:color w:val="990070"/>
                          <w:szCs w:val="22"/>
                        </w:rPr>
                      </w:pPr>
                    </w:p>
                    <w:p w14:paraId="7EFB17E1" w14:textId="77777777" w:rsidR="002B2471" w:rsidRPr="002A14EF" w:rsidRDefault="002B2471" w:rsidP="002B2471">
                      <w:pPr>
                        <w:rPr>
                          <w:rFonts w:ascii="Segoe UI" w:hAnsi="Segoe UI" w:cs="Segoe UI"/>
                          <w:b/>
                          <w:szCs w:val="22"/>
                        </w:rPr>
                      </w:pPr>
                      <w:r w:rsidRPr="002A14EF">
                        <w:rPr>
                          <w:rFonts w:ascii="Segoe UI" w:hAnsi="Segoe UI" w:cs="Segoe UI"/>
                          <w:b/>
                          <w:color w:val="990070"/>
                          <w:szCs w:val="22"/>
                        </w:rPr>
                        <w:t xml:space="preserve">Author/Role: </w:t>
                      </w:r>
                      <w:r>
                        <w:rPr>
                          <w:rFonts w:ascii="Segoe UI" w:hAnsi="Segoe UI" w:cs="Segoe UI"/>
                          <w:bCs/>
                          <w:szCs w:val="22"/>
                        </w:rPr>
                        <w:t>Jaspreet Sandhu, Quality &amp; Safeguarding Officer</w:t>
                      </w:r>
                    </w:p>
                    <w:p w14:paraId="01D01AF6" w14:textId="77777777" w:rsidR="002B2471" w:rsidRPr="002A14EF" w:rsidRDefault="002B2471" w:rsidP="002B2471">
                      <w:pPr>
                        <w:rPr>
                          <w:rFonts w:ascii="Segoe UI" w:hAnsi="Segoe UI" w:cs="Segoe UI"/>
                          <w:b/>
                          <w:color w:val="990070"/>
                          <w:szCs w:val="22"/>
                        </w:rPr>
                      </w:pPr>
                    </w:p>
                    <w:p w14:paraId="27A70B89" w14:textId="77777777" w:rsidR="002B2471" w:rsidRPr="002A14EF" w:rsidRDefault="002B2471" w:rsidP="002B2471">
                      <w:pPr>
                        <w:rPr>
                          <w:rFonts w:ascii="Segoe UI" w:hAnsi="Segoe UI" w:cs="Segoe UI"/>
                          <w:b/>
                          <w:color w:val="A60D85"/>
                          <w:szCs w:val="22"/>
                        </w:rPr>
                      </w:pPr>
                      <w:r w:rsidRPr="002A14EF">
                        <w:rPr>
                          <w:rFonts w:ascii="Segoe UI" w:hAnsi="Segoe UI" w:cs="Segoe UI"/>
                          <w:b/>
                          <w:color w:val="990070"/>
                          <w:szCs w:val="22"/>
                        </w:rPr>
                        <w:t>Directorate:</w:t>
                      </w:r>
                      <w:r>
                        <w:rPr>
                          <w:rFonts w:ascii="Segoe UI" w:hAnsi="Segoe UI" w:cs="Segoe UI"/>
                          <w:b/>
                          <w:color w:val="A60D85"/>
                          <w:szCs w:val="22"/>
                        </w:rPr>
                        <w:t xml:space="preserve"> </w:t>
                      </w:r>
                      <w:r w:rsidRPr="00F93B25">
                        <w:rPr>
                          <w:rFonts w:ascii="Segoe UI" w:hAnsi="Segoe UI" w:cs="Segoe UI"/>
                          <w:bCs/>
                          <w:szCs w:val="22"/>
                        </w:rPr>
                        <w:t>Tenancy Services</w:t>
                      </w:r>
                    </w:p>
                    <w:p w14:paraId="4E725B24" w14:textId="77777777" w:rsidR="002B2471" w:rsidRPr="002A14EF" w:rsidRDefault="002B2471" w:rsidP="002B2471">
                      <w:pPr>
                        <w:rPr>
                          <w:rFonts w:ascii="Segoe UI" w:hAnsi="Segoe UI" w:cs="Segoe UI"/>
                          <w:b/>
                          <w:color w:val="A60D85"/>
                          <w:szCs w:val="22"/>
                        </w:rPr>
                      </w:pPr>
                    </w:p>
                    <w:p w14:paraId="141F52CA" w14:textId="77777777" w:rsidR="002B2471" w:rsidRPr="002A14EF" w:rsidRDefault="002B2471" w:rsidP="002B2471">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V</w:t>
                      </w:r>
                      <w:r>
                        <w:rPr>
                          <w:rFonts w:ascii="Segoe UI" w:hAnsi="Segoe UI" w:cs="Segoe UI"/>
                          <w:sz w:val="20"/>
                          <w:szCs w:val="20"/>
                        </w:rPr>
                        <w:t>3</w:t>
                      </w:r>
                      <w:r w:rsidRPr="002A14EF">
                        <w:rPr>
                          <w:rFonts w:ascii="Segoe UI" w:hAnsi="Segoe UI" w:cs="Segoe UI"/>
                          <w:sz w:val="20"/>
                          <w:szCs w:val="20"/>
                        </w:rPr>
                        <w:t>.0</w:t>
                      </w:r>
                    </w:p>
                    <w:p w14:paraId="10B7D9A4" w14:textId="77777777" w:rsidR="002B2471" w:rsidRPr="002A14EF" w:rsidRDefault="002B2471" w:rsidP="002B2471">
                      <w:pPr>
                        <w:rPr>
                          <w:rFonts w:ascii="Segoe UI" w:hAnsi="Segoe UI" w:cs="Segoe UI"/>
                          <w:b/>
                          <w:color w:val="A60D85"/>
                          <w:szCs w:val="22"/>
                        </w:rPr>
                      </w:pPr>
                    </w:p>
                    <w:p w14:paraId="78251C47" w14:textId="77777777" w:rsidR="002B2471" w:rsidRPr="002A14EF" w:rsidRDefault="002B2471" w:rsidP="002B2471">
                      <w:pPr>
                        <w:rPr>
                          <w:rFonts w:ascii="Segoe UI" w:hAnsi="Segoe UI" w:cs="Segoe UI"/>
                          <w:i/>
                          <w:szCs w:val="22"/>
                        </w:rPr>
                      </w:pPr>
                      <w:r w:rsidRPr="002A14EF">
                        <w:rPr>
                          <w:rFonts w:ascii="Segoe UI" w:hAnsi="Segoe UI" w:cs="Segoe UI"/>
                          <w:b/>
                          <w:color w:val="990070"/>
                          <w:szCs w:val="22"/>
                        </w:rPr>
                        <w:t xml:space="preserve">Customer Insight (if applicable): </w:t>
                      </w:r>
                      <w:r w:rsidRPr="002A14EF">
                        <w:rPr>
                          <w:rFonts w:ascii="Segoe UI" w:hAnsi="Segoe UI" w:cs="Segoe UI"/>
                          <w:i/>
                          <w:sz w:val="20"/>
                          <w:szCs w:val="20"/>
                        </w:rPr>
                        <w:t xml:space="preserve">Tenant Involvement into this policy and associated changes has been obtained through tenant involvement </w:t>
                      </w:r>
                      <w:r>
                        <w:rPr>
                          <w:rFonts w:ascii="Segoe UI" w:hAnsi="Segoe UI" w:cs="Segoe UI"/>
                          <w:i/>
                          <w:sz w:val="20"/>
                          <w:szCs w:val="20"/>
                        </w:rPr>
                        <w:t>consultation groups</w:t>
                      </w:r>
                      <w:r w:rsidRPr="002A14EF">
                        <w:rPr>
                          <w:rFonts w:ascii="Segoe UI" w:hAnsi="Segoe UI" w:cs="Segoe UI"/>
                          <w:i/>
                          <w:sz w:val="20"/>
                          <w:szCs w:val="20"/>
                        </w:rPr>
                        <w:t xml:space="preserve">. </w:t>
                      </w:r>
                    </w:p>
                    <w:p w14:paraId="42BAB65F" w14:textId="77777777" w:rsidR="002B2471" w:rsidRPr="002A14EF" w:rsidRDefault="002B2471" w:rsidP="002B2471">
                      <w:pPr>
                        <w:rPr>
                          <w:rFonts w:ascii="Segoe UI" w:hAnsi="Segoe UI" w:cs="Segoe UI"/>
                          <w:b/>
                          <w:color w:val="A60D85"/>
                          <w:szCs w:val="22"/>
                        </w:rPr>
                      </w:pPr>
                    </w:p>
                    <w:p w14:paraId="0FF3279E" w14:textId="77777777" w:rsidR="002B2471" w:rsidRPr="002A14EF" w:rsidRDefault="002B2471" w:rsidP="002B2471">
                      <w:pPr>
                        <w:rPr>
                          <w:rFonts w:ascii="Segoe UI" w:hAnsi="Segoe UI" w:cs="Segoe UI"/>
                          <w:b/>
                          <w:color w:val="990070"/>
                          <w:szCs w:val="22"/>
                        </w:rPr>
                      </w:pPr>
                      <w:r w:rsidRPr="002A14EF">
                        <w:rPr>
                          <w:rFonts w:ascii="Segoe UI" w:hAnsi="Segoe UI" w:cs="Segoe UI"/>
                          <w:b/>
                          <w:color w:val="990070"/>
                          <w:szCs w:val="22"/>
                        </w:rPr>
                        <w:t xml:space="preserve">Approved By/Date Approved: </w:t>
                      </w:r>
                    </w:p>
                    <w:p w14:paraId="7E438859" w14:textId="77777777" w:rsidR="002B2471" w:rsidRPr="002A14EF" w:rsidRDefault="002B2471" w:rsidP="002B2471">
                      <w:pPr>
                        <w:rPr>
                          <w:rFonts w:ascii="Segoe UI" w:hAnsi="Segoe UI" w:cs="Segoe UI"/>
                          <w:b/>
                          <w:color w:val="990070"/>
                          <w:szCs w:val="22"/>
                        </w:rPr>
                      </w:pPr>
                    </w:p>
                    <w:p w14:paraId="7FD2C81F" w14:textId="77777777" w:rsidR="002B2471" w:rsidRPr="00B95DA1" w:rsidRDefault="002B2471" w:rsidP="002B2471">
                      <w:pPr>
                        <w:rPr>
                          <w:color w:val="990070"/>
                        </w:rPr>
                      </w:pPr>
                      <w:r w:rsidRPr="002A14EF">
                        <w:rPr>
                          <w:rFonts w:ascii="Segoe UI" w:hAnsi="Segoe UI" w:cs="Segoe UI"/>
                          <w:b/>
                          <w:color w:val="990070"/>
                          <w:szCs w:val="22"/>
                        </w:rPr>
                        <w:t xml:space="preserve">Next Review Date: </w:t>
                      </w:r>
                      <w:r>
                        <w:rPr>
                          <w:rFonts w:ascii="Segoe UI" w:hAnsi="Segoe UI" w:cs="Segoe UI"/>
                          <w:bCs/>
                          <w:szCs w:val="22"/>
                        </w:rPr>
                        <w:t>October 2025</w:t>
                      </w:r>
                    </w:p>
                  </w:txbxContent>
                </v:textbox>
                <w10:wrap type="square" anchorx="margin" anchory="margin"/>
              </v:shape>
            </w:pict>
          </mc:Fallback>
        </mc:AlternateContent>
      </w:r>
    </w:p>
    <w:p w14:paraId="58A0F7B3" w14:textId="2864677D" w:rsidR="002B2471" w:rsidRDefault="002B2471" w:rsidP="004D0E2B">
      <w:pPr>
        <w:pStyle w:val="paragraph"/>
        <w:spacing w:before="0" w:beforeAutospacing="0" w:after="120" w:afterAutospacing="0"/>
        <w:ind w:right="282"/>
        <w:textAlignment w:val="baseline"/>
        <w:rPr>
          <w:rFonts w:ascii="Segoe UI" w:hAnsi="Segoe UI" w:cs="Segoe UI"/>
          <w:sz w:val="22"/>
          <w:szCs w:val="22"/>
        </w:rPr>
      </w:pPr>
    </w:p>
    <w:p w14:paraId="7A02E98B" w14:textId="69748E4B" w:rsidR="002B2471" w:rsidRDefault="002B2471" w:rsidP="004D0E2B">
      <w:pPr>
        <w:pStyle w:val="paragraph"/>
        <w:spacing w:before="0" w:beforeAutospacing="0" w:after="120" w:afterAutospacing="0"/>
        <w:ind w:right="282"/>
        <w:textAlignment w:val="baseline"/>
        <w:rPr>
          <w:rFonts w:ascii="Segoe UI" w:hAnsi="Segoe UI" w:cs="Segoe UI"/>
          <w:sz w:val="22"/>
          <w:szCs w:val="22"/>
        </w:rPr>
      </w:pPr>
    </w:p>
    <w:p w14:paraId="162F2F88" w14:textId="116369B4" w:rsidR="002B2471" w:rsidRDefault="002B2471" w:rsidP="004D0E2B">
      <w:pPr>
        <w:pStyle w:val="paragraph"/>
        <w:spacing w:before="0" w:beforeAutospacing="0" w:after="120" w:afterAutospacing="0"/>
        <w:ind w:right="282"/>
        <w:textAlignment w:val="baseline"/>
        <w:rPr>
          <w:rFonts w:ascii="Segoe UI" w:hAnsi="Segoe UI" w:cs="Segoe UI"/>
          <w:sz w:val="22"/>
          <w:szCs w:val="22"/>
        </w:rPr>
      </w:pPr>
    </w:p>
    <w:p w14:paraId="348A5101" w14:textId="141F41AD" w:rsidR="002B2471" w:rsidRDefault="002B2471" w:rsidP="004D0E2B">
      <w:pPr>
        <w:pStyle w:val="paragraph"/>
        <w:spacing w:before="0" w:beforeAutospacing="0" w:after="120" w:afterAutospacing="0"/>
        <w:ind w:right="282"/>
        <w:textAlignment w:val="baseline"/>
        <w:rPr>
          <w:rFonts w:ascii="Segoe UI" w:hAnsi="Segoe UI" w:cs="Segoe UI"/>
          <w:sz w:val="22"/>
          <w:szCs w:val="22"/>
        </w:rPr>
      </w:pPr>
    </w:p>
    <w:p w14:paraId="2620C482" w14:textId="4E292710" w:rsidR="002B2471" w:rsidRDefault="002B2471" w:rsidP="004D0E2B">
      <w:pPr>
        <w:pStyle w:val="paragraph"/>
        <w:spacing w:before="0" w:beforeAutospacing="0" w:after="120" w:afterAutospacing="0"/>
        <w:ind w:right="282"/>
        <w:textAlignment w:val="baseline"/>
        <w:rPr>
          <w:rFonts w:ascii="Segoe UI" w:hAnsi="Segoe UI" w:cs="Segoe UI"/>
          <w:sz w:val="22"/>
          <w:szCs w:val="22"/>
        </w:rPr>
      </w:pPr>
    </w:p>
    <w:p w14:paraId="1EC04404" w14:textId="31F039D5" w:rsidR="002B2471" w:rsidRDefault="002B2471" w:rsidP="004D0E2B">
      <w:pPr>
        <w:pStyle w:val="paragraph"/>
        <w:spacing w:before="0" w:beforeAutospacing="0" w:after="120" w:afterAutospacing="0"/>
        <w:ind w:right="282"/>
        <w:textAlignment w:val="baseline"/>
        <w:rPr>
          <w:rFonts w:ascii="Segoe UI" w:hAnsi="Segoe UI" w:cs="Segoe UI"/>
          <w:sz w:val="22"/>
          <w:szCs w:val="22"/>
        </w:rPr>
      </w:pPr>
    </w:p>
    <w:p w14:paraId="3B345F1C" w14:textId="2C1E4C63" w:rsidR="002B2471" w:rsidRDefault="002B2471" w:rsidP="004D0E2B">
      <w:pPr>
        <w:pStyle w:val="paragraph"/>
        <w:spacing w:before="0" w:beforeAutospacing="0" w:after="120" w:afterAutospacing="0"/>
        <w:ind w:right="282"/>
        <w:textAlignment w:val="baseline"/>
        <w:rPr>
          <w:rFonts w:ascii="Segoe UI" w:hAnsi="Segoe UI" w:cs="Segoe UI"/>
          <w:sz w:val="22"/>
          <w:szCs w:val="22"/>
        </w:rPr>
      </w:pPr>
    </w:p>
    <w:p w14:paraId="7C2BFB95" w14:textId="1A9F3177" w:rsidR="002B2471" w:rsidRDefault="002B2471" w:rsidP="004D0E2B">
      <w:pPr>
        <w:pStyle w:val="paragraph"/>
        <w:spacing w:before="0" w:beforeAutospacing="0" w:after="120" w:afterAutospacing="0"/>
        <w:ind w:right="282"/>
        <w:textAlignment w:val="baseline"/>
        <w:rPr>
          <w:rFonts w:ascii="Segoe UI" w:hAnsi="Segoe UI" w:cs="Segoe UI"/>
          <w:sz w:val="22"/>
          <w:szCs w:val="22"/>
        </w:rPr>
      </w:pPr>
    </w:p>
    <w:p w14:paraId="6FC5967D" w14:textId="77777777" w:rsidR="002B2471" w:rsidRDefault="002B2471" w:rsidP="004D0E2B">
      <w:pPr>
        <w:pStyle w:val="paragraph"/>
        <w:spacing w:before="0" w:beforeAutospacing="0" w:after="120" w:afterAutospacing="0"/>
        <w:ind w:right="282"/>
        <w:textAlignment w:val="baseline"/>
        <w:rPr>
          <w:rFonts w:ascii="Segoe UI" w:hAnsi="Segoe UI" w:cs="Segoe UI"/>
          <w:sz w:val="22"/>
          <w:szCs w:val="22"/>
        </w:rPr>
      </w:pPr>
    </w:p>
    <w:p w14:paraId="37A729D9" w14:textId="77777777" w:rsidR="002B2471" w:rsidRDefault="002B2471" w:rsidP="004D0E2B">
      <w:pPr>
        <w:pStyle w:val="paragraph"/>
        <w:spacing w:before="0" w:beforeAutospacing="0" w:after="120" w:afterAutospacing="0"/>
        <w:ind w:right="282"/>
        <w:textAlignment w:val="baseline"/>
        <w:rPr>
          <w:rFonts w:ascii="Segoe UI" w:hAnsi="Segoe UI" w:cs="Segoe UI"/>
          <w:sz w:val="22"/>
          <w:szCs w:val="22"/>
        </w:rPr>
      </w:pPr>
    </w:p>
    <w:p w14:paraId="7C453CAA" w14:textId="77777777" w:rsidR="002B2471" w:rsidRDefault="002B2471" w:rsidP="004D0E2B">
      <w:pPr>
        <w:pStyle w:val="paragraph"/>
        <w:spacing w:before="0" w:beforeAutospacing="0" w:after="120" w:afterAutospacing="0"/>
        <w:ind w:right="282"/>
        <w:textAlignment w:val="baseline"/>
        <w:rPr>
          <w:rFonts w:ascii="Segoe UI" w:hAnsi="Segoe UI" w:cs="Segoe UI"/>
          <w:sz w:val="22"/>
          <w:szCs w:val="22"/>
        </w:rPr>
      </w:pPr>
    </w:p>
    <w:p w14:paraId="6F91C271" w14:textId="77777777" w:rsidR="001F665D" w:rsidRDefault="001F665D" w:rsidP="004D0E2B">
      <w:pPr>
        <w:pStyle w:val="paragraph"/>
        <w:spacing w:before="0" w:beforeAutospacing="0" w:after="120" w:afterAutospacing="0"/>
        <w:ind w:right="282"/>
        <w:textAlignment w:val="baseline"/>
        <w:rPr>
          <w:rFonts w:ascii="Segoe UI" w:hAnsi="Segoe UI" w:cs="Segoe UI"/>
          <w:sz w:val="22"/>
          <w:szCs w:val="22"/>
        </w:rPr>
      </w:pPr>
    </w:p>
    <w:p w14:paraId="1170DD0C" w14:textId="77777777" w:rsidR="00BD4DD9" w:rsidRDefault="00BD4DD9" w:rsidP="004D0E2B">
      <w:pPr>
        <w:pStyle w:val="paragraph"/>
        <w:spacing w:before="0" w:beforeAutospacing="0" w:after="120" w:afterAutospacing="0"/>
        <w:ind w:right="282"/>
        <w:textAlignment w:val="baseline"/>
        <w:rPr>
          <w:rFonts w:ascii="Segoe UI" w:hAnsi="Segoe UI" w:cs="Segoe UI"/>
          <w:sz w:val="22"/>
          <w:szCs w:val="22"/>
        </w:rPr>
      </w:pPr>
    </w:p>
    <w:p w14:paraId="1CDE9E83" w14:textId="605B7704" w:rsidR="002B2471" w:rsidRPr="00B56B1E" w:rsidRDefault="002B2471" w:rsidP="002B2471">
      <w:pPr>
        <w:pStyle w:val="ListParagraph"/>
        <w:rPr>
          <w:rFonts w:ascii="Segoe UI" w:eastAsia="Calibri" w:hAnsi="Segoe UI" w:cs="Segoe UI"/>
          <w:b/>
          <w:color w:val="800080"/>
        </w:rPr>
      </w:pPr>
      <w:bookmarkStart w:id="4" w:name="_Hlk178066266"/>
      <w:r w:rsidRPr="00B56B1E">
        <w:rPr>
          <w:rFonts w:ascii="Segoe UI" w:eastAsia="Calibri" w:hAnsi="Segoe UI" w:cs="Segoe UI"/>
          <w:b/>
          <w:color w:val="A60D85"/>
        </w:rPr>
        <w:t xml:space="preserve">Appendix </w:t>
      </w:r>
      <w:r>
        <w:rPr>
          <w:rFonts w:ascii="Segoe UI" w:eastAsia="Calibri" w:hAnsi="Segoe UI" w:cs="Segoe UI"/>
          <w:b/>
          <w:color w:val="A60D85"/>
        </w:rPr>
        <w:t>A</w:t>
      </w:r>
      <w:r w:rsidRPr="00B56B1E">
        <w:rPr>
          <w:rFonts w:ascii="Segoe UI" w:eastAsia="Calibri" w:hAnsi="Segoe UI" w:cs="Segoe UI"/>
          <w:b/>
          <w:color w:val="A60D85"/>
        </w:rPr>
        <w:t xml:space="preserve"> - D</w:t>
      </w:r>
      <w:bookmarkStart w:id="5" w:name="dcam-250059"/>
      <w:bookmarkEnd w:id="5"/>
      <w:r w:rsidR="00BD4DD9">
        <w:rPr>
          <w:rFonts w:ascii="Segoe UI" w:eastAsia="Calibri" w:hAnsi="Segoe UI" w:cs="Segoe UI"/>
          <w:b/>
          <w:color w:val="A60D85"/>
        </w:rPr>
        <w:t>efinitions</w:t>
      </w:r>
    </w:p>
    <w:p w14:paraId="2373D957" w14:textId="77777777" w:rsidR="002B2471" w:rsidRPr="00B56B1E" w:rsidRDefault="002B2471" w:rsidP="002B2471">
      <w:pPr>
        <w:rPr>
          <w:rFonts w:ascii="Segoe UI" w:eastAsia="Calibri" w:hAnsi="Segoe UI" w:cs="Segoe UI"/>
          <w:b/>
        </w:rPr>
      </w:pPr>
    </w:p>
    <w:p w14:paraId="2E65989A" w14:textId="77777777" w:rsidR="002B2471" w:rsidRPr="00B56B1E" w:rsidRDefault="002B2471" w:rsidP="00BD4DD9">
      <w:pPr>
        <w:ind w:left="720"/>
        <w:rPr>
          <w:rFonts w:ascii="Segoe UI" w:eastAsia="Calibri" w:hAnsi="Segoe UI" w:cs="Segoe UI"/>
          <w:b/>
          <w:u w:val="single"/>
        </w:rPr>
      </w:pPr>
      <w:r w:rsidRPr="00B56B1E">
        <w:rPr>
          <w:rFonts w:ascii="Segoe UI" w:eastAsia="Calibri" w:hAnsi="Segoe UI" w:cs="Segoe UI"/>
          <w:b/>
          <w:u w:val="single"/>
        </w:rPr>
        <w:t>Safeguarding Definitions</w:t>
      </w:r>
    </w:p>
    <w:p w14:paraId="0A9C160E" w14:textId="77777777" w:rsidR="002B2471" w:rsidRPr="00BD4DD9" w:rsidRDefault="002B2471" w:rsidP="00BD4DD9">
      <w:pPr>
        <w:ind w:left="720"/>
        <w:rPr>
          <w:rFonts w:ascii="Segoe UI" w:eastAsia="Calibri" w:hAnsi="Segoe UI" w:cs="Segoe UI"/>
          <w:b/>
          <w:sz w:val="6"/>
          <w:szCs w:val="8"/>
        </w:rPr>
      </w:pPr>
    </w:p>
    <w:p w14:paraId="2106BCDA" w14:textId="77777777" w:rsidR="002B2471" w:rsidRPr="00B56B1E" w:rsidRDefault="002B2471" w:rsidP="00BD4DD9">
      <w:pPr>
        <w:ind w:left="720"/>
        <w:rPr>
          <w:rFonts w:ascii="Segoe UI" w:eastAsia="Calibri" w:hAnsi="Segoe UI" w:cs="Segoe UI"/>
        </w:rPr>
      </w:pPr>
      <w:r w:rsidRPr="00B56B1E">
        <w:rPr>
          <w:rFonts w:ascii="Segoe UI" w:eastAsia="Calibri" w:hAnsi="Segoe UI" w:cs="Segoe UI"/>
        </w:rPr>
        <w:t xml:space="preserve">These are some of the definitions of abuse.  If you require further clarity, please speak to your line manager or one of </w:t>
      </w:r>
      <w:r>
        <w:rPr>
          <w:rFonts w:ascii="Segoe UI" w:eastAsia="Calibri" w:hAnsi="Segoe UI" w:cs="Segoe UI"/>
        </w:rPr>
        <w:t>our</w:t>
      </w:r>
      <w:r w:rsidRPr="00B56B1E">
        <w:rPr>
          <w:rFonts w:ascii="Segoe UI" w:eastAsia="Calibri" w:hAnsi="Segoe UI" w:cs="Segoe UI"/>
        </w:rPr>
        <w:t xml:space="preserve"> safeguarding ambassadors who can be found on the intranet.</w:t>
      </w:r>
    </w:p>
    <w:p w14:paraId="1A87BFA7" w14:textId="77777777" w:rsidR="002B2471" w:rsidRPr="00B56B1E" w:rsidRDefault="002B2471" w:rsidP="002B2471">
      <w:pPr>
        <w:ind w:left="720"/>
        <w:rPr>
          <w:rFonts w:ascii="Segoe UI" w:eastAsia="Calibri" w:hAnsi="Segoe UI" w:cs="Segoe UI"/>
          <w:b/>
        </w:rPr>
      </w:pPr>
    </w:p>
    <w:p w14:paraId="64D035F1" w14:textId="77777777" w:rsidR="002B2471" w:rsidRPr="00B56B1E" w:rsidRDefault="002B2471" w:rsidP="00BD4DD9">
      <w:pPr>
        <w:ind w:left="720"/>
        <w:rPr>
          <w:rFonts w:ascii="Segoe UI" w:eastAsia="Calibri" w:hAnsi="Segoe UI" w:cs="Segoe UI"/>
          <w:b/>
        </w:rPr>
      </w:pPr>
      <w:r w:rsidRPr="00B56B1E">
        <w:rPr>
          <w:rFonts w:ascii="Segoe UI" w:eastAsia="Calibri" w:hAnsi="Segoe UI" w:cs="Segoe UI"/>
          <w:b/>
        </w:rPr>
        <w:t>Safeguarding Concern</w:t>
      </w:r>
    </w:p>
    <w:p w14:paraId="22B25B4F" w14:textId="77777777" w:rsidR="002B2471" w:rsidRPr="00B56B1E" w:rsidRDefault="002B2471" w:rsidP="00BD4DD9">
      <w:pPr>
        <w:ind w:left="720"/>
        <w:rPr>
          <w:rFonts w:ascii="Segoe UI" w:hAnsi="Segoe UI" w:cs="Segoe UI"/>
          <w:color w:val="333333"/>
        </w:rPr>
      </w:pPr>
      <w:r w:rsidRPr="00B56B1E">
        <w:rPr>
          <w:rFonts w:ascii="Segoe UI" w:hAnsi="Segoe UI" w:cs="Segoe UI"/>
          <w:color w:val="333333"/>
        </w:rPr>
        <w:t>If you think one of our Tenants</w:t>
      </w:r>
      <w:r>
        <w:rPr>
          <w:rFonts w:ascii="Segoe UI" w:hAnsi="Segoe UI" w:cs="Segoe UI"/>
          <w:color w:val="333333"/>
        </w:rPr>
        <w:t>, family members or anyone else residing at the property</w:t>
      </w:r>
      <w:r w:rsidRPr="00B56B1E">
        <w:rPr>
          <w:rFonts w:ascii="Segoe UI" w:hAnsi="Segoe UI" w:cs="Segoe UI"/>
          <w:color w:val="333333"/>
        </w:rPr>
        <w:t xml:space="preserve"> is being</w:t>
      </w:r>
      <w:r>
        <w:rPr>
          <w:rFonts w:ascii="Segoe UI" w:hAnsi="Segoe UI" w:cs="Segoe UI"/>
          <w:color w:val="333333"/>
        </w:rPr>
        <w:t xml:space="preserve"> harmed, </w:t>
      </w:r>
      <w:r w:rsidRPr="00B56B1E">
        <w:rPr>
          <w:rFonts w:ascii="Segoe UI" w:hAnsi="Segoe UI" w:cs="Segoe UI"/>
          <w:color w:val="333333"/>
        </w:rPr>
        <w:t>abused, or neglected using the definitions below, you should report this as soon as possible using our safeguarding procedure.</w:t>
      </w:r>
    </w:p>
    <w:p w14:paraId="2F65A9BC" w14:textId="77777777" w:rsidR="002B2471" w:rsidRPr="00B56B1E" w:rsidRDefault="002B2471" w:rsidP="002B2471">
      <w:pPr>
        <w:ind w:left="720"/>
        <w:rPr>
          <w:rFonts w:ascii="Segoe UI" w:eastAsia="Calibri" w:hAnsi="Segoe UI" w:cs="Segoe UI"/>
        </w:rPr>
      </w:pPr>
    </w:p>
    <w:p w14:paraId="6A2D6870" w14:textId="77777777" w:rsidR="002B2471" w:rsidRPr="00B56B1E" w:rsidRDefault="002B2471" w:rsidP="00BD4DD9">
      <w:pPr>
        <w:ind w:left="720"/>
        <w:rPr>
          <w:rFonts w:ascii="Segoe UI" w:eastAsia="Calibri" w:hAnsi="Segoe UI" w:cs="Segoe UI"/>
          <w:b/>
        </w:rPr>
      </w:pPr>
      <w:r w:rsidRPr="00B56B1E">
        <w:rPr>
          <w:rFonts w:ascii="Segoe UI" w:eastAsia="Calibri" w:hAnsi="Segoe UI" w:cs="Segoe UI"/>
          <w:b/>
        </w:rPr>
        <w:t xml:space="preserve">Financial abuse  </w:t>
      </w:r>
    </w:p>
    <w:p w14:paraId="6B0C740A" w14:textId="77777777" w:rsidR="002B2471" w:rsidRPr="00B56B1E" w:rsidRDefault="002B2471" w:rsidP="00BD4DD9">
      <w:pPr>
        <w:ind w:left="720"/>
        <w:rPr>
          <w:rFonts w:ascii="Segoe UI" w:eastAsia="Calibri" w:hAnsi="Segoe UI" w:cs="Segoe UI"/>
          <w:b/>
        </w:rPr>
      </w:pPr>
      <w:r w:rsidRPr="00BD4DD9">
        <w:rPr>
          <w:rStyle w:val="Strong"/>
          <w:rFonts w:ascii="Segoe UI" w:hAnsi="Segoe UI" w:cs="Segoe UI"/>
          <w:b w:val="0"/>
          <w:bCs w:val="0"/>
        </w:rPr>
        <w:t xml:space="preserve">A type of abuse which includes having money or other property stolen, being defrauded, being put under pressure in relation to money or other property and having money or other property </w:t>
      </w:r>
      <w:r w:rsidRPr="00BD4DD9">
        <w:rPr>
          <w:rStyle w:val="Strong"/>
          <w:rFonts w:ascii="Segoe UI" w:hAnsi="Segoe UI" w:cs="Segoe UI"/>
          <w:b w:val="0"/>
          <w:bCs w:val="0"/>
        </w:rPr>
        <w:lastRenderedPageBreak/>
        <w:t>misused.</w:t>
      </w:r>
      <w:r w:rsidRPr="00B56B1E">
        <w:rPr>
          <w:rStyle w:val="Strong"/>
          <w:rFonts w:ascii="Segoe UI" w:hAnsi="Segoe UI" w:cs="Segoe UI"/>
        </w:rPr>
        <w:t xml:space="preserve">  </w:t>
      </w:r>
      <w:r w:rsidRPr="00B56B1E">
        <w:rPr>
          <w:rFonts w:ascii="Segoe UI" w:hAnsi="Segoe UI" w:cs="Segoe UI"/>
        </w:rPr>
        <w:t>Financial abuse commonly means controlling a person’s ability to acquire, use and maintain their own money and financial resources.  This could mean preventing someone from working and/or taking charge of all household income so that they can’t meet their own needs or pay essential bills. </w:t>
      </w:r>
    </w:p>
    <w:p w14:paraId="57CC9E4A" w14:textId="77777777" w:rsidR="002B2471" w:rsidRPr="00B56B1E" w:rsidRDefault="002B2471" w:rsidP="002B2471">
      <w:pPr>
        <w:rPr>
          <w:rFonts w:ascii="Segoe UI" w:eastAsia="Calibri" w:hAnsi="Segoe UI" w:cs="Segoe UI"/>
        </w:rPr>
      </w:pPr>
    </w:p>
    <w:p w14:paraId="5FE1640F" w14:textId="77777777" w:rsidR="002B2471" w:rsidRPr="00B56B1E" w:rsidRDefault="002B2471" w:rsidP="00BD4DD9">
      <w:pPr>
        <w:ind w:left="720"/>
        <w:rPr>
          <w:rFonts w:ascii="Segoe UI" w:eastAsia="Calibri" w:hAnsi="Segoe UI" w:cs="Segoe UI"/>
          <w:b/>
        </w:rPr>
      </w:pPr>
      <w:r w:rsidRPr="00B56B1E">
        <w:rPr>
          <w:rFonts w:ascii="Segoe UI" w:eastAsia="Calibri" w:hAnsi="Segoe UI" w:cs="Segoe UI"/>
          <w:b/>
        </w:rPr>
        <w:t xml:space="preserve">Physical abuse  </w:t>
      </w:r>
    </w:p>
    <w:p w14:paraId="64C871DB" w14:textId="77777777" w:rsidR="002B2471" w:rsidRPr="00B56B1E" w:rsidRDefault="002B2471" w:rsidP="00BD4DD9">
      <w:pPr>
        <w:ind w:left="720"/>
        <w:rPr>
          <w:rFonts w:ascii="Segoe UI" w:eastAsia="Calibri" w:hAnsi="Segoe UI" w:cs="Segoe UI"/>
        </w:rPr>
      </w:pPr>
      <w:r w:rsidRPr="00B56B1E">
        <w:rPr>
          <w:rStyle w:val="e24kjd"/>
          <w:rFonts w:ascii="Segoe UI" w:hAnsi="Segoe UI" w:cs="Segoe UI"/>
          <w:color w:val="222222"/>
        </w:rPr>
        <w:t>Including assault, hitting, slapping, pushing, misuse of medication, restraint or inappropriate physical sanctions.</w:t>
      </w:r>
    </w:p>
    <w:p w14:paraId="78C4D9AA" w14:textId="77777777" w:rsidR="002B2471" w:rsidRDefault="002B2471" w:rsidP="002B2471">
      <w:pPr>
        <w:rPr>
          <w:rFonts w:ascii="Segoe UI" w:eastAsia="Calibri" w:hAnsi="Segoe UI" w:cs="Segoe UI"/>
        </w:rPr>
      </w:pPr>
    </w:p>
    <w:p w14:paraId="4B447626" w14:textId="77777777" w:rsidR="00BD4DD9" w:rsidRDefault="00BD4DD9" w:rsidP="002B2471">
      <w:pPr>
        <w:rPr>
          <w:rFonts w:ascii="Segoe UI" w:eastAsia="Calibri" w:hAnsi="Segoe UI" w:cs="Segoe UI"/>
        </w:rPr>
      </w:pPr>
    </w:p>
    <w:p w14:paraId="5D5D47E4" w14:textId="77777777" w:rsidR="00BD4DD9" w:rsidRPr="00B56B1E" w:rsidRDefault="00BD4DD9" w:rsidP="002B2471">
      <w:pPr>
        <w:rPr>
          <w:rFonts w:ascii="Segoe UI" w:eastAsia="Calibri" w:hAnsi="Segoe UI" w:cs="Segoe UI"/>
        </w:rPr>
      </w:pPr>
    </w:p>
    <w:p w14:paraId="32DF394F" w14:textId="77777777" w:rsidR="002B2471" w:rsidRPr="00B56B1E" w:rsidRDefault="002B2471" w:rsidP="00BD4DD9">
      <w:pPr>
        <w:ind w:left="720"/>
        <w:rPr>
          <w:rFonts w:ascii="Segoe UI" w:eastAsia="Calibri" w:hAnsi="Segoe UI" w:cs="Segoe UI"/>
          <w:b/>
        </w:rPr>
      </w:pPr>
      <w:r w:rsidRPr="00B56B1E">
        <w:rPr>
          <w:rFonts w:ascii="Segoe UI" w:eastAsia="Calibri" w:hAnsi="Segoe UI" w:cs="Segoe UI"/>
          <w:b/>
        </w:rPr>
        <w:t xml:space="preserve">Psychological and emotional abuse </w:t>
      </w:r>
    </w:p>
    <w:p w14:paraId="38A64A91" w14:textId="77777777" w:rsidR="002B2471" w:rsidRPr="00B56B1E" w:rsidRDefault="002B2471" w:rsidP="00BD4DD9">
      <w:pPr>
        <w:shd w:val="clear" w:color="auto" w:fill="FFFFFF"/>
        <w:ind w:left="720"/>
        <w:rPr>
          <w:rFonts w:ascii="Segoe UI" w:hAnsi="Segoe UI" w:cs="Segoe UI"/>
          <w:color w:val="000000"/>
        </w:rPr>
      </w:pPr>
      <w:r w:rsidRPr="00B56B1E">
        <w:rPr>
          <w:rFonts w:ascii="Segoe UI" w:hAnsi="Segoe UI" w:cs="Segoe UI"/>
          <w:color w:val="000000"/>
        </w:rPr>
        <w:t>This is behaviour that has a harmful effect on the person’s emotional health and development or any form of mental cruelty that results in:</w:t>
      </w:r>
    </w:p>
    <w:p w14:paraId="5E875F5C" w14:textId="77777777" w:rsidR="002B2471" w:rsidRPr="00B56B1E" w:rsidRDefault="002B2471" w:rsidP="00BD4DD9">
      <w:pPr>
        <w:numPr>
          <w:ilvl w:val="0"/>
          <w:numId w:val="11"/>
        </w:numPr>
        <w:shd w:val="clear" w:color="auto" w:fill="FFFFFF"/>
        <w:tabs>
          <w:tab w:val="clear" w:pos="720"/>
          <w:tab w:val="num" w:pos="1440"/>
        </w:tabs>
        <w:spacing w:before="100" w:beforeAutospacing="1" w:after="100" w:afterAutospacing="1"/>
        <w:ind w:left="1434" w:hanging="357"/>
        <w:rPr>
          <w:rFonts w:ascii="Segoe UI" w:hAnsi="Segoe UI" w:cs="Segoe UI"/>
          <w:color w:val="000000"/>
        </w:rPr>
      </w:pPr>
      <w:r w:rsidRPr="00B56B1E">
        <w:rPr>
          <w:rFonts w:ascii="Segoe UI" w:hAnsi="Segoe UI" w:cs="Segoe UI"/>
          <w:color w:val="000000"/>
        </w:rPr>
        <w:t>mental distress;</w:t>
      </w:r>
    </w:p>
    <w:p w14:paraId="0A623F97" w14:textId="77777777" w:rsidR="002B2471" w:rsidRPr="00B56B1E" w:rsidRDefault="002B2471" w:rsidP="00BD4DD9">
      <w:pPr>
        <w:numPr>
          <w:ilvl w:val="0"/>
          <w:numId w:val="11"/>
        </w:numPr>
        <w:shd w:val="clear" w:color="auto" w:fill="FFFFFF"/>
        <w:tabs>
          <w:tab w:val="clear" w:pos="720"/>
          <w:tab w:val="num" w:pos="1440"/>
        </w:tabs>
        <w:spacing w:before="100" w:beforeAutospacing="1" w:after="100" w:afterAutospacing="1"/>
        <w:ind w:left="1434" w:hanging="357"/>
        <w:rPr>
          <w:rFonts w:ascii="Segoe UI" w:hAnsi="Segoe UI" w:cs="Segoe UI"/>
          <w:color w:val="000000"/>
        </w:rPr>
      </w:pPr>
      <w:r w:rsidRPr="00B56B1E">
        <w:rPr>
          <w:rFonts w:ascii="Segoe UI" w:hAnsi="Segoe UI" w:cs="Segoe UI"/>
          <w:color w:val="000000"/>
        </w:rPr>
        <w:t>the denial of basic human and civil rights such as self-expression, privacy and dignity;</w:t>
      </w:r>
    </w:p>
    <w:p w14:paraId="762E3E4C" w14:textId="77777777" w:rsidR="002B2471" w:rsidRPr="00B56B1E" w:rsidRDefault="002B2471" w:rsidP="00BD4DD9">
      <w:pPr>
        <w:numPr>
          <w:ilvl w:val="0"/>
          <w:numId w:val="11"/>
        </w:numPr>
        <w:shd w:val="clear" w:color="auto" w:fill="FFFFFF"/>
        <w:tabs>
          <w:tab w:val="clear" w:pos="720"/>
          <w:tab w:val="num" w:pos="1440"/>
        </w:tabs>
        <w:spacing w:before="100" w:beforeAutospacing="1" w:after="100" w:afterAutospacing="1"/>
        <w:ind w:left="1434" w:hanging="357"/>
        <w:rPr>
          <w:rFonts w:ascii="Segoe UI" w:hAnsi="Segoe UI" w:cs="Segoe UI"/>
          <w:color w:val="000000"/>
        </w:rPr>
      </w:pPr>
      <w:r w:rsidRPr="00B56B1E">
        <w:rPr>
          <w:rFonts w:ascii="Segoe UI" w:hAnsi="Segoe UI" w:cs="Segoe UI"/>
          <w:color w:val="000000"/>
        </w:rPr>
        <w:t>negating the right of the adult at risk to make choices and undermining their self-esteem;</w:t>
      </w:r>
    </w:p>
    <w:p w14:paraId="6718DD85" w14:textId="77777777" w:rsidR="002B2471" w:rsidRPr="00B56B1E" w:rsidRDefault="002B2471" w:rsidP="00BD4DD9">
      <w:pPr>
        <w:numPr>
          <w:ilvl w:val="0"/>
          <w:numId w:val="11"/>
        </w:numPr>
        <w:shd w:val="clear" w:color="auto" w:fill="FFFFFF"/>
        <w:tabs>
          <w:tab w:val="clear" w:pos="720"/>
          <w:tab w:val="num" w:pos="1440"/>
        </w:tabs>
        <w:spacing w:before="100" w:beforeAutospacing="1" w:after="100" w:afterAutospacing="1"/>
        <w:ind w:left="1434" w:hanging="357"/>
        <w:rPr>
          <w:rFonts w:ascii="Segoe UI" w:hAnsi="Segoe UI" w:cs="Segoe UI"/>
          <w:color w:val="000000"/>
        </w:rPr>
      </w:pPr>
      <w:r w:rsidRPr="00B56B1E">
        <w:rPr>
          <w:rFonts w:ascii="Segoe UI" w:hAnsi="Segoe UI" w:cs="Segoe UI"/>
          <w:color w:val="000000"/>
        </w:rPr>
        <w:t>isolation and over-dependence that has a harmful effect on the person’s emotional health, development or wellbeing.</w:t>
      </w:r>
    </w:p>
    <w:p w14:paraId="3FF73785" w14:textId="77777777" w:rsidR="002B2471" w:rsidRPr="00B56B1E" w:rsidRDefault="002B2471" w:rsidP="00BD4DD9">
      <w:pPr>
        <w:pStyle w:val="ListParagraph"/>
        <w:keepNext/>
        <w:keepLines/>
        <w:widowControl w:val="0"/>
        <w:numPr>
          <w:ilvl w:val="0"/>
          <w:numId w:val="10"/>
        </w:numPr>
        <w:ind w:left="714" w:hanging="357"/>
        <w:contextualSpacing w:val="0"/>
        <w:rPr>
          <w:rFonts w:ascii="Segoe UI" w:eastAsia="Calibri" w:hAnsi="Segoe UI" w:cs="Segoe UI"/>
          <w:b/>
        </w:rPr>
      </w:pPr>
      <w:r w:rsidRPr="00B56B1E">
        <w:rPr>
          <w:rFonts w:ascii="Segoe UI" w:eastAsia="Calibri" w:hAnsi="Segoe UI" w:cs="Segoe UI"/>
          <w:b/>
        </w:rPr>
        <w:t xml:space="preserve">Sexual abuse </w:t>
      </w:r>
    </w:p>
    <w:p w14:paraId="0A19BAFE" w14:textId="77777777" w:rsidR="002B2471" w:rsidRPr="00B56B1E" w:rsidRDefault="002B2471" w:rsidP="00BD4DD9">
      <w:pPr>
        <w:pStyle w:val="ListParagraph"/>
        <w:keepNext/>
        <w:keepLines/>
        <w:widowControl w:val="0"/>
        <w:numPr>
          <w:ilvl w:val="0"/>
          <w:numId w:val="10"/>
        </w:numPr>
        <w:ind w:left="714" w:hanging="357"/>
        <w:contextualSpacing w:val="0"/>
        <w:rPr>
          <w:rFonts w:ascii="Segoe UI" w:eastAsia="Calibri" w:hAnsi="Segoe UI" w:cs="Segoe UI"/>
          <w:b/>
        </w:rPr>
      </w:pPr>
      <w:r w:rsidRPr="00B56B1E">
        <w:rPr>
          <w:rFonts w:ascii="Segoe UI" w:hAnsi="Segoe UI" w:cs="Segoe UI"/>
          <w:color w:val="212529"/>
          <w:lang w:val="en"/>
        </w:rPr>
        <w:t>Including rape and sexual assault or sexual acts to which the person has not consented or was pressured into consenting.</w:t>
      </w:r>
    </w:p>
    <w:p w14:paraId="1827554D" w14:textId="77777777" w:rsidR="002B2471" w:rsidRPr="00B56B1E" w:rsidRDefault="002B2471" w:rsidP="002B2471">
      <w:pPr>
        <w:pStyle w:val="ListParagraph"/>
        <w:widowControl w:val="0"/>
        <w:numPr>
          <w:ilvl w:val="0"/>
          <w:numId w:val="10"/>
        </w:numPr>
        <w:spacing w:before="41"/>
        <w:ind w:left="720"/>
        <w:contextualSpacing w:val="0"/>
        <w:rPr>
          <w:rFonts w:ascii="Segoe UI" w:eastAsia="Calibri" w:hAnsi="Segoe UI" w:cs="Segoe UI"/>
        </w:rPr>
      </w:pPr>
    </w:p>
    <w:p w14:paraId="38003933" w14:textId="77777777" w:rsidR="002B2471" w:rsidRPr="00B56B1E" w:rsidRDefault="002B2471" w:rsidP="00BD4DD9">
      <w:pPr>
        <w:pStyle w:val="ListParagraph"/>
        <w:widowControl w:val="0"/>
        <w:numPr>
          <w:ilvl w:val="0"/>
          <w:numId w:val="10"/>
        </w:numPr>
        <w:ind w:left="720"/>
        <w:contextualSpacing w:val="0"/>
        <w:rPr>
          <w:rFonts w:ascii="Segoe UI" w:eastAsia="Calibri" w:hAnsi="Segoe UI" w:cs="Segoe UI"/>
          <w:b/>
        </w:rPr>
      </w:pPr>
      <w:r w:rsidRPr="00B56B1E">
        <w:rPr>
          <w:rFonts w:ascii="Segoe UI" w:eastAsia="Calibri" w:hAnsi="Segoe UI" w:cs="Segoe UI"/>
          <w:b/>
        </w:rPr>
        <w:t xml:space="preserve">Neglect </w:t>
      </w:r>
    </w:p>
    <w:p w14:paraId="7B9F2547" w14:textId="77777777" w:rsidR="002B2471" w:rsidRPr="00B56B1E" w:rsidRDefault="002B2471" w:rsidP="00BD4DD9">
      <w:pPr>
        <w:ind w:left="720"/>
        <w:rPr>
          <w:rFonts w:ascii="Segoe UI" w:eastAsia="Calibri" w:hAnsi="Segoe UI" w:cs="Segoe UI"/>
          <w:b/>
        </w:rPr>
      </w:pPr>
      <w:r w:rsidRPr="00B56B1E">
        <w:rPr>
          <w:rFonts w:ascii="Segoe UI" w:hAnsi="Segoe UI" w:cs="Segoe UI"/>
          <w:color w:val="212529"/>
          <w:lang w:val="en"/>
        </w:rPr>
        <w:t>Including ignoring medical or physical care needs, failure to provide access to appropriate health, care and support or educational services, the withholding of the necessities of life, such as medication, adequate nutrition and heating.</w:t>
      </w:r>
    </w:p>
    <w:p w14:paraId="23660723" w14:textId="77777777" w:rsidR="002B2471" w:rsidRPr="00B56B1E" w:rsidRDefault="002B2471" w:rsidP="002B2471">
      <w:pPr>
        <w:pStyle w:val="ListParagraph"/>
        <w:widowControl w:val="0"/>
        <w:numPr>
          <w:ilvl w:val="0"/>
          <w:numId w:val="10"/>
        </w:numPr>
        <w:spacing w:before="41"/>
        <w:ind w:left="720"/>
        <w:contextualSpacing w:val="0"/>
        <w:rPr>
          <w:rFonts w:ascii="Segoe UI" w:eastAsia="Calibri" w:hAnsi="Segoe UI" w:cs="Segoe UI"/>
          <w:b/>
        </w:rPr>
      </w:pPr>
    </w:p>
    <w:p w14:paraId="1C2C8463" w14:textId="77777777" w:rsidR="002B2471" w:rsidRPr="00B56B1E" w:rsidRDefault="002B2471" w:rsidP="00BD4DD9">
      <w:pPr>
        <w:pStyle w:val="ListParagraph"/>
        <w:widowControl w:val="0"/>
        <w:numPr>
          <w:ilvl w:val="0"/>
          <w:numId w:val="10"/>
        </w:numPr>
        <w:ind w:left="720"/>
        <w:contextualSpacing w:val="0"/>
        <w:rPr>
          <w:rFonts w:ascii="Segoe UI" w:eastAsia="Calibri" w:hAnsi="Segoe UI" w:cs="Segoe UI"/>
          <w:b/>
        </w:rPr>
      </w:pPr>
      <w:r w:rsidRPr="00B56B1E">
        <w:rPr>
          <w:rFonts w:ascii="Segoe UI" w:eastAsia="Calibri" w:hAnsi="Segoe UI" w:cs="Segoe UI"/>
          <w:b/>
        </w:rPr>
        <w:t>Domestic abuse</w:t>
      </w:r>
    </w:p>
    <w:p w14:paraId="72DF860E" w14:textId="77777777" w:rsidR="002B2471" w:rsidRPr="00B56B1E" w:rsidRDefault="002B2471" w:rsidP="00BD4DD9">
      <w:pPr>
        <w:pStyle w:val="ListParagraph"/>
        <w:widowControl w:val="0"/>
        <w:numPr>
          <w:ilvl w:val="0"/>
          <w:numId w:val="10"/>
        </w:numPr>
        <w:ind w:left="720"/>
        <w:contextualSpacing w:val="0"/>
        <w:rPr>
          <w:rFonts w:ascii="Segoe UI" w:eastAsia="Calibri" w:hAnsi="Segoe UI" w:cs="Segoe UI"/>
          <w:b/>
        </w:rPr>
      </w:pPr>
      <w:r w:rsidRPr="00B56B1E">
        <w:rPr>
          <w:rFonts w:ascii="Segoe UI" w:hAnsi="Segoe UI" w:cs="Segoe UI"/>
          <w:color w:val="212529"/>
          <w:lang w:val="en"/>
        </w:rPr>
        <w:t xml:space="preserve">Domestic violence and abuse is officially classified as "any incident of threatening behaviours, violence, </w:t>
      </w:r>
      <w:r w:rsidRPr="00B56B1E">
        <w:rPr>
          <w:rFonts w:ascii="Segoe UI" w:hAnsi="Segoe UI" w:cs="Segoe UI"/>
          <w:color w:val="212529"/>
        </w:rPr>
        <w:t>coercive control</w:t>
      </w:r>
      <w:r w:rsidRPr="00B56B1E">
        <w:rPr>
          <w:rFonts w:ascii="Segoe UI" w:hAnsi="Segoe UI" w:cs="Segoe UI"/>
          <w:color w:val="212529"/>
          <w:lang w:val="en"/>
        </w:rPr>
        <w:t xml:space="preserve"> or abuse between adults who are or have been in a relationship together, or between family members, regardless of gender or sexuality".  </w:t>
      </w:r>
    </w:p>
    <w:p w14:paraId="6F70C5B7" w14:textId="52FA2A1E" w:rsidR="00BD4DD9" w:rsidRDefault="002B2471" w:rsidP="00BD4DD9">
      <w:pPr>
        <w:ind w:left="720"/>
        <w:rPr>
          <w:rFonts w:ascii="Segoe UI" w:hAnsi="Segoe UI" w:cs="Segoe UI"/>
          <w:color w:val="212529"/>
          <w:lang w:val="en"/>
        </w:rPr>
      </w:pPr>
      <w:r w:rsidRPr="00B56B1E">
        <w:rPr>
          <w:rFonts w:ascii="Segoe UI" w:hAnsi="Segoe UI" w:cs="Segoe UI"/>
          <w:color w:val="212529"/>
          <w:lang w:val="en"/>
        </w:rPr>
        <w:t xml:space="preserve">We think of domestic violence as hitting, slapping and beating, but it can also include emotional abuse or </w:t>
      </w:r>
      <w:r w:rsidRPr="00B56B1E">
        <w:rPr>
          <w:rFonts w:ascii="Segoe UI" w:hAnsi="Segoe UI" w:cs="Segoe UI"/>
          <w:color w:val="212529"/>
        </w:rPr>
        <w:t xml:space="preserve">coercive control </w:t>
      </w:r>
      <w:r w:rsidRPr="00B56B1E">
        <w:rPr>
          <w:rFonts w:ascii="Segoe UI" w:hAnsi="Segoe UI" w:cs="Segoe UI"/>
          <w:color w:val="212529"/>
          <w:lang w:val="en"/>
        </w:rPr>
        <w:t>as well as forced marriage and so-called "honour crimes".</w:t>
      </w:r>
    </w:p>
    <w:p w14:paraId="62165340" w14:textId="77777777" w:rsidR="00BD4DD9" w:rsidRDefault="00BD4DD9" w:rsidP="00BD4DD9">
      <w:pPr>
        <w:rPr>
          <w:rFonts w:ascii="Segoe UI" w:hAnsi="Segoe UI" w:cs="Segoe UI"/>
          <w:color w:val="212529"/>
          <w:lang w:val="en"/>
        </w:rPr>
      </w:pPr>
    </w:p>
    <w:p w14:paraId="5CDB0919" w14:textId="2A6DD78F" w:rsidR="002B2471" w:rsidRPr="00B56B1E" w:rsidRDefault="002B2471" w:rsidP="00BD4DD9">
      <w:pPr>
        <w:ind w:left="357" w:firstLine="357"/>
        <w:rPr>
          <w:rFonts w:ascii="Segoe UI" w:hAnsi="Segoe UI" w:cs="Segoe UI"/>
          <w:color w:val="212529"/>
          <w:lang w:val="en"/>
        </w:rPr>
      </w:pPr>
      <w:r w:rsidRPr="00B56B1E">
        <w:rPr>
          <w:rFonts w:ascii="Segoe UI" w:hAnsi="Segoe UI" w:cs="Segoe UI"/>
          <w:color w:val="212529"/>
          <w:lang w:val="en"/>
        </w:rPr>
        <w:t>It is abuse if a partner, ex-partner or a family member:</w:t>
      </w:r>
    </w:p>
    <w:p w14:paraId="59F8DDFF" w14:textId="77777777" w:rsidR="002B2471" w:rsidRPr="00B56B1E" w:rsidRDefault="002B2471" w:rsidP="002B2471">
      <w:pPr>
        <w:numPr>
          <w:ilvl w:val="0"/>
          <w:numId w:val="12"/>
        </w:numPr>
        <w:tabs>
          <w:tab w:val="num" w:pos="1080"/>
        </w:tabs>
        <w:spacing w:before="100" w:beforeAutospacing="1" w:after="100" w:afterAutospacing="1"/>
        <w:ind w:left="1560"/>
        <w:rPr>
          <w:rFonts w:ascii="Segoe UI" w:hAnsi="Segoe UI" w:cs="Segoe UI"/>
          <w:color w:val="212529"/>
          <w:lang w:val="en"/>
        </w:rPr>
      </w:pPr>
      <w:r w:rsidRPr="00B56B1E">
        <w:rPr>
          <w:rFonts w:ascii="Segoe UI" w:hAnsi="Segoe UI" w:cs="Segoe UI"/>
          <w:color w:val="212529"/>
          <w:lang w:val="en"/>
        </w:rPr>
        <w:t>Threatens/frightens an individual;</w:t>
      </w:r>
    </w:p>
    <w:p w14:paraId="3B695847" w14:textId="77777777" w:rsidR="002B2471" w:rsidRPr="00B56B1E" w:rsidRDefault="002B2471" w:rsidP="002B2471">
      <w:pPr>
        <w:numPr>
          <w:ilvl w:val="0"/>
          <w:numId w:val="12"/>
        </w:numPr>
        <w:tabs>
          <w:tab w:val="num" w:pos="1080"/>
        </w:tabs>
        <w:spacing w:before="100" w:beforeAutospacing="1" w:after="100" w:afterAutospacing="1"/>
        <w:ind w:left="1560"/>
        <w:rPr>
          <w:rFonts w:ascii="Segoe UI" w:hAnsi="Segoe UI" w:cs="Segoe UI"/>
          <w:color w:val="212529"/>
          <w:lang w:val="en"/>
        </w:rPr>
      </w:pPr>
      <w:r w:rsidRPr="00B56B1E">
        <w:rPr>
          <w:rFonts w:ascii="Segoe UI" w:hAnsi="Segoe UI" w:cs="Segoe UI"/>
          <w:color w:val="212529"/>
          <w:lang w:val="en"/>
        </w:rPr>
        <w:t>Shoves or pushes an individual;</w:t>
      </w:r>
    </w:p>
    <w:p w14:paraId="536C710F" w14:textId="77777777" w:rsidR="002B2471" w:rsidRPr="00B56B1E" w:rsidRDefault="002B2471" w:rsidP="002B2471">
      <w:pPr>
        <w:numPr>
          <w:ilvl w:val="0"/>
          <w:numId w:val="12"/>
        </w:numPr>
        <w:tabs>
          <w:tab w:val="num" w:pos="1080"/>
        </w:tabs>
        <w:spacing w:before="100" w:beforeAutospacing="1" w:after="100" w:afterAutospacing="1"/>
        <w:ind w:left="1560"/>
        <w:rPr>
          <w:rFonts w:ascii="Segoe UI" w:hAnsi="Segoe UI" w:cs="Segoe UI"/>
          <w:color w:val="212529"/>
          <w:lang w:val="en"/>
        </w:rPr>
      </w:pPr>
      <w:r w:rsidRPr="00B56B1E">
        <w:rPr>
          <w:rFonts w:ascii="Segoe UI" w:hAnsi="Segoe UI" w:cs="Segoe UI"/>
          <w:color w:val="212529"/>
          <w:lang w:val="en"/>
        </w:rPr>
        <w:t>Makes an individual fear for their physical safety;</w:t>
      </w:r>
    </w:p>
    <w:p w14:paraId="023A416B" w14:textId="77777777" w:rsidR="002B2471" w:rsidRPr="00B56B1E" w:rsidRDefault="002B2471" w:rsidP="002B2471">
      <w:pPr>
        <w:numPr>
          <w:ilvl w:val="0"/>
          <w:numId w:val="12"/>
        </w:numPr>
        <w:tabs>
          <w:tab w:val="num" w:pos="1080"/>
        </w:tabs>
        <w:spacing w:before="100" w:beforeAutospacing="1" w:after="100" w:afterAutospacing="1"/>
        <w:ind w:left="1560"/>
        <w:rPr>
          <w:rFonts w:ascii="Segoe UI" w:hAnsi="Segoe UI" w:cs="Segoe UI"/>
          <w:color w:val="212529"/>
          <w:lang w:val="en"/>
        </w:rPr>
      </w:pPr>
      <w:r w:rsidRPr="00B56B1E">
        <w:rPr>
          <w:rFonts w:ascii="Segoe UI" w:hAnsi="Segoe UI" w:cs="Segoe UI"/>
          <w:color w:val="212529"/>
          <w:lang w:val="en"/>
        </w:rPr>
        <w:t>Puts an individual down, or attempts to undermine their self-esteem;</w:t>
      </w:r>
    </w:p>
    <w:p w14:paraId="0FEC47BE" w14:textId="77777777" w:rsidR="002B2471" w:rsidRPr="00B56B1E" w:rsidRDefault="002B2471" w:rsidP="002B2471">
      <w:pPr>
        <w:numPr>
          <w:ilvl w:val="0"/>
          <w:numId w:val="12"/>
        </w:numPr>
        <w:tabs>
          <w:tab w:val="num" w:pos="1080"/>
        </w:tabs>
        <w:spacing w:before="100" w:beforeAutospacing="1" w:after="100" w:afterAutospacing="1"/>
        <w:ind w:left="1560"/>
        <w:rPr>
          <w:rFonts w:ascii="Segoe UI" w:hAnsi="Segoe UI" w:cs="Segoe UI"/>
          <w:color w:val="212529"/>
          <w:lang w:val="en"/>
        </w:rPr>
      </w:pPr>
      <w:r w:rsidRPr="00B56B1E">
        <w:rPr>
          <w:rFonts w:ascii="Segoe UI" w:hAnsi="Segoe UI" w:cs="Segoe UI"/>
          <w:color w:val="212529"/>
          <w:lang w:val="en"/>
        </w:rPr>
        <w:t>Controls an individual, for example by stopping them seeing friends and family;</w:t>
      </w:r>
    </w:p>
    <w:p w14:paraId="7688FB65" w14:textId="77777777" w:rsidR="002B2471" w:rsidRPr="00B56B1E" w:rsidRDefault="002B2471" w:rsidP="002B2471">
      <w:pPr>
        <w:numPr>
          <w:ilvl w:val="0"/>
          <w:numId w:val="12"/>
        </w:numPr>
        <w:tabs>
          <w:tab w:val="num" w:pos="1080"/>
        </w:tabs>
        <w:spacing w:before="100" w:beforeAutospacing="1" w:afterAutospacing="1"/>
        <w:ind w:left="1560"/>
        <w:rPr>
          <w:rFonts w:ascii="Segoe UI" w:hAnsi="Segoe UI" w:cs="Segoe UI"/>
          <w:color w:val="212529"/>
          <w:lang w:val="en"/>
        </w:rPr>
      </w:pPr>
      <w:r w:rsidRPr="00B56B1E">
        <w:rPr>
          <w:rFonts w:ascii="Segoe UI" w:hAnsi="Segoe UI" w:cs="Segoe UI"/>
          <w:color w:val="212529"/>
          <w:lang w:val="en"/>
        </w:rPr>
        <w:lastRenderedPageBreak/>
        <w:t>Is jealous and possessive, such as being suspicious of friendships and conversations.</w:t>
      </w:r>
    </w:p>
    <w:p w14:paraId="00214B74" w14:textId="77777777" w:rsidR="002B2471" w:rsidRPr="00B56B1E" w:rsidRDefault="002B2471" w:rsidP="00BD4DD9">
      <w:pPr>
        <w:pStyle w:val="ListParagraph"/>
        <w:widowControl w:val="0"/>
        <w:numPr>
          <w:ilvl w:val="0"/>
          <w:numId w:val="10"/>
        </w:numPr>
        <w:ind w:left="714" w:hanging="357"/>
        <w:contextualSpacing w:val="0"/>
        <w:rPr>
          <w:rFonts w:ascii="Segoe UI" w:eastAsia="Calibri" w:hAnsi="Segoe UI" w:cs="Segoe UI"/>
          <w:b/>
        </w:rPr>
      </w:pPr>
      <w:r w:rsidRPr="00B56B1E">
        <w:rPr>
          <w:rFonts w:ascii="Segoe UI" w:eastAsia="Calibri" w:hAnsi="Segoe UI" w:cs="Segoe UI"/>
          <w:b/>
        </w:rPr>
        <w:t xml:space="preserve">Self-neglect </w:t>
      </w:r>
    </w:p>
    <w:p w14:paraId="10AA37F4" w14:textId="40B0A858" w:rsidR="002B2471" w:rsidRPr="00BD4DD9" w:rsidRDefault="002B2471" w:rsidP="00BD4DD9">
      <w:pPr>
        <w:pStyle w:val="ListParagraph"/>
        <w:widowControl w:val="0"/>
        <w:numPr>
          <w:ilvl w:val="0"/>
          <w:numId w:val="10"/>
        </w:numPr>
        <w:ind w:left="714" w:hanging="357"/>
        <w:contextualSpacing w:val="0"/>
        <w:rPr>
          <w:rFonts w:ascii="Segoe UI" w:eastAsia="Calibri" w:hAnsi="Segoe UI" w:cs="Segoe UI"/>
        </w:rPr>
      </w:pPr>
      <w:r w:rsidRPr="00B56B1E">
        <w:rPr>
          <w:rFonts w:ascii="Segoe UI" w:hAnsi="Segoe UI" w:cs="Segoe UI"/>
          <w:color w:val="212529"/>
          <w:lang w:val="en"/>
        </w:rPr>
        <w:t>This covers a wide range of behaviour neglecting to care for one's personal hygiene, health or surroundings and includes behaviour such as hoarding.  It is important to consider capacity when self-neglect is suspected.  Also consider how it may impact on other family members and whether this gives rise to a safeguarding concern.</w:t>
      </w:r>
    </w:p>
    <w:p w14:paraId="6BA9DFD6" w14:textId="77777777" w:rsidR="00BD4DD9" w:rsidRPr="00BD4DD9" w:rsidRDefault="00BD4DD9" w:rsidP="00BD4DD9">
      <w:pPr>
        <w:pStyle w:val="ListParagraph"/>
        <w:widowControl w:val="0"/>
        <w:numPr>
          <w:ilvl w:val="0"/>
          <w:numId w:val="10"/>
        </w:numPr>
        <w:spacing w:before="41"/>
        <w:ind w:left="720"/>
        <w:contextualSpacing w:val="0"/>
        <w:rPr>
          <w:rFonts w:ascii="Segoe UI" w:eastAsia="Calibri" w:hAnsi="Segoe UI" w:cs="Segoe UI"/>
        </w:rPr>
      </w:pPr>
    </w:p>
    <w:p w14:paraId="6D3143E4" w14:textId="77777777" w:rsidR="002B2471" w:rsidRPr="00B56B1E" w:rsidRDefault="002B2471" w:rsidP="00BD4DD9">
      <w:pPr>
        <w:pStyle w:val="ListParagraph"/>
        <w:widowControl w:val="0"/>
        <w:numPr>
          <w:ilvl w:val="0"/>
          <w:numId w:val="10"/>
        </w:numPr>
        <w:ind w:left="720"/>
        <w:contextualSpacing w:val="0"/>
        <w:rPr>
          <w:rFonts w:ascii="Segoe UI" w:eastAsia="Calibri" w:hAnsi="Segoe UI" w:cs="Segoe UI"/>
          <w:b/>
        </w:rPr>
      </w:pPr>
      <w:r w:rsidRPr="00B56B1E">
        <w:rPr>
          <w:rFonts w:ascii="Segoe UI" w:eastAsia="Calibri" w:hAnsi="Segoe UI" w:cs="Segoe UI"/>
          <w:b/>
        </w:rPr>
        <w:t xml:space="preserve">Organisational or institutional abuse </w:t>
      </w:r>
    </w:p>
    <w:p w14:paraId="16067354" w14:textId="77777777" w:rsidR="002B2471" w:rsidRPr="00B56B1E" w:rsidRDefault="002B2471" w:rsidP="00BD4DD9">
      <w:pPr>
        <w:pStyle w:val="ListParagraph"/>
        <w:rPr>
          <w:rFonts w:ascii="Segoe UI" w:eastAsia="Calibri" w:hAnsi="Segoe UI" w:cs="Segoe UI"/>
          <w:b/>
        </w:rPr>
      </w:pPr>
      <w:r w:rsidRPr="00B56B1E">
        <w:rPr>
          <w:rFonts w:ascii="Segoe UI" w:hAnsi="Segoe UI" w:cs="Segoe UI"/>
          <w:color w:val="212529"/>
          <w:lang w:val="en"/>
        </w:rPr>
        <w:t>Including neglect and poor care practice within an institution or specific care setting like a hospital or care home, e.g.  this may range from isolated incidents to continuing ill-treatment.</w:t>
      </w:r>
    </w:p>
    <w:p w14:paraId="10831FFB" w14:textId="77777777" w:rsidR="002B2471" w:rsidRPr="00B56B1E" w:rsidRDefault="002B2471" w:rsidP="002B2471">
      <w:pPr>
        <w:pStyle w:val="ListParagraph"/>
        <w:widowControl w:val="0"/>
        <w:numPr>
          <w:ilvl w:val="0"/>
          <w:numId w:val="10"/>
        </w:numPr>
        <w:spacing w:before="41"/>
        <w:ind w:left="720"/>
        <w:contextualSpacing w:val="0"/>
        <w:rPr>
          <w:rFonts w:ascii="Segoe UI" w:eastAsia="Calibri" w:hAnsi="Segoe UI" w:cs="Segoe UI"/>
        </w:rPr>
      </w:pPr>
    </w:p>
    <w:p w14:paraId="116E9815" w14:textId="77777777" w:rsidR="002B2471" w:rsidRPr="00B56B1E" w:rsidRDefault="002B2471" w:rsidP="00BD4DD9">
      <w:pPr>
        <w:pStyle w:val="ListParagraph"/>
        <w:widowControl w:val="0"/>
        <w:numPr>
          <w:ilvl w:val="0"/>
          <w:numId w:val="10"/>
        </w:numPr>
        <w:spacing w:before="41"/>
        <w:ind w:left="720"/>
        <w:contextualSpacing w:val="0"/>
        <w:rPr>
          <w:rFonts w:ascii="Segoe UI" w:eastAsia="Calibri" w:hAnsi="Segoe UI" w:cs="Segoe UI"/>
          <w:b/>
        </w:rPr>
      </w:pPr>
      <w:r w:rsidRPr="00B56B1E">
        <w:rPr>
          <w:rFonts w:ascii="Segoe UI" w:eastAsia="Calibri" w:hAnsi="Segoe UI" w:cs="Segoe UI"/>
          <w:b/>
        </w:rPr>
        <w:t>Modern slavery</w:t>
      </w:r>
    </w:p>
    <w:p w14:paraId="5ACD246F" w14:textId="77777777" w:rsidR="002B2471" w:rsidRPr="00B56B1E" w:rsidRDefault="002B2471" w:rsidP="00BD4DD9">
      <w:pPr>
        <w:numPr>
          <w:ilvl w:val="0"/>
          <w:numId w:val="10"/>
        </w:numPr>
        <w:ind w:left="720" w:hanging="357"/>
        <w:rPr>
          <w:rFonts w:ascii="Segoe UI" w:hAnsi="Segoe UI" w:cs="Segoe UI"/>
          <w:color w:val="212529"/>
          <w:lang w:val="en"/>
        </w:rPr>
      </w:pPr>
      <w:r w:rsidRPr="00B56B1E">
        <w:rPr>
          <w:rFonts w:ascii="Segoe UI" w:hAnsi="Segoe UI" w:cs="Segoe UI"/>
          <w:color w:val="212529"/>
          <w:lang w:val="en"/>
        </w:rPr>
        <w:t xml:space="preserve">Illegal exploitation of people for personal/commercial gain: victims trapped in servitude they were deceived or coerced into.  </w:t>
      </w:r>
    </w:p>
    <w:p w14:paraId="0AFBA91E" w14:textId="77777777" w:rsidR="002B2471" w:rsidRPr="00B56B1E" w:rsidRDefault="002B2471" w:rsidP="00BD4DD9">
      <w:pPr>
        <w:pStyle w:val="ListParagraph"/>
        <w:numPr>
          <w:ilvl w:val="0"/>
          <w:numId w:val="13"/>
        </w:numPr>
        <w:ind w:hanging="357"/>
        <w:contextualSpacing w:val="0"/>
        <w:rPr>
          <w:rFonts w:ascii="Segoe UI" w:hAnsi="Segoe UI" w:cs="Segoe UI"/>
          <w:color w:val="212529"/>
          <w:lang w:val="en"/>
        </w:rPr>
      </w:pPr>
      <w:r w:rsidRPr="00B56B1E">
        <w:rPr>
          <w:rFonts w:ascii="Segoe UI" w:hAnsi="Segoe UI" w:cs="Segoe UI"/>
          <w:color w:val="212529"/>
          <w:lang w:val="en"/>
        </w:rPr>
        <w:t xml:space="preserve">Criminal Exploitation, for example pickpocketing, shoplifting, drug trafficking.  </w:t>
      </w:r>
    </w:p>
    <w:p w14:paraId="7393A1DC" w14:textId="77777777" w:rsidR="002B2471" w:rsidRPr="00B56B1E" w:rsidRDefault="002B2471" w:rsidP="00BD4DD9">
      <w:pPr>
        <w:pStyle w:val="ListParagraph"/>
        <w:numPr>
          <w:ilvl w:val="0"/>
          <w:numId w:val="13"/>
        </w:numPr>
        <w:spacing w:before="41" w:beforeAutospacing="1" w:after="100" w:afterAutospacing="1"/>
        <w:contextualSpacing w:val="0"/>
        <w:rPr>
          <w:rFonts w:ascii="Segoe UI" w:hAnsi="Segoe UI" w:cs="Segoe UI"/>
          <w:color w:val="212529"/>
          <w:lang w:val="en"/>
        </w:rPr>
      </w:pPr>
      <w:r w:rsidRPr="00B56B1E">
        <w:rPr>
          <w:rFonts w:ascii="Segoe UI" w:hAnsi="Segoe UI" w:cs="Segoe UI"/>
          <w:color w:val="212529"/>
          <w:lang w:val="en"/>
        </w:rPr>
        <w:t xml:space="preserve">Domestic Servitude, whereby victims are forced to work in private houses with restricted freedoms, long hours, or no pay.  </w:t>
      </w:r>
    </w:p>
    <w:p w14:paraId="01B57D72" w14:textId="77777777" w:rsidR="002B2471" w:rsidRPr="00B56B1E" w:rsidRDefault="002B2471" w:rsidP="002B2471">
      <w:pPr>
        <w:pStyle w:val="ListParagraph"/>
        <w:numPr>
          <w:ilvl w:val="0"/>
          <w:numId w:val="13"/>
        </w:numPr>
        <w:spacing w:before="41" w:beforeAutospacing="1" w:after="100" w:afterAutospacing="1"/>
        <w:contextualSpacing w:val="0"/>
        <w:rPr>
          <w:rFonts w:ascii="Segoe UI" w:hAnsi="Segoe UI" w:cs="Segoe UI"/>
          <w:color w:val="212529"/>
          <w:lang w:val="en"/>
        </w:rPr>
      </w:pPr>
      <w:r w:rsidRPr="00B56B1E">
        <w:rPr>
          <w:rFonts w:ascii="Segoe UI" w:hAnsi="Segoe UI" w:cs="Segoe UI"/>
          <w:color w:val="212529"/>
          <w:lang w:val="en"/>
        </w:rPr>
        <w:t xml:space="preserve">Forced Labour involving long hours, no pay, poor conditions, and/or verbal and physical threats.  </w:t>
      </w:r>
    </w:p>
    <w:p w14:paraId="2A9A3018" w14:textId="77777777" w:rsidR="002B2471" w:rsidRPr="00B56B1E" w:rsidRDefault="002B2471" w:rsidP="002B2471">
      <w:pPr>
        <w:pStyle w:val="ListParagraph"/>
        <w:numPr>
          <w:ilvl w:val="0"/>
          <w:numId w:val="13"/>
        </w:numPr>
        <w:spacing w:before="41" w:beforeAutospacing="1" w:after="100" w:afterAutospacing="1"/>
        <w:contextualSpacing w:val="0"/>
        <w:rPr>
          <w:rFonts w:ascii="Segoe UI" w:hAnsi="Segoe UI" w:cs="Segoe UI"/>
          <w:color w:val="212529"/>
          <w:lang w:val="en"/>
        </w:rPr>
      </w:pPr>
      <w:r w:rsidRPr="00B56B1E">
        <w:rPr>
          <w:rFonts w:ascii="Segoe UI" w:hAnsi="Segoe UI" w:cs="Segoe UI"/>
          <w:color w:val="212529"/>
          <w:lang w:val="en"/>
        </w:rPr>
        <w:t xml:space="preserve">Sexual Exploitation such as prostitution and child abuse.  </w:t>
      </w:r>
    </w:p>
    <w:p w14:paraId="7833CC9A" w14:textId="77777777" w:rsidR="002B2471" w:rsidRPr="00B56B1E" w:rsidRDefault="002B2471" w:rsidP="002B2471">
      <w:pPr>
        <w:pStyle w:val="ListParagraph"/>
        <w:numPr>
          <w:ilvl w:val="0"/>
          <w:numId w:val="13"/>
        </w:numPr>
        <w:spacing w:before="41" w:beforeAutospacing="1" w:after="100" w:afterAutospacing="1"/>
        <w:contextualSpacing w:val="0"/>
        <w:rPr>
          <w:rFonts w:ascii="Segoe UI" w:hAnsi="Segoe UI" w:cs="Segoe UI"/>
          <w:color w:val="212529"/>
          <w:lang w:val="en"/>
        </w:rPr>
      </w:pPr>
      <w:r w:rsidRPr="00B56B1E">
        <w:rPr>
          <w:rFonts w:ascii="Segoe UI" w:hAnsi="Segoe UI" w:cs="Segoe UI"/>
          <w:color w:val="212529"/>
          <w:lang w:val="en"/>
        </w:rPr>
        <w:t>Other forms include organ removal, forced begging, forced marriage and illegal adoption.</w:t>
      </w:r>
    </w:p>
    <w:p w14:paraId="763D3683" w14:textId="77777777" w:rsidR="002B2471" w:rsidRPr="00BD4DD9" w:rsidRDefault="002B2471" w:rsidP="00BD4DD9">
      <w:pPr>
        <w:ind w:left="720"/>
        <w:rPr>
          <w:rFonts w:ascii="Segoe UI" w:eastAsia="Calibri" w:hAnsi="Segoe UI" w:cs="Segoe UI"/>
          <w:b/>
        </w:rPr>
      </w:pPr>
      <w:r w:rsidRPr="00BD4DD9">
        <w:rPr>
          <w:rFonts w:ascii="Segoe UI" w:eastAsia="Calibri" w:hAnsi="Segoe UI" w:cs="Segoe UI"/>
          <w:b/>
        </w:rPr>
        <w:t xml:space="preserve">Discriminatory abuse  </w:t>
      </w:r>
    </w:p>
    <w:p w14:paraId="2561487C" w14:textId="77777777" w:rsidR="002B2471" w:rsidRPr="00B56B1E" w:rsidRDefault="002B2471" w:rsidP="00BD4DD9">
      <w:pPr>
        <w:ind w:left="720"/>
        <w:rPr>
          <w:rFonts w:ascii="Segoe UI" w:eastAsia="Calibri" w:hAnsi="Segoe UI" w:cs="Segoe UI"/>
        </w:rPr>
      </w:pPr>
      <w:r w:rsidRPr="00B56B1E">
        <w:rPr>
          <w:rFonts w:ascii="Segoe UI" w:hAnsi="Segoe UI" w:cs="Segoe UI"/>
          <w:color w:val="212529"/>
          <w:lang w:val="en"/>
        </w:rPr>
        <w:t xml:space="preserve">Including discrimination on grounds of race, age, gender and gender identity, disability, sexual orientation or religion; and other forms of harassment, slurs or similar treatment including hate crimes.  </w:t>
      </w:r>
    </w:p>
    <w:p w14:paraId="02A85D74" w14:textId="77777777" w:rsidR="002B2471" w:rsidRPr="00B56B1E" w:rsidRDefault="002B2471" w:rsidP="002B2471">
      <w:pPr>
        <w:overflowPunct w:val="0"/>
        <w:autoSpaceDE w:val="0"/>
        <w:autoSpaceDN w:val="0"/>
        <w:adjustRightInd w:val="0"/>
        <w:textAlignment w:val="baseline"/>
        <w:rPr>
          <w:rFonts w:ascii="Segoe UI" w:eastAsia="Calibri" w:hAnsi="Segoe UI" w:cs="Segoe UI"/>
          <w:lang w:val="en"/>
        </w:rPr>
      </w:pPr>
    </w:p>
    <w:p w14:paraId="1015D3FB" w14:textId="77777777" w:rsidR="002B2471" w:rsidRPr="00B56B1E" w:rsidRDefault="002B2471" w:rsidP="002B2471">
      <w:pPr>
        <w:overflowPunct w:val="0"/>
        <w:autoSpaceDE w:val="0"/>
        <w:autoSpaceDN w:val="0"/>
        <w:adjustRightInd w:val="0"/>
        <w:ind w:left="709"/>
        <w:textAlignment w:val="baseline"/>
        <w:rPr>
          <w:rFonts w:ascii="Segoe UI" w:eastAsia="Calibri" w:hAnsi="Segoe UI" w:cs="Segoe UI"/>
          <w:b/>
          <w:bCs/>
          <w:lang w:val="en"/>
        </w:rPr>
      </w:pPr>
      <w:r w:rsidRPr="00B56B1E">
        <w:rPr>
          <w:rFonts w:ascii="Segoe UI" w:eastAsia="Calibri" w:hAnsi="Segoe UI" w:cs="Segoe UI"/>
          <w:b/>
          <w:bCs/>
          <w:lang w:val="en"/>
        </w:rPr>
        <w:t xml:space="preserve">Cuckooing </w:t>
      </w:r>
    </w:p>
    <w:p w14:paraId="3071F770" w14:textId="77777777" w:rsidR="002B2471" w:rsidRPr="00B56B1E" w:rsidRDefault="002B2471" w:rsidP="002B2471">
      <w:pPr>
        <w:overflowPunct w:val="0"/>
        <w:autoSpaceDE w:val="0"/>
        <w:autoSpaceDN w:val="0"/>
        <w:adjustRightInd w:val="0"/>
        <w:ind w:left="709"/>
        <w:textAlignment w:val="baseline"/>
        <w:rPr>
          <w:rFonts w:ascii="Segoe UI" w:eastAsia="Calibri" w:hAnsi="Segoe UI" w:cs="Segoe UI"/>
          <w:lang w:val="en"/>
        </w:rPr>
      </w:pPr>
      <w:r w:rsidRPr="00B56B1E">
        <w:rPr>
          <w:rFonts w:ascii="Segoe UI" w:eastAsia="Calibri" w:hAnsi="Segoe UI" w:cs="Segoe UI"/>
          <w:lang w:val="en"/>
        </w:rPr>
        <w:t>Taking over a person’s home and using the property to facilitate exploitation. There are different types of cuckooing.</w:t>
      </w:r>
    </w:p>
    <w:p w14:paraId="1F2E5776" w14:textId="77777777" w:rsidR="002B2471" w:rsidRPr="00B56B1E" w:rsidRDefault="002B2471" w:rsidP="002B2471">
      <w:pPr>
        <w:pStyle w:val="ListParagraph"/>
        <w:widowControl w:val="0"/>
        <w:numPr>
          <w:ilvl w:val="0"/>
          <w:numId w:val="14"/>
        </w:numPr>
        <w:overflowPunct w:val="0"/>
        <w:autoSpaceDE w:val="0"/>
        <w:autoSpaceDN w:val="0"/>
        <w:adjustRightInd w:val="0"/>
        <w:spacing w:before="41"/>
        <w:contextualSpacing w:val="0"/>
        <w:textAlignment w:val="baseline"/>
        <w:rPr>
          <w:rFonts w:ascii="Segoe UI" w:eastAsia="Calibri" w:hAnsi="Segoe UI" w:cs="Segoe UI"/>
          <w:lang w:val="en"/>
        </w:rPr>
      </w:pPr>
      <w:r w:rsidRPr="00B56B1E">
        <w:rPr>
          <w:rFonts w:ascii="Segoe UI" w:eastAsia="Calibri" w:hAnsi="Segoe UI" w:cs="Segoe UI"/>
          <w:lang w:val="en"/>
        </w:rPr>
        <w:t>Using the property to grow, deal, store or take drugs.</w:t>
      </w:r>
    </w:p>
    <w:p w14:paraId="4FDE0031" w14:textId="77777777" w:rsidR="002B2471" w:rsidRPr="00B56B1E" w:rsidRDefault="002B2471" w:rsidP="002B2471">
      <w:pPr>
        <w:pStyle w:val="ListParagraph"/>
        <w:widowControl w:val="0"/>
        <w:numPr>
          <w:ilvl w:val="0"/>
          <w:numId w:val="14"/>
        </w:numPr>
        <w:overflowPunct w:val="0"/>
        <w:autoSpaceDE w:val="0"/>
        <w:autoSpaceDN w:val="0"/>
        <w:adjustRightInd w:val="0"/>
        <w:spacing w:before="41"/>
        <w:contextualSpacing w:val="0"/>
        <w:textAlignment w:val="baseline"/>
        <w:rPr>
          <w:rFonts w:ascii="Segoe UI" w:eastAsia="Calibri" w:hAnsi="Segoe UI" w:cs="Segoe UI"/>
          <w:lang w:val="en"/>
        </w:rPr>
      </w:pPr>
      <w:r w:rsidRPr="00B56B1E">
        <w:rPr>
          <w:rFonts w:ascii="Segoe UI" w:eastAsia="Calibri" w:hAnsi="Segoe UI" w:cs="Segoe UI"/>
          <w:lang w:val="en"/>
        </w:rPr>
        <w:t>Using the property to sex work.</w:t>
      </w:r>
    </w:p>
    <w:p w14:paraId="12BA25BB" w14:textId="77777777" w:rsidR="002B2471" w:rsidRPr="00B56B1E" w:rsidRDefault="002B2471" w:rsidP="002B2471">
      <w:pPr>
        <w:pStyle w:val="ListParagraph"/>
        <w:widowControl w:val="0"/>
        <w:numPr>
          <w:ilvl w:val="0"/>
          <w:numId w:val="14"/>
        </w:numPr>
        <w:overflowPunct w:val="0"/>
        <w:autoSpaceDE w:val="0"/>
        <w:autoSpaceDN w:val="0"/>
        <w:adjustRightInd w:val="0"/>
        <w:spacing w:before="41"/>
        <w:contextualSpacing w:val="0"/>
        <w:textAlignment w:val="baseline"/>
        <w:rPr>
          <w:rFonts w:ascii="Segoe UI" w:eastAsia="Calibri" w:hAnsi="Segoe UI" w:cs="Segoe UI"/>
          <w:lang w:val="en"/>
        </w:rPr>
      </w:pPr>
      <w:r w:rsidRPr="00B56B1E">
        <w:rPr>
          <w:rFonts w:ascii="Segoe UI" w:eastAsia="Calibri" w:hAnsi="Segoe UI" w:cs="Segoe UI"/>
          <w:lang w:val="en"/>
        </w:rPr>
        <w:t>Using the property to store weapons.</w:t>
      </w:r>
    </w:p>
    <w:p w14:paraId="0A4626D1" w14:textId="77777777" w:rsidR="002B2471" w:rsidRPr="00B56B1E" w:rsidRDefault="002B2471" w:rsidP="002B2471">
      <w:pPr>
        <w:pStyle w:val="ListParagraph"/>
        <w:widowControl w:val="0"/>
        <w:numPr>
          <w:ilvl w:val="0"/>
          <w:numId w:val="14"/>
        </w:numPr>
        <w:overflowPunct w:val="0"/>
        <w:autoSpaceDE w:val="0"/>
        <w:autoSpaceDN w:val="0"/>
        <w:adjustRightInd w:val="0"/>
        <w:spacing w:before="41"/>
        <w:contextualSpacing w:val="0"/>
        <w:textAlignment w:val="baseline"/>
        <w:rPr>
          <w:rFonts w:ascii="Segoe UI" w:eastAsia="Calibri" w:hAnsi="Segoe UI" w:cs="Segoe UI"/>
          <w:lang w:val="en"/>
        </w:rPr>
      </w:pPr>
      <w:r w:rsidRPr="00B56B1E">
        <w:rPr>
          <w:rFonts w:ascii="Segoe UI" w:eastAsia="Calibri" w:hAnsi="Segoe UI" w:cs="Segoe UI"/>
          <w:lang w:val="en"/>
        </w:rPr>
        <w:t>Taking over the property as a place for them to live.</w:t>
      </w:r>
    </w:p>
    <w:p w14:paraId="404BD606" w14:textId="77777777" w:rsidR="002B2471" w:rsidRPr="00B56B1E" w:rsidRDefault="002B2471" w:rsidP="002B2471">
      <w:pPr>
        <w:pStyle w:val="ListParagraph"/>
        <w:widowControl w:val="0"/>
        <w:numPr>
          <w:ilvl w:val="0"/>
          <w:numId w:val="14"/>
        </w:numPr>
        <w:overflowPunct w:val="0"/>
        <w:autoSpaceDE w:val="0"/>
        <w:autoSpaceDN w:val="0"/>
        <w:adjustRightInd w:val="0"/>
        <w:spacing w:before="41"/>
        <w:contextualSpacing w:val="0"/>
        <w:textAlignment w:val="baseline"/>
        <w:rPr>
          <w:rFonts w:ascii="Segoe UI" w:eastAsia="Calibri" w:hAnsi="Segoe UI" w:cs="Segoe UI"/>
          <w:lang w:val="en"/>
        </w:rPr>
      </w:pPr>
      <w:r w:rsidRPr="00B56B1E">
        <w:rPr>
          <w:rFonts w:ascii="Segoe UI" w:eastAsia="Calibri" w:hAnsi="Segoe UI" w:cs="Segoe UI"/>
          <w:lang w:val="en"/>
        </w:rPr>
        <w:t>Taking over the property to financially abuse the tenant.</w:t>
      </w:r>
    </w:p>
    <w:p w14:paraId="385E8390" w14:textId="77777777" w:rsidR="002B2471" w:rsidRPr="00B56B1E" w:rsidRDefault="002B2471" w:rsidP="002B2471">
      <w:pPr>
        <w:overflowPunct w:val="0"/>
        <w:autoSpaceDE w:val="0"/>
        <w:autoSpaceDN w:val="0"/>
        <w:adjustRightInd w:val="0"/>
        <w:ind w:left="720"/>
        <w:textAlignment w:val="baseline"/>
        <w:rPr>
          <w:rFonts w:ascii="Segoe UI" w:eastAsia="Calibri" w:hAnsi="Segoe UI" w:cs="Segoe UI"/>
          <w:lang w:val="en"/>
        </w:rPr>
      </w:pPr>
    </w:p>
    <w:p w14:paraId="1CEA0DEC" w14:textId="77777777" w:rsidR="002B2471" w:rsidRPr="00B56B1E" w:rsidRDefault="002B2471" w:rsidP="00BD4DD9">
      <w:pPr>
        <w:overflowPunct w:val="0"/>
        <w:autoSpaceDE w:val="0"/>
        <w:autoSpaceDN w:val="0"/>
        <w:adjustRightInd w:val="0"/>
        <w:ind w:left="720"/>
        <w:textAlignment w:val="baseline"/>
        <w:rPr>
          <w:rFonts w:ascii="Segoe UI" w:eastAsia="Calibri" w:hAnsi="Segoe UI" w:cs="Segoe UI"/>
          <w:b/>
          <w:bCs/>
          <w:lang w:val="en"/>
        </w:rPr>
      </w:pPr>
      <w:r w:rsidRPr="00B56B1E">
        <w:rPr>
          <w:rFonts w:ascii="Segoe UI" w:eastAsia="Calibri" w:hAnsi="Segoe UI" w:cs="Segoe UI"/>
          <w:b/>
          <w:bCs/>
          <w:lang w:val="en"/>
        </w:rPr>
        <w:t>County Lines</w:t>
      </w:r>
    </w:p>
    <w:p w14:paraId="5A24CBB5" w14:textId="77777777" w:rsidR="002B2471" w:rsidRPr="00B56B1E" w:rsidRDefault="002B2471" w:rsidP="00BD4DD9">
      <w:pPr>
        <w:overflowPunct w:val="0"/>
        <w:autoSpaceDE w:val="0"/>
        <w:autoSpaceDN w:val="0"/>
        <w:adjustRightInd w:val="0"/>
        <w:ind w:left="720"/>
        <w:textAlignment w:val="baseline"/>
        <w:rPr>
          <w:rFonts w:ascii="Segoe UI" w:eastAsia="Calibri" w:hAnsi="Segoe UI" w:cs="Segoe UI"/>
          <w:lang w:val="en"/>
        </w:rPr>
      </w:pPr>
      <w:r w:rsidRPr="00B56B1E">
        <w:rPr>
          <w:rFonts w:ascii="Segoe UI" w:eastAsia="Calibri" w:hAnsi="Segoe UI" w:cs="Segoe UI"/>
          <w:lang w:val="en"/>
        </w:rPr>
        <w:t>Children, young people and other vulnerable persons are coerced using intimidation, blackmail and violence to transport and sell drugs, cash and weapons across the country.</w:t>
      </w:r>
    </w:p>
    <w:bookmarkEnd w:id="4"/>
    <w:p w14:paraId="081698FB" w14:textId="64A00E9A" w:rsidR="00162144" w:rsidRPr="004D0E2B" w:rsidRDefault="00162144" w:rsidP="004D0E2B">
      <w:pPr>
        <w:pStyle w:val="paragraph"/>
        <w:spacing w:before="0" w:beforeAutospacing="0" w:after="120" w:afterAutospacing="0"/>
        <w:ind w:right="282"/>
        <w:textAlignment w:val="baseline"/>
        <w:rPr>
          <w:rFonts w:ascii="Segoe UI" w:hAnsi="Segoe UI" w:cs="Segoe UI"/>
          <w:sz w:val="22"/>
          <w:szCs w:val="22"/>
        </w:rPr>
      </w:pPr>
    </w:p>
    <w:sectPr w:rsidR="00162144" w:rsidRPr="004D0E2B" w:rsidSect="00F14937">
      <w:type w:val="continuous"/>
      <w:pgSz w:w="11906" w:h="16838"/>
      <w:pgMar w:top="312" w:right="1418" w:bottom="1134" w:left="42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6A5EDA" w14:textId="77777777" w:rsidR="00FF7A19" w:rsidRDefault="00FF7A19" w:rsidP="00532D08">
      <w:r>
        <w:separator/>
      </w:r>
    </w:p>
  </w:endnote>
  <w:endnote w:type="continuationSeparator" w:id="0">
    <w:p w14:paraId="7C963419" w14:textId="77777777" w:rsidR="00FF7A19" w:rsidRDefault="00FF7A19" w:rsidP="00532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4053623"/>
      <w:docPartObj>
        <w:docPartGallery w:val="Page Numbers (Bottom of Page)"/>
        <w:docPartUnique/>
      </w:docPartObj>
    </w:sdtPr>
    <w:sdtEndPr>
      <w:rPr>
        <w:noProof/>
      </w:rPr>
    </w:sdtEndPr>
    <w:sdtContent>
      <w:p w14:paraId="2DB1093B" w14:textId="589E4447" w:rsidR="004C7864" w:rsidRDefault="004C7864">
        <w:pPr>
          <w:pStyle w:val="Footer"/>
          <w:jc w:val="center"/>
        </w:pPr>
        <w:r>
          <w:fldChar w:fldCharType="begin"/>
        </w:r>
        <w:r>
          <w:instrText xml:space="preserve"> PAGE   \* MERGEFORMAT </w:instrText>
        </w:r>
        <w:r>
          <w:fldChar w:fldCharType="separate"/>
        </w:r>
        <w:r w:rsidR="00E6114A">
          <w:rPr>
            <w:noProof/>
          </w:rPr>
          <w:t>1</w:t>
        </w:r>
        <w:r>
          <w:rPr>
            <w:noProof/>
          </w:rPr>
          <w:fldChar w:fldCharType="end"/>
        </w:r>
      </w:p>
    </w:sdtContent>
  </w:sdt>
  <w:p w14:paraId="40CF65D0" w14:textId="77777777" w:rsidR="004C7864" w:rsidRDefault="004C7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03049B" w14:textId="77777777" w:rsidR="00FF7A19" w:rsidRDefault="00FF7A19" w:rsidP="00532D08">
      <w:r>
        <w:separator/>
      </w:r>
    </w:p>
  </w:footnote>
  <w:footnote w:type="continuationSeparator" w:id="0">
    <w:p w14:paraId="34473930" w14:textId="77777777" w:rsidR="00FF7A19" w:rsidRDefault="00FF7A19" w:rsidP="00532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9E268" w14:textId="40A9B68A" w:rsidR="004C7864" w:rsidRDefault="00B42704">
    <w:pPr>
      <w:pStyle w:val="Header"/>
    </w:pPr>
    <w:r w:rsidRPr="001215FE">
      <w:rPr>
        <w:rFonts w:ascii="Segoe UI" w:hAnsi="Segoe UI" w:cs="Segoe UI"/>
        <w:b/>
        <w:noProof/>
        <w:sz w:val="24"/>
      </w:rPr>
      <w:drawing>
        <wp:anchor distT="0" distB="0" distL="114300" distR="114300" simplePos="0" relativeHeight="251659264" behindDoc="0" locked="0" layoutInCell="1" allowOverlap="1" wp14:anchorId="4A6CBF00" wp14:editId="5E663EF0">
          <wp:simplePos x="0" y="0"/>
          <wp:positionH relativeFrom="column">
            <wp:posOffset>-657225</wp:posOffset>
          </wp:positionH>
          <wp:positionV relativeFrom="page">
            <wp:posOffset>11430</wp:posOffset>
          </wp:positionV>
          <wp:extent cx="8096250" cy="1304925"/>
          <wp:effectExtent l="0" t="0" r="0" b="9525"/>
          <wp:wrapTopAndBottom/>
          <wp:docPr id="561334034" name="Picture 56133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30492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C1FC2"/>
    <w:multiLevelType w:val="hybridMultilevel"/>
    <w:tmpl w:val="F5B49A9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 w15:restartNumberingAfterBreak="0">
    <w:nsid w:val="11AD4E3B"/>
    <w:multiLevelType w:val="hybridMultilevel"/>
    <w:tmpl w:val="63901ACE"/>
    <w:lvl w:ilvl="0" w:tplc="A176BC50">
      <w:start w:val="1"/>
      <w:numFmt w:val="bullet"/>
      <w:lvlText w:val=""/>
      <w:lvlJc w:val="left"/>
      <w:pPr>
        <w:ind w:left="1152" w:hanging="360"/>
      </w:pPr>
      <w:rPr>
        <w:rFonts w:ascii="Symbol" w:eastAsia="Times New Roman" w:hAnsi="Symbol" w:cs="Segoe UI" w:hint="default"/>
        <w:color w:val="990770"/>
        <w:sz w:val="16"/>
        <w:szCs w:val="16"/>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2" w15:restartNumberingAfterBreak="0">
    <w:nsid w:val="17513214"/>
    <w:multiLevelType w:val="hybridMultilevel"/>
    <w:tmpl w:val="E6D2B356"/>
    <w:lvl w:ilvl="0" w:tplc="08090001">
      <w:start w:val="1"/>
      <w:numFmt w:val="bullet"/>
      <w:lvlText w:val=""/>
      <w:lvlJc w:val="left"/>
      <w:pPr>
        <w:ind w:left="1575" w:hanging="360"/>
      </w:pPr>
      <w:rPr>
        <w:rFonts w:ascii="Symbol" w:hAnsi="Symbol" w:hint="default"/>
      </w:rPr>
    </w:lvl>
    <w:lvl w:ilvl="1" w:tplc="08090003" w:tentative="1">
      <w:start w:val="1"/>
      <w:numFmt w:val="bullet"/>
      <w:lvlText w:val="o"/>
      <w:lvlJc w:val="left"/>
      <w:pPr>
        <w:ind w:left="2295" w:hanging="360"/>
      </w:pPr>
      <w:rPr>
        <w:rFonts w:ascii="Courier New" w:hAnsi="Courier New" w:cs="Courier New" w:hint="default"/>
      </w:rPr>
    </w:lvl>
    <w:lvl w:ilvl="2" w:tplc="08090005" w:tentative="1">
      <w:start w:val="1"/>
      <w:numFmt w:val="bullet"/>
      <w:lvlText w:val=""/>
      <w:lvlJc w:val="left"/>
      <w:pPr>
        <w:ind w:left="3015" w:hanging="360"/>
      </w:pPr>
      <w:rPr>
        <w:rFonts w:ascii="Wingdings" w:hAnsi="Wingdings" w:hint="default"/>
      </w:rPr>
    </w:lvl>
    <w:lvl w:ilvl="3" w:tplc="08090001" w:tentative="1">
      <w:start w:val="1"/>
      <w:numFmt w:val="bullet"/>
      <w:lvlText w:val=""/>
      <w:lvlJc w:val="left"/>
      <w:pPr>
        <w:ind w:left="3735" w:hanging="360"/>
      </w:pPr>
      <w:rPr>
        <w:rFonts w:ascii="Symbol" w:hAnsi="Symbol" w:hint="default"/>
      </w:rPr>
    </w:lvl>
    <w:lvl w:ilvl="4" w:tplc="08090003" w:tentative="1">
      <w:start w:val="1"/>
      <w:numFmt w:val="bullet"/>
      <w:lvlText w:val="o"/>
      <w:lvlJc w:val="left"/>
      <w:pPr>
        <w:ind w:left="4455" w:hanging="360"/>
      </w:pPr>
      <w:rPr>
        <w:rFonts w:ascii="Courier New" w:hAnsi="Courier New" w:cs="Courier New" w:hint="default"/>
      </w:rPr>
    </w:lvl>
    <w:lvl w:ilvl="5" w:tplc="08090005" w:tentative="1">
      <w:start w:val="1"/>
      <w:numFmt w:val="bullet"/>
      <w:lvlText w:val=""/>
      <w:lvlJc w:val="left"/>
      <w:pPr>
        <w:ind w:left="5175" w:hanging="360"/>
      </w:pPr>
      <w:rPr>
        <w:rFonts w:ascii="Wingdings" w:hAnsi="Wingdings" w:hint="default"/>
      </w:rPr>
    </w:lvl>
    <w:lvl w:ilvl="6" w:tplc="08090001" w:tentative="1">
      <w:start w:val="1"/>
      <w:numFmt w:val="bullet"/>
      <w:lvlText w:val=""/>
      <w:lvlJc w:val="left"/>
      <w:pPr>
        <w:ind w:left="5895" w:hanging="360"/>
      </w:pPr>
      <w:rPr>
        <w:rFonts w:ascii="Symbol" w:hAnsi="Symbol" w:hint="default"/>
      </w:rPr>
    </w:lvl>
    <w:lvl w:ilvl="7" w:tplc="08090003" w:tentative="1">
      <w:start w:val="1"/>
      <w:numFmt w:val="bullet"/>
      <w:lvlText w:val="o"/>
      <w:lvlJc w:val="left"/>
      <w:pPr>
        <w:ind w:left="6615" w:hanging="360"/>
      </w:pPr>
      <w:rPr>
        <w:rFonts w:ascii="Courier New" w:hAnsi="Courier New" w:cs="Courier New" w:hint="default"/>
      </w:rPr>
    </w:lvl>
    <w:lvl w:ilvl="8" w:tplc="08090005" w:tentative="1">
      <w:start w:val="1"/>
      <w:numFmt w:val="bullet"/>
      <w:lvlText w:val=""/>
      <w:lvlJc w:val="left"/>
      <w:pPr>
        <w:ind w:left="7335" w:hanging="360"/>
      </w:pPr>
      <w:rPr>
        <w:rFonts w:ascii="Wingdings" w:hAnsi="Wingdings" w:hint="default"/>
      </w:rPr>
    </w:lvl>
  </w:abstractNum>
  <w:abstractNum w:abstractNumId="3" w15:restartNumberingAfterBreak="0">
    <w:nsid w:val="22886C21"/>
    <w:multiLevelType w:val="multilevel"/>
    <w:tmpl w:val="EF5A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82D13"/>
    <w:multiLevelType w:val="multilevel"/>
    <w:tmpl w:val="C68EDC28"/>
    <w:lvl w:ilvl="0">
      <w:start w:val="10"/>
      <w:numFmt w:val="decimal"/>
      <w:lvlText w:val="%1"/>
      <w:lvlJc w:val="left"/>
      <w:pPr>
        <w:ind w:left="450" w:hanging="450"/>
      </w:pPr>
      <w:rPr>
        <w:rFonts w:hint="default"/>
      </w:rPr>
    </w:lvl>
    <w:lvl w:ilvl="1">
      <w:start w:val="1"/>
      <w:numFmt w:val="decimal"/>
      <w:lvlText w:val="%1.%2"/>
      <w:lvlJc w:val="left"/>
      <w:pPr>
        <w:ind w:left="1301" w:hanging="450"/>
      </w:pPr>
      <w:rPr>
        <w:rFonts w:hint="default"/>
        <w:b w:val="0"/>
        <w:bCs/>
        <w:color w:val="990770"/>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15:restartNumberingAfterBreak="0">
    <w:nsid w:val="29054FEC"/>
    <w:multiLevelType w:val="hybridMultilevel"/>
    <w:tmpl w:val="96B2A220"/>
    <w:lvl w:ilvl="0" w:tplc="B174262A">
      <w:start w:val="1"/>
      <w:numFmt w:val="decimal"/>
      <w:lvlText w:val="%1.1"/>
      <w:lvlJc w:val="left"/>
      <w:pPr>
        <w:ind w:left="1211" w:hanging="360"/>
      </w:pPr>
      <w:rPr>
        <w:rFonts w:hint="default"/>
        <w:b/>
        <w:bCs/>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6" w15:restartNumberingAfterBreak="0">
    <w:nsid w:val="3FF674B8"/>
    <w:multiLevelType w:val="hybridMultilevel"/>
    <w:tmpl w:val="F1EEFA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45341463"/>
    <w:multiLevelType w:val="hybridMultilevel"/>
    <w:tmpl w:val="AF3E56FE"/>
    <w:lvl w:ilvl="0" w:tplc="F098810C">
      <w:numFmt w:val="none"/>
      <w:lvlText w:val=""/>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68B087D"/>
    <w:multiLevelType w:val="multilevel"/>
    <w:tmpl w:val="B13E02E4"/>
    <w:lvl w:ilvl="0">
      <w:start w:val="1"/>
      <w:numFmt w:val="bullet"/>
      <w:lvlText w:val=""/>
      <w:lvlJc w:val="left"/>
      <w:pPr>
        <w:tabs>
          <w:tab w:val="num" w:pos="-6480"/>
        </w:tabs>
        <w:ind w:left="-6480" w:hanging="360"/>
      </w:pPr>
      <w:rPr>
        <w:rFonts w:ascii="Symbol" w:hAnsi="Symbol" w:hint="default"/>
        <w:sz w:val="20"/>
      </w:rPr>
    </w:lvl>
    <w:lvl w:ilvl="1" w:tentative="1">
      <w:start w:val="1"/>
      <w:numFmt w:val="bullet"/>
      <w:lvlText w:val="o"/>
      <w:lvlJc w:val="left"/>
      <w:pPr>
        <w:tabs>
          <w:tab w:val="num" w:pos="-5760"/>
        </w:tabs>
        <w:ind w:left="-576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2160"/>
        </w:tabs>
        <w:ind w:left="-2160" w:hanging="360"/>
      </w:pPr>
      <w:rPr>
        <w:rFonts w:ascii="Wingdings" w:hAnsi="Wingdings" w:hint="default"/>
        <w:sz w:val="20"/>
      </w:rPr>
    </w:lvl>
    <w:lvl w:ilvl="7" w:tentative="1">
      <w:start w:val="1"/>
      <w:numFmt w:val="bullet"/>
      <w:lvlText w:val=""/>
      <w:lvlJc w:val="left"/>
      <w:pPr>
        <w:tabs>
          <w:tab w:val="num" w:pos="-1440"/>
        </w:tabs>
        <w:ind w:left="-1440" w:hanging="360"/>
      </w:pPr>
      <w:rPr>
        <w:rFonts w:ascii="Wingdings" w:hAnsi="Wingdings" w:hint="default"/>
        <w:sz w:val="20"/>
      </w:rPr>
    </w:lvl>
    <w:lvl w:ilvl="8" w:tentative="1">
      <w:start w:val="1"/>
      <w:numFmt w:val="bullet"/>
      <w:lvlText w:val=""/>
      <w:lvlJc w:val="left"/>
      <w:pPr>
        <w:tabs>
          <w:tab w:val="num" w:pos="-720"/>
        </w:tabs>
        <w:ind w:left="-720" w:hanging="360"/>
      </w:pPr>
      <w:rPr>
        <w:rFonts w:ascii="Wingdings" w:hAnsi="Wingdings" w:hint="default"/>
        <w:sz w:val="20"/>
      </w:rPr>
    </w:lvl>
  </w:abstractNum>
  <w:abstractNum w:abstractNumId="9" w15:restartNumberingAfterBreak="0">
    <w:nsid w:val="49C84FBD"/>
    <w:multiLevelType w:val="hybridMultilevel"/>
    <w:tmpl w:val="36DACE3E"/>
    <w:lvl w:ilvl="0" w:tplc="DF102DAC">
      <w:start w:val="1"/>
      <w:numFmt w:val="bullet"/>
      <w:lvlText w:val=""/>
      <w:lvlJc w:val="left"/>
      <w:pPr>
        <w:ind w:left="1512" w:hanging="360"/>
      </w:pPr>
      <w:rPr>
        <w:rFonts w:ascii="Symbol" w:hAnsi="Symbol" w:hint="default"/>
        <w:color w:val="990770"/>
        <w:sz w:val="16"/>
        <w:szCs w:val="16"/>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10" w15:restartNumberingAfterBreak="0">
    <w:nsid w:val="4A6D7383"/>
    <w:multiLevelType w:val="hybridMultilevel"/>
    <w:tmpl w:val="6E2295C2"/>
    <w:lvl w:ilvl="0" w:tplc="A69A05E4">
      <w:start w:val="1"/>
      <w:numFmt w:val="bullet"/>
      <w:lvlText w:val=""/>
      <w:lvlJc w:val="left"/>
      <w:pPr>
        <w:ind w:left="1512" w:hanging="360"/>
      </w:pPr>
      <w:rPr>
        <w:rFonts w:ascii="Symbol" w:hAnsi="Symbol" w:hint="default"/>
        <w:color w:val="990770"/>
        <w:sz w:val="16"/>
        <w:szCs w:val="16"/>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11" w15:restartNumberingAfterBreak="0">
    <w:nsid w:val="59374CA0"/>
    <w:multiLevelType w:val="multilevel"/>
    <w:tmpl w:val="D0AABD5C"/>
    <w:lvl w:ilvl="0">
      <w:numFmt w:val="bullet"/>
      <w:lvlText w:val="•"/>
      <w:lvlJc w:val="left"/>
      <w:pPr>
        <w:ind w:hanging="348"/>
      </w:pPr>
      <w:rPr>
        <w:rFonts w:hint="default"/>
      </w:rPr>
    </w:lvl>
    <w:lvl w:ilvl="1">
      <w:start w:val="2"/>
      <w:numFmt w:val="decimal"/>
      <w:lvlText w:val="%1.%2"/>
      <w:lvlJc w:val="left"/>
      <w:pPr>
        <w:ind w:hanging="348"/>
      </w:pPr>
      <w:rPr>
        <w:rFonts w:ascii="Segoe UI" w:eastAsia="Segoe UI" w:hAnsi="Segoe UI" w:hint="default"/>
        <w:sz w:val="22"/>
        <w:szCs w:val="22"/>
      </w:rPr>
    </w:lvl>
    <w:lvl w:ilvl="2">
      <w:start w:val="1"/>
      <w:numFmt w:val="bullet"/>
      <w:lvlText w:val=""/>
      <w:lvlJc w:val="left"/>
      <w:pPr>
        <w:ind w:hanging="360"/>
      </w:pPr>
      <w:rPr>
        <w:rFonts w:ascii="Symbol" w:eastAsia="Symbol" w:hAnsi="Symbol" w:hint="default"/>
        <w:sz w:val="22"/>
        <w:szCs w:val="22"/>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12" w15:restartNumberingAfterBreak="0">
    <w:nsid w:val="5BE767A6"/>
    <w:multiLevelType w:val="hybridMultilevel"/>
    <w:tmpl w:val="CC80F438"/>
    <w:lvl w:ilvl="0" w:tplc="88FA52CA">
      <w:start w:val="1"/>
      <w:numFmt w:val="bullet"/>
      <w:lvlText w:val=""/>
      <w:lvlJc w:val="left"/>
      <w:pPr>
        <w:ind w:left="720" w:hanging="360"/>
      </w:pPr>
      <w:rPr>
        <w:rFonts w:ascii="Symbol" w:hAnsi="Symbol" w:hint="default"/>
        <w:color w:val="990770"/>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E967DF"/>
    <w:multiLevelType w:val="multilevel"/>
    <w:tmpl w:val="C3AAEDB4"/>
    <w:lvl w:ilvl="0">
      <w:start w:val="1"/>
      <w:numFmt w:val="decimal"/>
      <w:lvlText w:val="%1."/>
      <w:lvlJc w:val="left"/>
      <w:pPr>
        <w:ind w:left="4472" w:hanging="360"/>
      </w:pPr>
    </w:lvl>
    <w:lvl w:ilvl="1">
      <w:start w:val="1"/>
      <w:numFmt w:val="bullet"/>
      <w:lvlText w:val=""/>
      <w:lvlJc w:val="left"/>
      <w:pPr>
        <w:ind w:left="720" w:hanging="360"/>
      </w:pPr>
      <w:rPr>
        <w:rFonts w:ascii="Symbol" w:hAnsi="Symbol" w:hint="default"/>
        <w:b w:val="0"/>
        <w:bCs w:val="0"/>
        <w:color w:val="990770"/>
        <w:sz w:val="16"/>
        <w:szCs w:val="1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3362116"/>
    <w:multiLevelType w:val="multilevel"/>
    <w:tmpl w:val="95763EDC"/>
    <w:lvl w:ilvl="0">
      <w:start w:val="1"/>
      <w:numFmt w:val="decimal"/>
      <w:lvlText w:val="%1."/>
      <w:lvlJc w:val="left"/>
      <w:pPr>
        <w:ind w:left="1070" w:hanging="360"/>
      </w:pPr>
    </w:lvl>
    <w:lvl w:ilvl="1">
      <w:start w:val="1"/>
      <w:numFmt w:val="decimal"/>
      <w:lvlText w:val="%1.%2."/>
      <w:lvlJc w:val="left"/>
      <w:pPr>
        <w:ind w:left="792" w:hanging="432"/>
      </w:pPr>
      <w:rPr>
        <w:b w:val="0"/>
        <w:bCs/>
        <w:color w:val="99007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A1A0CD8"/>
    <w:multiLevelType w:val="hybridMultilevel"/>
    <w:tmpl w:val="0DF4B5B0"/>
    <w:lvl w:ilvl="0" w:tplc="B9D83DFC">
      <w:start w:val="1"/>
      <w:numFmt w:val="bullet"/>
      <w:lvlText w:val=""/>
      <w:lvlJc w:val="left"/>
      <w:pPr>
        <w:ind w:left="1512" w:hanging="360"/>
      </w:pPr>
      <w:rPr>
        <w:rFonts w:ascii="Symbol" w:hAnsi="Symbol" w:hint="default"/>
        <w:color w:val="990770"/>
        <w:sz w:val="16"/>
        <w:szCs w:val="16"/>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num w:numId="1" w16cid:durableId="882519696">
    <w:abstractNumId w:val="2"/>
  </w:num>
  <w:num w:numId="2" w16cid:durableId="997686042">
    <w:abstractNumId w:val="14"/>
  </w:num>
  <w:num w:numId="3" w16cid:durableId="483468347">
    <w:abstractNumId w:val="1"/>
  </w:num>
  <w:num w:numId="4" w16cid:durableId="1629513414">
    <w:abstractNumId w:val="15"/>
  </w:num>
  <w:num w:numId="5" w16cid:durableId="976254966">
    <w:abstractNumId w:val="12"/>
  </w:num>
  <w:num w:numId="6" w16cid:durableId="37437772">
    <w:abstractNumId w:val="9"/>
  </w:num>
  <w:num w:numId="7" w16cid:durableId="1446391702">
    <w:abstractNumId w:val="10"/>
  </w:num>
  <w:num w:numId="8" w16cid:durableId="344868732">
    <w:abstractNumId w:val="13"/>
  </w:num>
  <w:num w:numId="9" w16cid:durableId="605230697">
    <w:abstractNumId w:val="11"/>
  </w:num>
  <w:num w:numId="10" w16cid:durableId="194656525">
    <w:abstractNumId w:val="7"/>
  </w:num>
  <w:num w:numId="11" w16cid:durableId="1502157014">
    <w:abstractNumId w:val="3"/>
  </w:num>
  <w:num w:numId="12" w16cid:durableId="410976989">
    <w:abstractNumId w:val="8"/>
  </w:num>
  <w:num w:numId="13" w16cid:durableId="958954944">
    <w:abstractNumId w:val="6"/>
  </w:num>
  <w:num w:numId="14" w16cid:durableId="1857382129">
    <w:abstractNumId w:val="0"/>
  </w:num>
  <w:num w:numId="15" w16cid:durableId="1251043332">
    <w:abstractNumId w:val="5"/>
  </w:num>
  <w:num w:numId="16" w16cid:durableId="799034581">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43"/>
    <w:rsid w:val="000018EC"/>
    <w:rsid w:val="000029A7"/>
    <w:rsid w:val="00002C34"/>
    <w:rsid w:val="00003B1C"/>
    <w:rsid w:val="00005A8F"/>
    <w:rsid w:val="000106DD"/>
    <w:rsid w:val="0001132C"/>
    <w:rsid w:val="0001223A"/>
    <w:rsid w:val="00013505"/>
    <w:rsid w:val="00013A07"/>
    <w:rsid w:val="00013BC3"/>
    <w:rsid w:val="00015661"/>
    <w:rsid w:val="00016CE1"/>
    <w:rsid w:val="0002036F"/>
    <w:rsid w:val="00027EFF"/>
    <w:rsid w:val="000320F8"/>
    <w:rsid w:val="0003753C"/>
    <w:rsid w:val="00041035"/>
    <w:rsid w:val="000411AD"/>
    <w:rsid w:val="0005274F"/>
    <w:rsid w:val="0005631E"/>
    <w:rsid w:val="00064DBF"/>
    <w:rsid w:val="00064EE5"/>
    <w:rsid w:val="00065791"/>
    <w:rsid w:val="000661DA"/>
    <w:rsid w:val="00071DA7"/>
    <w:rsid w:val="00073159"/>
    <w:rsid w:val="000739A9"/>
    <w:rsid w:val="000751BC"/>
    <w:rsid w:val="0007610A"/>
    <w:rsid w:val="00077148"/>
    <w:rsid w:val="00080DF1"/>
    <w:rsid w:val="00083B12"/>
    <w:rsid w:val="00087E07"/>
    <w:rsid w:val="00092312"/>
    <w:rsid w:val="00094739"/>
    <w:rsid w:val="00095B97"/>
    <w:rsid w:val="00096546"/>
    <w:rsid w:val="00097064"/>
    <w:rsid w:val="00097748"/>
    <w:rsid w:val="000A2E5C"/>
    <w:rsid w:val="000A3D1E"/>
    <w:rsid w:val="000A68AF"/>
    <w:rsid w:val="000B5C28"/>
    <w:rsid w:val="000B624A"/>
    <w:rsid w:val="000B62D4"/>
    <w:rsid w:val="000B7E3D"/>
    <w:rsid w:val="000C3026"/>
    <w:rsid w:val="000D0A31"/>
    <w:rsid w:val="000D44BC"/>
    <w:rsid w:val="000D4595"/>
    <w:rsid w:val="000D556C"/>
    <w:rsid w:val="000D5846"/>
    <w:rsid w:val="000D7DAA"/>
    <w:rsid w:val="000E3B30"/>
    <w:rsid w:val="000E6CC4"/>
    <w:rsid w:val="000F2396"/>
    <w:rsid w:val="000F271F"/>
    <w:rsid w:val="000F3049"/>
    <w:rsid w:val="000F3565"/>
    <w:rsid w:val="000F6D92"/>
    <w:rsid w:val="0010039E"/>
    <w:rsid w:val="0010098A"/>
    <w:rsid w:val="00103078"/>
    <w:rsid w:val="00106C92"/>
    <w:rsid w:val="001071C6"/>
    <w:rsid w:val="00107284"/>
    <w:rsid w:val="0011079D"/>
    <w:rsid w:val="001108B3"/>
    <w:rsid w:val="00115CCC"/>
    <w:rsid w:val="001176CC"/>
    <w:rsid w:val="001215FE"/>
    <w:rsid w:val="00122ADF"/>
    <w:rsid w:val="0012480D"/>
    <w:rsid w:val="001316C4"/>
    <w:rsid w:val="00133295"/>
    <w:rsid w:val="0013365D"/>
    <w:rsid w:val="00136408"/>
    <w:rsid w:val="00140862"/>
    <w:rsid w:val="00141F84"/>
    <w:rsid w:val="00145ABB"/>
    <w:rsid w:val="001467C0"/>
    <w:rsid w:val="001550AF"/>
    <w:rsid w:val="00160CB0"/>
    <w:rsid w:val="00162144"/>
    <w:rsid w:val="00162210"/>
    <w:rsid w:val="001627B3"/>
    <w:rsid w:val="00162E7A"/>
    <w:rsid w:val="00166438"/>
    <w:rsid w:val="00172558"/>
    <w:rsid w:val="00172C5E"/>
    <w:rsid w:val="00173A54"/>
    <w:rsid w:val="00174955"/>
    <w:rsid w:val="00175998"/>
    <w:rsid w:val="00177450"/>
    <w:rsid w:val="0018001F"/>
    <w:rsid w:val="001830E0"/>
    <w:rsid w:val="00186A52"/>
    <w:rsid w:val="001916EE"/>
    <w:rsid w:val="001928FE"/>
    <w:rsid w:val="00194335"/>
    <w:rsid w:val="001A513E"/>
    <w:rsid w:val="001A555B"/>
    <w:rsid w:val="001A7F4D"/>
    <w:rsid w:val="001B1952"/>
    <w:rsid w:val="001B2091"/>
    <w:rsid w:val="001B4682"/>
    <w:rsid w:val="001C0906"/>
    <w:rsid w:val="001C1438"/>
    <w:rsid w:val="001C5FB7"/>
    <w:rsid w:val="001D2201"/>
    <w:rsid w:val="001D4C49"/>
    <w:rsid w:val="001E21FA"/>
    <w:rsid w:val="001E648D"/>
    <w:rsid w:val="001E6A1C"/>
    <w:rsid w:val="001E718B"/>
    <w:rsid w:val="001F2952"/>
    <w:rsid w:val="001F4602"/>
    <w:rsid w:val="001F60FB"/>
    <w:rsid w:val="001F665D"/>
    <w:rsid w:val="00201B7D"/>
    <w:rsid w:val="00202BFC"/>
    <w:rsid w:val="00206F84"/>
    <w:rsid w:val="002075C6"/>
    <w:rsid w:val="002108EE"/>
    <w:rsid w:val="00210D47"/>
    <w:rsid w:val="0021174F"/>
    <w:rsid w:val="002122AA"/>
    <w:rsid w:val="002122D7"/>
    <w:rsid w:val="00213A97"/>
    <w:rsid w:val="0021472B"/>
    <w:rsid w:val="00214C9B"/>
    <w:rsid w:val="002157D5"/>
    <w:rsid w:val="0021766A"/>
    <w:rsid w:val="002211B1"/>
    <w:rsid w:val="0022353C"/>
    <w:rsid w:val="00224706"/>
    <w:rsid w:val="00224EE9"/>
    <w:rsid w:val="002255B0"/>
    <w:rsid w:val="0023415C"/>
    <w:rsid w:val="002349EC"/>
    <w:rsid w:val="00244D5C"/>
    <w:rsid w:val="0024776D"/>
    <w:rsid w:val="00247847"/>
    <w:rsid w:val="00254100"/>
    <w:rsid w:val="00262C30"/>
    <w:rsid w:val="00263AC8"/>
    <w:rsid w:val="002655BC"/>
    <w:rsid w:val="002657EA"/>
    <w:rsid w:val="00270376"/>
    <w:rsid w:val="00270DC7"/>
    <w:rsid w:val="00275073"/>
    <w:rsid w:val="002763B4"/>
    <w:rsid w:val="0027667C"/>
    <w:rsid w:val="00277FDE"/>
    <w:rsid w:val="002800EC"/>
    <w:rsid w:val="00282551"/>
    <w:rsid w:val="0028588E"/>
    <w:rsid w:val="00291C8A"/>
    <w:rsid w:val="002A14EF"/>
    <w:rsid w:val="002A2AC3"/>
    <w:rsid w:val="002A4E64"/>
    <w:rsid w:val="002A7E28"/>
    <w:rsid w:val="002B00D5"/>
    <w:rsid w:val="002B0383"/>
    <w:rsid w:val="002B0EE0"/>
    <w:rsid w:val="002B229F"/>
    <w:rsid w:val="002B2471"/>
    <w:rsid w:val="002B3102"/>
    <w:rsid w:val="002B51B9"/>
    <w:rsid w:val="002B6565"/>
    <w:rsid w:val="002C0869"/>
    <w:rsid w:val="002C5C3D"/>
    <w:rsid w:val="002C775F"/>
    <w:rsid w:val="002D0BBC"/>
    <w:rsid w:val="002D0DE1"/>
    <w:rsid w:val="002D3046"/>
    <w:rsid w:val="002D3079"/>
    <w:rsid w:val="002E2ADF"/>
    <w:rsid w:val="002E397A"/>
    <w:rsid w:val="002E45F0"/>
    <w:rsid w:val="002E7456"/>
    <w:rsid w:val="002F004C"/>
    <w:rsid w:val="002F075F"/>
    <w:rsid w:val="002F1C80"/>
    <w:rsid w:val="002F3240"/>
    <w:rsid w:val="002F4AA4"/>
    <w:rsid w:val="002F5FCB"/>
    <w:rsid w:val="00301EEF"/>
    <w:rsid w:val="00305C23"/>
    <w:rsid w:val="00307EBB"/>
    <w:rsid w:val="00311814"/>
    <w:rsid w:val="00314D3B"/>
    <w:rsid w:val="00314ED6"/>
    <w:rsid w:val="003208C7"/>
    <w:rsid w:val="00320BA1"/>
    <w:rsid w:val="00327C36"/>
    <w:rsid w:val="003332F0"/>
    <w:rsid w:val="00334085"/>
    <w:rsid w:val="00334457"/>
    <w:rsid w:val="003349C9"/>
    <w:rsid w:val="0033502F"/>
    <w:rsid w:val="0033726E"/>
    <w:rsid w:val="0034365B"/>
    <w:rsid w:val="00350BEE"/>
    <w:rsid w:val="00351A1F"/>
    <w:rsid w:val="00360AC9"/>
    <w:rsid w:val="00360CE8"/>
    <w:rsid w:val="00361832"/>
    <w:rsid w:val="003624F2"/>
    <w:rsid w:val="00362AE4"/>
    <w:rsid w:val="00363857"/>
    <w:rsid w:val="00363BAA"/>
    <w:rsid w:val="003703E9"/>
    <w:rsid w:val="003720FE"/>
    <w:rsid w:val="00372DF5"/>
    <w:rsid w:val="00373987"/>
    <w:rsid w:val="00373C95"/>
    <w:rsid w:val="00376233"/>
    <w:rsid w:val="00384395"/>
    <w:rsid w:val="00384536"/>
    <w:rsid w:val="00385D61"/>
    <w:rsid w:val="003863A2"/>
    <w:rsid w:val="003907C3"/>
    <w:rsid w:val="003917CA"/>
    <w:rsid w:val="003918A7"/>
    <w:rsid w:val="003966F5"/>
    <w:rsid w:val="00396895"/>
    <w:rsid w:val="00396EDC"/>
    <w:rsid w:val="003B7165"/>
    <w:rsid w:val="003C3BF3"/>
    <w:rsid w:val="003C679F"/>
    <w:rsid w:val="003D017F"/>
    <w:rsid w:val="003D03F4"/>
    <w:rsid w:val="003D1FFB"/>
    <w:rsid w:val="003D2015"/>
    <w:rsid w:val="003D20C5"/>
    <w:rsid w:val="003D3E92"/>
    <w:rsid w:val="003D42CD"/>
    <w:rsid w:val="003D4E1C"/>
    <w:rsid w:val="003E0BAF"/>
    <w:rsid w:val="003E7B13"/>
    <w:rsid w:val="003F15EA"/>
    <w:rsid w:val="00401EDD"/>
    <w:rsid w:val="00405523"/>
    <w:rsid w:val="00406086"/>
    <w:rsid w:val="004075BE"/>
    <w:rsid w:val="00411575"/>
    <w:rsid w:val="0041343A"/>
    <w:rsid w:val="00420435"/>
    <w:rsid w:val="00420E7E"/>
    <w:rsid w:val="00422F75"/>
    <w:rsid w:val="004249FB"/>
    <w:rsid w:val="00433DCD"/>
    <w:rsid w:val="00436A87"/>
    <w:rsid w:val="004420B6"/>
    <w:rsid w:val="00442F27"/>
    <w:rsid w:val="00445B85"/>
    <w:rsid w:val="00450469"/>
    <w:rsid w:val="004509F0"/>
    <w:rsid w:val="00451879"/>
    <w:rsid w:val="00451B90"/>
    <w:rsid w:val="00453E4B"/>
    <w:rsid w:val="00457C6E"/>
    <w:rsid w:val="00463875"/>
    <w:rsid w:val="004647A1"/>
    <w:rsid w:val="00471889"/>
    <w:rsid w:val="0047355E"/>
    <w:rsid w:val="00476F03"/>
    <w:rsid w:val="00481FFB"/>
    <w:rsid w:val="00483343"/>
    <w:rsid w:val="004858AC"/>
    <w:rsid w:val="0048619A"/>
    <w:rsid w:val="00491772"/>
    <w:rsid w:val="004921A3"/>
    <w:rsid w:val="004944E3"/>
    <w:rsid w:val="004960D6"/>
    <w:rsid w:val="00497F1D"/>
    <w:rsid w:val="004A1740"/>
    <w:rsid w:val="004A198D"/>
    <w:rsid w:val="004A473D"/>
    <w:rsid w:val="004B1378"/>
    <w:rsid w:val="004B23DE"/>
    <w:rsid w:val="004B2504"/>
    <w:rsid w:val="004B34BD"/>
    <w:rsid w:val="004B36EB"/>
    <w:rsid w:val="004C7864"/>
    <w:rsid w:val="004D0E2B"/>
    <w:rsid w:val="004D3EF0"/>
    <w:rsid w:val="004E417C"/>
    <w:rsid w:val="004E4E85"/>
    <w:rsid w:val="004F0E69"/>
    <w:rsid w:val="004F2CD3"/>
    <w:rsid w:val="004F514C"/>
    <w:rsid w:val="004F62DC"/>
    <w:rsid w:val="004F6F19"/>
    <w:rsid w:val="004F78F1"/>
    <w:rsid w:val="005017F9"/>
    <w:rsid w:val="00503D9B"/>
    <w:rsid w:val="0050706D"/>
    <w:rsid w:val="00511FBE"/>
    <w:rsid w:val="00513346"/>
    <w:rsid w:val="005217D2"/>
    <w:rsid w:val="0052348E"/>
    <w:rsid w:val="005270DE"/>
    <w:rsid w:val="00527593"/>
    <w:rsid w:val="005306EE"/>
    <w:rsid w:val="00530ADE"/>
    <w:rsid w:val="00531FE9"/>
    <w:rsid w:val="00532D08"/>
    <w:rsid w:val="00535342"/>
    <w:rsid w:val="00536A33"/>
    <w:rsid w:val="00543E75"/>
    <w:rsid w:val="00546AF6"/>
    <w:rsid w:val="00550047"/>
    <w:rsid w:val="00550A6A"/>
    <w:rsid w:val="00552B89"/>
    <w:rsid w:val="00552E67"/>
    <w:rsid w:val="0055396F"/>
    <w:rsid w:val="00555765"/>
    <w:rsid w:val="00555EBE"/>
    <w:rsid w:val="00556757"/>
    <w:rsid w:val="00557BC3"/>
    <w:rsid w:val="0056244B"/>
    <w:rsid w:val="005673FC"/>
    <w:rsid w:val="00567BFD"/>
    <w:rsid w:val="00570F65"/>
    <w:rsid w:val="0057273A"/>
    <w:rsid w:val="00577A89"/>
    <w:rsid w:val="00581EE5"/>
    <w:rsid w:val="00584E46"/>
    <w:rsid w:val="005879CD"/>
    <w:rsid w:val="00587ABF"/>
    <w:rsid w:val="005960C3"/>
    <w:rsid w:val="005A6AA9"/>
    <w:rsid w:val="005B1C46"/>
    <w:rsid w:val="005B2BF4"/>
    <w:rsid w:val="005B2F3F"/>
    <w:rsid w:val="005B4442"/>
    <w:rsid w:val="005C1E42"/>
    <w:rsid w:val="005C3700"/>
    <w:rsid w:val="005C3820"/>
    <w:rsid w:val="005C3D94"/>
    <w:rsid w:val="005D2D2C"/>
    <w:rsid w:val="005D442F"/>
    <w:rsid w:val="005D739D"/>
    <w:rsid w:val="005D77D8"/>
    <w:rsid w:val="005E01E9"/>
    <w:rsid w:val="005E3C5B"/>
    <w:rsid w:val="005E65E6"/>
    <w:rsid w:val="005F2E10"/>
    <w:rsid w:val="005F41F9"/>
    <w:rsid w:val="005F58F9"/>
    <w:rsid w:val="005F6D45"/>
    <w:rsid w:val="005F7BE9"/>
    <w:rsid w:val="0060410F"/>
    <w:rsid w:val="006120B9"/>
    <w:rsid w:val="00615298"/>
    <w:rsid w:val="00620472"/>
    <w:rsid w:val="00621A81"/>
    <w:rsid w:val="00622638"/>
    <w:rsid w:val="00623739"/>
    <w:rsid w:val="00625423"/>
    <w:rsid w:val="0062753C"/>
    <w:rsid w:val="0063096C"/>
    <w:rsid w:val="00633884"/>
    <w:rsid w:val="0063642D"/>
    <w:rsid w:val="006365CA"/>
    <w:rsid w:val="006412F6"/>
    <w:rsid w:val="006439AF"/>
    <w:rsid w:val="006453DE"/>
    <w:rsid w:val="006474AF"/>
    <w:rsid w:val="00650C71"/>
    <w:rsid w:val="00651C60"/>
    <w:rsid w:val="0065677F"/>
    <w:rsid w:val="00661F3E"/>
    <w:rsid w:val="00662EC5"/>
    <w:rsid w:val="00664DEE"/>
    <w:rsid w:val="00667BA0"/>
    <w:rsid w:val="006704CF"/>
    <w:rsid w:val="006717AF"/>
    <w:rsid w:val="006754CC"/>
    <w:rsid w:val="0067773F"/>
    <w:rsid w:val="00693127"/>
    <w:rsid w:val="00694FA9"/>
    <w:rsid w:val="00695DA0"/>
    <w:rsid w:val="006961DA"/>
    <w:rsid w:val="006A0356"/>
    <w:rsid w:val="006A2933"/>
    <w:rsid w:val="006A62AA"/>
    <w:rsid w:val="006A79B1"/>
    <w:rsid w:val="006B02AF"/>
    <w:rsid w:val="006B0964"/>
    <w:rsid w:val="006B0E38"/>
    <w:rsid w:val="006B13EC"/>
    <w:rsid w:val="006B2851"/>
    <w:rsid w:val="006B5D55"/>
    <w:rsid w:val="006C0F95"/>
    <w:rsid w:val="006C4114"/>
    <w:rsid w:val="006C738D"/>
    <w:rsid w:val="006D0DD3"/>
    <w:rsid w:val="006D1AAC"/>
    <w:rsid w:val="006D1CB3"/>
    <w:rsid w:val="006D34E2"/>
    <w:rsid w:val="006E2B91"/>
    <w:rsid w:val="006E441C"/>
    <w:rsid w:val="006E7131"/>
    <w:rsid w:val="006E7CCE"/>
    <w:rsid w:val="006F52F7"/>
    <w:rsid w:val="006F7882"/>
    <w:rsid w:val="0070140A"/>
    <w:rsid w:val="00702887"/>
    <w:rsid w:val="00710341"/>
    <w:rsid w:val="00711EF2"/>
    <w:rsid w:val="0071406B"/>
    <w:rsid w:val="00714730"/>
    <w:rsid w:val="00715CBF"/>
    <w:rsid w:val="0072457D"/>
    <w:rsid w:val="007245FE"/>
    <w:rsid w:val="00724BC7"/>
    <w:rsid w:val="007251FF"/>
    <w:rsid w:val="00725E28"/>
    <w:rsid w:val="00730798"/>
    <w:rsid w:val="00731451"/>
    <w:rsid w:val="00733D34"/>
    <w:rsid w:val="00741710"/>
    <w:rsid w:val="00744347"/>
    <w:rsid w:val="00747134"/>
    <w:rsid w:val="00747299"/>
    <w:rsid w:val="00754AF7"/>
    <w:rsid w:val="00754FD1"/>
    <w:rsid w:val="0076077C"/>
    <w:rsid w:val="00760B03"/>
    <w:rsid w:val="00771A2E"/>
    <w:rsid w:val="00771BA6"/>
    <w:rsid w:val="007758A7"/>
    <w:rsid w:val="00777754"/>
    <w:rsid w:val="00781328"/>
    <w:rsid w:val="0078247F"/>
    <w:rsid w:val="007862A9"/>
    <w:rsid w:val="00787A28"/>
    <w:rsid w:val="00787D50"/>
    <w:rsid w:val="00790197"/>
    <w:rsid w:val="00791129"/>
    <w:rsid w:val="0079220E"/>
    <w:rsid w:val="00796958"/>
    <w:rsid w:val="00797288"/>
    <w:rsid w:val="007A2B7E"/>
    <w:rsid w:val="007A5FA1"/>
    <w:rsid w:val="007A7DFE"/>
    <w:rsid w:val="007B04E9"/>
    <w:rsid w:val="007B5168"/>
    <w:rsid w:val="007B5F33"/>
    <w:rsid w:val="007B70DE"/>
    <w:rsid w:val="007C0A24"/>
    <w:rsid w:val="007C45B8"/>
    <w:rsid w:val="007D6D31"/>
    <w:rsid w:val="007D73D1"/>
    <w:rsid w:val="007E30C1"/>
    <w:rsid w:val="007E5166"/>
    <w:rsid w:val="007E5413"/>
    <w:rsid w:val="007E67A4"/>
    <w:rsid w:val="007F6B44"/>
    <w:rsid w:val="007F74E4"/>
    <w:rsid w:val="00800669"/>
    <w:rsid w:val="008015BC"/>
    <w:rsid w:val="00802D90"/>
    <w:rsid w:val="00804D28"/>
    <w:rsid w:val="00806910"/>
    <w:rsid w:val="0080785C"/>
    <w:rsid w:val="00810870"/>
    <w:rsid w:val="008131E2"/>
    <w:rsid w:val="00813266"/>
    <w:rsid w:val="00815E9E"/>
    <w:rsid w:val="00817BCF"/>
    <w:rsid w:val="00820834"/>
    <w:rsid w:val="00822561"/>
    <w:rsid w:val="00824DAC"/>
    <w:rsid w:val="008267F7"/>
    <w:rsid w:val="00831DB6"/>
    <w:rsid w:val="008327F5"/>
    <w:rsid w:val="00832EC1"/>
    <w:rsid w:val="00833E5A"/>
    <w:rsid w:val="008340C8"/>
    <w:rsid w:val="00834864"/>
    <w:rsid w:val="00835AA0"/>
    <w:rsid w:val="00842227"/>
    <w:rsid w:val="00842310"/>
    <w:rsid w:val="0084589F"/>
    <w:rsid w:val="00850EAC"/>
    <w:rsid w:val="00852B0D"/>
    <w:rsid w:val="00853A53"/>
    <w:rsid w:val="00855168"/>
    <w:rsid w:val="0086341D"/>
    <w:rsid w:val="0086579D"/>
    <w:rsid w:val="008708E9"/>
    <w:rsid w:val="00870C9C"/>
    <w:rsid w:val="00871721"/>
    <w:rsid w:val="008726F7"/>
    <w:rsid w:val="00872852"/>
    <w:rsid w:val="00873673"/>
    <w:rsid w:val="0088065B"/>
    <w:rsid w:val="00880C6E"/>
    <w:rsid w:val="00886672"/>
    <w:rsid w:val="00892A99"/>
    <w:rsid w:val="00894147"/>
    <w:rsid w:val="00897322"/>
    <w:rsid w:val="008A3869"/>
    <w:rsid w:val="008A4791"/>
    <w:rsid w:val="008A4933"/>
    <w:rsid w:val="008A4ED9"/>
    <w:rsid w:val="008A5987"/>
    <w:rsid w:val="008B069A"/>
    <w:rsid w:val="008B0DC8"/>
    <w:rsid w:val="008B0FC0"/>
    <w:rsid w:val="008B2D72"/>
    <w:rsid w:val="008B4A36"/>
    <w:rsid w:val="008C2393"/>
    <w:rsid w:val="008C3EA9"/>
    <w:rsid w:val="008C6169"/>
    <w:rsid w:val="008D2EE9"/>
    <w:rsid w:val="008D3844"/>
    <w:rsid w:val="008D3D09"/>
    <w:rsid w:val="008D3F32"/>
    <w:rsid w:val="008D56DA"/>
    <w:rsid w:val="008E1A5C"/>
    <w:rsid w:val="008E1D15"/>
    <w:rsid w:val="008E27CD"/>
    <w:rsid w:val="008E3969"/>
    <w:rsid w:val="008E4893"/>
    <w:rsid w:val="008E5566"/>
    <w:rsid w:val="009016D8"/>
    <w:rsid w:val="00904457"/>
    <w:rsid w:val="009046C2"/>
    <w:rsid w:val="00907B0F"/>
    <w:rsid w:val="00910FEB"/>
    <w:rsid w:val="00911E1E"/>
    <w:rsid w:val="009164E4"/>
    <w:rsid w:val="0091668C"/>
    <w:rsid w:val="00916CF4"/>
    <w:rsid w:val="009173C3"/>
    <w:rsid w:val="00924343"/>
    <w:rsid w:val="0093076C"/>
    <w:rsid w:val="00930EAF"/>
    <w:rsid w:val="00937852"/>
    <w:rsid w:val="00941EFD"/>
    <w:rsid w:val="0094681B"/>
    <w:rsid w:val="009469DA"/>
    <w:rsid w:val="009505F9"/>
    <w:rsid w:val="00952977"/>
    <w:rsid w:val="009541E3"/>
    <w:rsid w:val="00954A1D"/>
    <w:rsid w:val="00957E34"/>
    <w:rsid w:val="00962244"/>
    <w:rsid w:val="009634F0"/>
    <w:rsid w:val="009645DD"/>
    <w:rsid w:val="0096558E"/>
    <w:rsid w:val="00972B56"/>
    <w:rsid w:val="00981659"/>
    <w:rsid w:val="00984502"/>
    <w:rsid w:val="00990188"/>
    <w:rsid w:val="00992A80"/>
    <w:rsid w:val="009A000F"/>
    <w:rsid w:val="009A223B"/>
    <w:rsid w:val="009A3BFB"/>
    <w:rsid w:val="009A62CD"/>
    <w:rsid w:val="009B01C8"/>
    <w:rsid w:val="009B223C"/>
    <w:rsid w:val="009B29AF"/>
    <w:rsid w:val="009B5DB0"/>
    <w:rsid w:val="009B6633"/>
    <w:rsid w:val="009B6651"/>
    <w:rsid w:val="009B7E0A"/>
    <w:rsid w:val="009C4721"/>
    <w:rsid w:val="009C72C0"/>
    <w:rsid w:val="009C7C4A"/>
    <w:rsid w:val="009D4FAC"/>
    <w:rsid w:val="009D5284"/>
    <w:rsid w:val="009E01CD"/>
    <w:rsid w:val="009E1A20"/>
    <w:rsid w:val="009E35EB"/>
    <w:rsid w:val="009E4B98"/>
    <w:rsid w:val="009E51CF"/>
    <w:rsid w:val="009E7EE2"/>
    <w:rsid w:val="009F498D"/>
    <w:rsid w:val="00A0009E"/>
    <w:rsid w:val="00A02247"/>
    <w:rsid w:val="00A05371"/>
    <w:rsid w:val="00A05533"/>
    <w:rsid w:val="00A11CA7"/>
    <w:rsid w:val="00A13423"/>
    <w:rsid w:val="00A1616D"/>
    <w:rsid w:val="00A16430"/>
    <w:rsid w:val="00A169D9"/>
    <w:rsid w:val="00A17265"/>
    <w:rsid w:val="00A21B53"/>
    <w:rsid w:val="00A21C59"/>
    <w:rsid w:val="00A26303"/>
    <w:rsid w:val="00A3021C"/>
    <w:rsid w:val="00A30A91"/>
    <w:rsid w:val="00A32723"/>
    <w:rsid w:val="00A32B79"/>
    <w:rsid w:val="00A362A4"/>
    <w:rsid w:val="00A36F02"/>
    <w:rsid w:val="00A41415"/>
    <w:rsid w:val="00A440AA"/>
    <w:rsid w:val="00A46F4D"/>
    <w:rsid w:val="00A50515"/>
    <w:rsid w:val="00A520BE"/>
    <w:rsid w:val="00A5323D"/>
    <w:rsid w:val="00A53563"/>
    <w:rsid w:val="00A55311"/>
    <w:rsid w:val="00A60D56"/>
    <w:rsid w:val="00A60FA4"/>
    <w:rsid w:val="00A61791"/>
    <w:rsid w:val="00A61A81"/>
    <w:rsid w:val="00A67CA8"/>
    <w:rsid w:val="00A70536"/>
    <w:rsid w:val="00A70AEF"/>
    <w:rsid w:val="00A753AF"/>
    <w:rsid w:val="00A760BB"/>
    <w:rsid w:val="00A76C4D"/>
    <w:rsid w:val="00A8334C"/>
    <w:rsid w:val="00A856BA"/>
    <w:rsid w:val="00A85D65"/>
    <w:rsid w:val="00A91A9E"/>
    <w:rsid w:val="00A9289F"/>
    <w:rsid w:val="00A9415B"/>
    <w:rsid w:val="00A94DA2"/>
    <w:rsid w:val="00A94FAE"/>
    <w:rsid w:val="00A96E81"/>
    <w:rsid w:val="00A97B1B"/>
    <w:rsid w:val="00AA0452"/>
    <w:rsid w:val="00AA4FA6"/>
    <w:rsid w:val="00AA521B"/>
    <w:rsid w:val="00AA7E63"/>
    <w:rsid w:val="00AB045A"/>
    <w:rsid w:val="00AB0702"/>
    <w:rsid w:val="00AB2ADE"/>
    <w:rsid w:val="00AB3C3B"/>
    <w:rsid w:val="00AB6D3D"/>
    <w:rsid w:val="00AC172A"/>
    <w:rsid w:val="00AC2426"/>
    <w:rsid w:val="00AC30F9"/>
    <w:rsid w:val="00AC58AE"/>
    <w:rsid w:val="00AC7A3C"/>
    <w:rsid w:val="00AD12F5"/>
    <w:rsid w:val="00AD3AFF"/>
    <w:rsid w:val="00AD3B21"/>
    <w:rsid w:val="00AD4C41"/>
    <w:rsid w:val="00AD5DD0"/>
    <w:rsid w:val="00AD720C"/>
    <w:rsid w:val="00AD728B"/>
    <w:rsid w:val="00AE140E"/>
    <w:rsid w:val="00AE482C"/>
    <w:rsid w:val="00AF1247"/>
    <w:rsid w:val="00AF424A"/>
    <w:rsid w:val="00AF78FD"/>
    <w:rsid w:val="00B02E74"/>
    <w:rsid w:val="00B1273F"/>
    <w:rsid w:val="00B13B61"/>
    <w:rsid w:val="00B15BDD"/>
    <w:rsid w:val="00B15E08"/>
    <w:rsid w:val="00B202E7"/>
    <w:rsid w:val="00B229F8"/>
    <w:rsid w:val="00B27832"/>
    <w:rsid w:val="00B40538"/>
    <w:rsid w:val="00B41F25"/>
    <w:rsid w:val="00B42704"/>
    <w:rsid w:val="00B43C21"/>
    <w:rsid w:val="00B50916"/>
    <w:rsid w:val="00B51818"/>
    <w:rsid w:val="00B51871"/>
    <w:rsid w:val="00B521D8"/>
    <w:rsid w:val="00B52ABD"/>
    <w:rsid w:val="00B52E84"/>
    <w:rsid w:val="00B53CFB"/>
    <w:rsid w:val="00B54B43"/>
    <w:rsid w:val="00B56689"/>
    <w:rsid w:val="00B605DA"/>
    <w:rsid w:val="00B64724"/>
    <w:rsid w:val="00B66897"/>
    <w:rsid w:val="00B6741B"/>
    <w:rsid w:val="00B678DF"/>
    <w:rsid w:val="00B7050D"/>
    <w:rsid w:val="00B7531C"/>
    <w:rsid w:val="00B768CD"/>
    <w:rsid w:val="00B77F4F"/>
    <w:rsid w:val="00B8341E"/>
    <w:rsid w:val="00B83A06"/>
    <w:rsid w:val="00B84DEF"/>
    <w:rsid w:val="00B86766"/>
    <w:rsid w:val="00B87339"/>
    <w:rsid w:val="00B9177A"/>
    <w:rsid w:val="00B92D12"/>
    <w:rsid w:val="00B936B0"/>
    <w:rsid w:val="00B93EC2"/>
    <w:rsid w:val="00B95DA1"/>
    <w:rsid w:val="00B96258"/>
    <w:rsid w:val="00BA2BBD"/>
    <w:rsid w:val="00BA596D"/>
    <w:rsid w:val="00BA7196"/>
    <w:rsid w:val="00BB0692"/>
    <w:rsid w:val="00BB0E3E"/>
    <w:rsid w:val="00BB0E96"/>
    <w:rsid w:val="00BB39E3"/>
    <w:rsid w:val="00BB3DBE"/>
    <w:rsid w:val="00BB616F"/>
    <w:rsid w:val="00BC30E6"/>
    <w:rsid w:val="00BC51A3"/>
    <w:rsid w:val="00BC72A4"/>
    <w:rsid w:val="00BD040E"/>
    <w:rsid w:val="00BD2799"/>
    <w:rsid w:val="00BD2D27"/>
    <w:rsid w:val="00BD45DD"/>
    <w:rsid w:val="00BD4DD9"/>
    <w:rsid w:val="00BD78B5"/>
    <w:rsid w:val="00BE0F04"/>
    <w:rsid w:val="00BE2218"/>
    <w:rsid w:val="00BE240D"/>
    <w:rsid w:val="00BE3237"/>
    <w:rsid w:val="00BE54A9"/>
    <w:rsid w:val="00BE6657"/>
    <w:rsid w:val="00BE6807"/>
    <w:rsid w:val="00BF1889"/>
    <w:rsid w:val="00BF7787"/>
    <w:rsid w:val="00C0541A"/>
    <w:rsid w:val="00C05D41"/>
    <w:rsid w:val="00C05F5D"/>
    <w:rsid w:val="00C0695E"/>
    <w:rsid w:val="00C10ACA"/>
    <w:rsid w:val="00C14197"/>
    <w:rsid w:val="00C15B2C"/>
    <w:rsid w:val="00C16C5E"/>
    <w:rsid w:val="00C20EC7"/>
    <w:rsid w:val="00C21D92"/>
    <w:rsid w:val="00C23990"/>
    <w:rsid w:val="00C27066"/>
    <w:rsid w:val="00C3006C"/>
    <w:rsid w:val="00C31B10"/>
    <w:rsid w:val="00C34AD5"/>
    <w:rsid w:val="00C37FC3"/>
    <w:rsid w:val="00C479A4"/>
    <w:rsid w:val="00C47BE9"/>
    <w:rsid w:val="00C502E3"/>
    <w:rsid w:val="00C5037D"/>
    <w:rsid w:val="00C50FE8"/>
    <w:rsid w:val="00C5191B"/>
    <w:rsid w:val="00C5480C"/>
    <w:rsid w:val="00C550C2"/>
    <w:rsid w:val="00C56845"/>
    <w:rsid w:val="00C638F2"/>
    <w:rsid w:val="00C66367"/>
    <w:rsid w:val="00C6687F"/>
    <w:rsid w:val="00C71A16"/>
    <w:rsid w:val="00C73B8F"/>
    <w:rsid w:val="00C74D9C"/>
    <w:rsid w:val="00C834E7"/>
    <w:rsid w:val="00C865E9"/>
    <w:rsid w:val="00C90DF1"/>
    <w:rsid w:val="00C90F65"/>
    <w:rsid w:val="00C9782B"/>
    <w:rsid w:val="00CC2BED"/>
    <w:rsid w:val="00CC39BA"/>
    <w:rsid w:val="00CC423D"/>
    <w:rsid w:val="00CC4BCE"/>
    <w:rsid w:val="00CD481E"/>
    <w:rsid w:val="00CD5AF5"/>
    <w:rsid w:val="00CD792E"/>
    <w:rsid w:val="00CD7D8E"/>
    <w:rsid w:val="00CE26EC"/>
    <w:rsid w:val="00CE460A"/>
    <w:rsid w:val="00CE4E7A"/>
    <w:rsid w:val="00CE510D"/>
    <w:rsid w:val="00CE6184"/>
    <w:rsid w:val="00CE6DC3"/>
    <w:rsid w:val="00CF0853"/>
    <w:rsid w:val="00CF17F7"/>
    <w:rsid w:val="00CF2B17"/>
    <w:rsid w:val="00CF4A7F"/>
    <w:rsid w:val="00CF6762"/>
    <w:rsid w:val="00D000A7"/>
    <w:rsid w:val="00D05094"/>
    <w:rsid w:val="00D06CDE"/>
    <w:rsid w:val="00D06E24"/>
    <w:rsid w:val="00D1042D"/>
    <w:rsid w:val="00D10A44"/>
    <w:rsid w:val="00D10D3B"/>
    <w:rsid w:val="00D13219"/>
    <w:rsid w:val="00D136D7"/>
    <w:rsid w:val="00D20E5D"/>
    <w:rsid w:val="00D238F1"/>
    <w:rsid w:val="00D26CA5"/>
    <w:rsid w:val="00D274B9"/>
    <w:rsid w:val="00D27602"/>
    <w:rsid w:val="00D35C4C"/>
    <w:rsid w:val="00D37024"/>
    <w:rsid w:val="00D40266"/>
    <w:rsid w:val="00D42DC6"/>
    <w:rsid w:val="00D5079D"/>
    <w:rsid w:val="00D5375C"/>
    <w:rsid w:val="00D572BE"/>
    <w:rsid w:val="00D7087C"/>
    <w:rsid w:val="00D74282"/>
    <w:rsid w:val="00D7716B"/>
    <w:rsid w:val="00D8122D"/>
    <w:rsid w:val="00D81A6F"/>
    <w:rsid w:val="00D835D5"/>
    <w:rsid w:val="00D86485"/>
    <w:rsid w:val="00D90929"/>
    <w:rsid w:val="00D91EB4"/>
    <w:rsid w:val="00D96947"/>
    <w:rsid w:val="00D96A52"/>
    <w:rsid w:val="00D978C8"/>
    <w:rsid w:val="00DA46F5"/>
    <w:rsid w:val="00DA7338"/>
    <w:rsid w:val="00DB1797"/>
    <w:rsid w:val="00DB30B4"/>
    <w:rsid w:val="00DB384F"/>
    <w:rsid w:val="00DB3C04"/>
    <w:rsid w:val="00DB3EE1"/>
    <w:rsid w:val="00DC0C77"/>
    <w:rsid w:val="00DC1FE7"/>
    <w:rsid w:val="00DC22BF"/>
    <w:rsid w:val="00DC3DEA"/>
    <w:rsid w:val="00DC5EC0"/>
    <w:rsid w:val="00DC6E26"/>
    <w:rsid w:val="00DD0804"/>
    <w:rsid w:val="00DD0A65"/>
    <w:rsid w:val="00DE0B30"/>
    <w:rsid w:val="00DE353F"/>
    <w:rsid w:val="00DE4602"/>
    <w:rsid w:val="00DE567D"/>
    <w:rsid w:val="00DE6169"/>
    <w:rsid w:val="00DE76F5"/>
    <w:rsid w:val="00DF0364"/>
    <w:rsid w:val="00E0456A"/>
    <w:rsid w:val="00E13FD0"/>
    <w:rsid w:val="00E14054"/>
    <w:rsid w:val="00E17417"/>
    <w:rsid w:val="00E20369"/>
    <w:rsid w:val="00E22DA4"/>
    <w:rsid w:val="00E3005E"/>
    <w:rsid w:val="00E34654"/>
    <w:rsid w:val="00E34C8E"/>
    <w:rsid w:val="00E363CD"/>
    <w:rsid w:val="00E420A1"/>
    <w:rsid w:val="00E42AA3"/>
    <w:rsid w:val="00E475AF"/>
    <w:rsid w:val="00E47838"/>
    <w:rsid w:val="00E524E8"/>
    <w:rsid w:val="00E54B11"/>
    <w:rsid w:val="00E55578"/>
    <w:rsid w:val="00E60543"/>
    <w:rsid w:val="00E60C7F"/>
    <w:rsid w:val="00E6114A"/>
    <w:rsid w:val="00E61519"/>
    <w:rsid w:val="00E6657B"/>
    <w:rsid w:val="00E7699B"/>
    <w:rsid w:val="00E80100"/>
    <w:rsid w:val="00E85C2F"/>
    <w:rsid w:val="00E90D06"/>
    <w:rsid w:val="00E92C6A"/>
    <w:rsid w:val="00E942B6"/>
    <w:rsid w:val="00E948AC"/>
    <w:rsid w:val="00E9607A"/>
    <w:rsid w:val="00EA3CCC"/>
    <w:rsid w:val="00EB40F9"/>
    <w:rsid w:val="00EB443C"/>
    <w:rsid w:val="00EB6288"/>
    <w:rsid w:val="00EB6BEE"/>
    <w:rsid w:val="00EB6F0C"/>
    <w:rsid w:val="00EC07D3"/>
    <w:rsid w:val="00EC086B"/>
    <w:rsid w:val="00EC2A17"/>
    <w:rsid w:val="00EC43B5"/>
    <w:rsid w:val="00EC7C86"/>
    <w:rsid w:val="00ED5D36"/>
    <w:rsid w:val="00EE1992"/>
    <w:rsid w:val="00EE2800"/>
    <w:rsid w:val="00EE2BAD"/>
    <w:rsid w:val="00EE2ECC"/>
    <w:rsid w:val="00EE3FD7"/>
    <w:rsid w:val="00EE73FE"/>
    <w:rsid w:val="00EF148B"/>
    <w:rsid w:val="00EF3DEB"/>
    <w:rsid w:val="00EF4302"/>
    <w:rsid w:val="00EF73F5"/>
    <w:rsid w:val="00F024D6"/>
    <w:rsid w:val="00F02872"/>
    <w:rsid w:val="00F03E35"/>
    <w:rsid w:val="00F03E4E"/>
    <w:rsid w:val="00F07283"/>
    <w:rsid w:val="00F07A70"/>
    <w:rsid w:val="00F14937"/>
    <w:rsid w:val="00F177DE"/>
    <w:rsid w:val="00F21D45"/>
    <w:rsid w:val="00F27177"/>
    <w:rsid w:val="00F320D5"/>
    <w:rsid w:val="00F323C8"/>
    <w:rsid w:val="00F3257C"/>
    <w:rsid w:val="00F35169"/>
    <w:rsid w:val="00F41A7B"/>
    <w:rsid w:val="00F42542"/>
    <w:rsid w:val="00F43A2E"/>
    <w:rsid w:val="00F47FAE"/>
    <w:rsid w:val="00F51CFC"/>
    <w:rsid w:val="00F51DFC"/>
    <w:rsid w:val="00F52202"/>
    <w:rsid w:val="00F528D6"/>
    <w:rsid w:val="00F562C9"/>
    <w:rsid w:val="00F56419"/>
    <w:rsid w:val="00F61CA2"/>
    <w:rsid w:val="00F62060"/>
    <w:rsid w:val="00F62FF9"/>
    <w:rsid w:val="00F66014"/>
    <w:rsid w:val="00F66262"/>
    <w:rsid w:val="00F673D1"/>
    <w:rsid w:val="00F7128A"/>
    <w:rsid w:val="00F71F9E"/>
    <w:rsid w:val="00F723F9"/>
    <w:rsid w:val="00F72F1E"/>
    <w:rsid w:val="00F8141F"/>
    <w:rsid w:val="00F81690"/>
    <w:rsid w:val="00F81692"/>
    <w:rsid w:val="00F8264F"/>
    <w:rsid w:val="00F83B7B"/>
    <w:rsid w:val="00F877BD"/>
    <w:rsid w:val="00F93B25"/>
    <w:rsid w:val="00F93C71"/>
    <w:rsid w:val="00F958F1"/>
    <w:rsid w:val="00F96C61"/>
    <w:rsid w:val="00FA1069"/>
    <w:rsid w:val="00FA19D2"/>
    <w:rsid w:val="00FA454B"/>
    <w:rsid w:val="00FA558D"/>
    <w:rsid w:val="00FA7FC5"/>
    <w:rsid w:val="00FB03AF"/>
    <w:rsid w:val="00FB1919"/>
    <w:rsid w:val="00FB35E7"/>
    <w:rsid w:val="00FB6EB2"/>
    <w:rsid w:val="00FC04F6"/>
    <w:rsid w:val="00FC4CCA"/>
    <w:rsid w:val="00FD33FA"/>
    <w:rsid w:val="00FD35D3"/>
    <w:rsid w:val="00FD3EDD"/>
    <w:rsid w:val="00FD57B6"/>
    <w:rsid w:val="00FD76EE"/>
    <w:rsid w:val="00FD7DDC"/>
    <w:rsid w:val="00FE0F9E"/>
    <w:rsid w:val="00FE156E"/>
    <w:rsid w:val="00FE33BD"/>
    <w:rsid w:val="00FE4E37"/>
    <w:rsid w:val="00FF1DCD"/>
    <w:rsid w:val="00FF32A1"/>
    <w:rsid w:val="00FF32B1"/>
    <w:rsid w:val="00FF434A"/>
    <w:rsid w:val="00FF7A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B85230"/>
  <w15:chartTrackingRefBased/>
  <w15:docId w15:val="{E561DAD7-E125-410F-822C-C8DF5B811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D3B"/>
    <w:rPr>
      <w:rFonts w:ascii="Trebuchet MS" w:hAnsi="Trebuchet MS"/>
      <w:sz w:val="22"/>
      <w:szCs w:val="24"/>
    </w:rPr>
  </w:style>
  <w:style w:type="paragraph" w:styleId="Heading2">
    <w:name w:val="heading 2"/>
    <w:basedOn w:val="Normal"/>
    <w:next w:val="Normal"/>
    <w:link w:val="Heading2Char"/>
    <w:uiPriority w:val="9"/>
    <w:unhideWhenUsed/>
    <w:qFormat/>
    <w:rsid w:val="00476F03"/>
    <w:pPr>
      <w:keepNext/>
      <w:keepLines/>
      <w:spacing w:before="40" w:line="276" w:lineRule="auto"/>
      <w:outlineLvl w:val="1"/>
    </w:pPr>
    <w:rPr>
      <w:rFonts w:asciiTheme="majorHAnsi" w:eastAsiaTheme="majorEastAsia" w:hAnsiTheme="majorHAnsi" w:cstheme="majorBidi"/>
      <w:color w:val="365F91" w:themeColor="accent1" w:themeShade="BF"/>
      <w:sz w:val="26"/>
      <w:szCs w:val="26"/>
      <w:lang w:eastAsia="en-US"/>
    </w:rPr>
  </w:style>
  <w:style w:type="paragraph" w:styleId="Heading9">
    <w:name w:val="heading 9"/>
    <w:basedOn w:val="Normal"/>
    <w:next w:val="Normal"/>
    <w:link w:val="Heading9Char"/>
    <w:semiHidden/>
    <w:unhideWhenUsed/>
    <w:qFormat/>
    <w:rsid w:val="00BE221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376"/>
    <w:pPr>
      <w:ind w:left="720"/>
      <w:contextualSpacing/>
    </w:pPr>
  </w:style>
  <w:style w:type="table" w:styleId="TableGrid">
    <w:name w:val="Table Grid"/>
    <w:basedOn w:val="TableNormal"/>
    <w:uiPriority w:val="39"/>
    <w:rsid w:val="00567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E140E"/>
    <w:rPr>
      <w:sz w:val="16"/>
      <w:szCs w:val="16"/>
    </w:rPr>
  </w:style>
  <w:style w:type="paragraph" w:styleId="CommentText">
    <w:name w:val="annotation text"/>
    <w:basedOn w:val="Normal"/>
    <w:link w:val="CommentTextChar"/>
    <w:uiPriority w:val="99"/>
    <w:unhideWhenUsed/>
    <w:rsid w:val="00AE140E"/>
    <w:rPr>
      <w:sz w:val="20"/>
      <w:szCs w:val="20"/>
    </w:rPr>
  </w:style>
  <w:style w:type="character" w:customStyle="1" w:styleId="CommentTextChar">
    <w:name w:val="Comment Text Char"/>
    <w:basedOn w:val="DefaultParagraphFont"/>
    <w:link w:val="CommentText"/>
    <w:uiPriority w:val="99"/>
    <w:rsid w:val="00AE140E"/>
    <w:rPr>
      <w:rFonts w:ascii="Trebuchet MS" w:hAnsi="Trebuchet MS"/>
    </w:rPr>
  </w:style>
  <w:style w:type="paragraph" w:styleId="CommentSubject">
    <w:name w:val="annotation subject"/>
    <w:basedOn w:val="CommentText"/>
    <w:next w:val="CommentText"/>
    <w:link w:val="CommentSubjectChar"/>
    <w:semiHidden/>
    <w:unhideWhenUsed/>
    <w:rsid w:val="00AE140E"/>
    <w:rPr>
      <w:b/>
      <w:bCs/>
    </w:rPr>
  </w:style>
  <w:style w:type="character" w:customStyle="1" w:styleId="CommentSubjectChar">
    <w:name w:val="Comment Subject Char"/>
    <w:basedOn w:val="CommentTextChar"/>
    <w:link w:val="CommentSubject"/>
    <w:semiHidden/>
    <w:rsid w:val="00AE140E"/>
    <w:rPr>
      <w:rFonts w:ascii="Trebuchet MS" w:hAnsi="Trebuchet MS"/>
      <w:b/>
      <w:bCs/>
    </w:rPr>
  </w:style>
  <w:style w:type="paragraph" w:styleId="BalloonText">
    <w:name w:val="Balloon Text"/>
    <w:basedOn w:val="Normal"/>
    <w:link w:val="BalloonTextChar"/>
    <w:semiHidden/>
    <w:unhideWhenUsed/>
    <w:rsid w:val="00AE140E"/>
    <w:rPr>
      <w:rFonts w:ascii="Segoe UI" w:hAnsi="Segoe UI" w:cs="Segoe UI"/>
      <w:sz w:val="18"/>
      <w:szCs w:val="18"/>
    </w:rPr>
  </w:style>
  <w:style w:type="character" w:customStyle="1" w:styleId="BalloonTextChar">
    <w:name w:val="Balloon Text Char"/>
    <w:basedOn w:val="DefaultParagraphFont"/>
    <w:link w:val="BalloonText"/>
    <w:semiHidden/>
    <w:rsid w:val="00AE140E"/>
    <w:rPr>
      <w:rFonts w:ascii="Segoe UI" w:hAnsi="Segoe UI" w:cs="Segoe UI"/>
      <w:sz w:val="18"/>
      <w:szCs w:val="18"/>
    </w:rPr>
  </w:style>
  <w:style w:type="paragraph" w:styleId="Header">
    <w:name w:val="header"/>
    <w:basedOn w:val="Normal"/>
    <w:link w:val="HeaderChar"/>
    <w:uiPriority w:val="99"/>
    <w:unhideWhenUsed/>
    <w:rsid w:val="00532D08"/>
    <w:pPr>
      <w:tabs>
        <w:tab w:val="center" w:pos="4513"/>
        <w:tab w:val="right" w:pos="9026"/>
      </w:tabs>
    </w:pPr>
  </w:style>
  <w:style w:type="character" w:customStyle="1" w:styleId="HeaderChar">
    <w:name w:val="Header Char"/>
    <w:basedOn w:val="DefaultParagraphFont"/>
    <w:link w:val="Header"/>
    <w:uiPriority w:val="99"/>
    <w:rsid w:val="00532D08"/>
    <w:rPr>
      <w:rFonts w:ascii="Trebuchet MS" w:hAnsi="Trebuchet MS"/>
      <w:sz w:val="22"/>
      <w:szCs w:val="24"/>
    </w:rPr>
  </w:style>
  <w:style w:type="paragraph" w:styleId="Footer">
    <w:name w:val="footer"/>
    <w:basedOn w:val="Normal"/>
    <w:link w:val="FooterChar"/>
    <w:uiPriority w:val="99"/>
    <w:unhideWhenUsed/>
    <w:rsid w:val="00532D08"/>
    <w:pPr>
      <w:tabs>
        <w:tab w:val="center" w:pos="4513"/>
        <w:tab w:val="right" w:pos="9026"/>
      </w:tabs>
    </w:pPr>
  </w:style>
  <w:style w:type="character" w:customStyle="1" w:styleId="FooterChar">
    <w:name w:val="Footer Char"/>
    <w:basedOn w:val="DefaultParagraphFont"/>
    <w:link w:val="Footer"/>
    <w:uiPriority w:val="99"/>
    <w:rsid w:val="00532D08"/>
    <w:rPr>
      <w:rFonts w:ascii="Trebuchet MS" w:hAnsi="Trebuchet MS"/>
      <w:sz w:val="22"/>
      <w:szCs w:val="24"/>
    </w:rPr>
  </w:style>
  <w:style w:type="paragraph" w:styleId="NormalWeb">
    <w:name w:val="Normal (Web)"/>
    <w:basedOn w:val="Normal"/>
    <w:uiPriority w:val="99"/>
    <w:unhideWhenUsed/>
    <w:rsid w:val="009B6651"/>
    <w:pPr>
      <w:spacing w:after="150"/>
    </w:pPr>
    <w:rPr>
      <w:rFonts w:ascii="Times New Roman" w:hAnsi="Times New Roman"/>
      <w:sz w:val="24"/>
    </w:rPr>
  </w:style>
  <w:style w:type="character" w:customStyle="1" w:styleId="Heading2Char">
    <w:name w:val="Heading 2 Char"/>
    <w:basedOn w:val="DefaultParagraphFont"/>
    <w:link w:val="Heading2"/>
    <w:uiPriority w:val="9"/>
    <w:rsid w:val="00476F03"/>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930EAF"/>
    <w:pPr>
      <w:autoSpaceDE w:val="0"/>
      <w:autoSpaceDN w:val="0"/>
      <w:adjustRightInd w:val="0"/>
    </w:pPr>
    <w:rPr>
      <w:rFonts w:ascii="Arial" w:hAnsi="Arial" w:cs="Arial"/>
      <w:color w:val="000000"/>
      <w:sz w:val="24"/>
      <w:szCs w:val="24"/>
    </w:rPr>
  </w:style>
  <w:style w:type="character" w:styleId="Hyperlink">
    <w:name w:val="Hyperlink"/>
    <w:basedOn w:val="DefaultParagraphFont"/>
    <w:uiPriority w:val="99"/>
    <w:unhideWhenUsed/>
    <w:rsid w:val="00A8334C"/>
    <w:rPr>
      <w:color w:val="0000FF" w:themeColor="hyperlink"/>
      <w:u w:val="single"/>
    </w:rPr>
  </w:style>
  <w:style w:type="character" w:styleId="FollowedHyperlink">
    <w:name w:val="FollowedHyperlink"/>
    <w:basedOn w:val="DefaultParagraphFont"/>
    <w:semiHidden/>
    <w:unhideWhenUsed/>
    <w:rsid w:val="00A8334C"/>
    <w:rPr>
      <w:color w:val="800080" w:themeColor="followedHyperlink"/>
      <w:u w:val="single"/>
    </w:rPr>
  </w:style>
  <w:style w:type="paragraph" w:customStyle="1" w:styleId="paragraph">
    <w:name w:val="paragraph"/>
    <w:basedOn w:val="Normal"/>
    <w:rsid w:val="00AB6D3D"/>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AB6D3D"/>
  </w:style>
  <w:style w:type="character" w:customStyle="1" w:styleId="eop">
    <w:name w:val="eop"/>
    <w:basedOn w:val="DefaultParagraphFont"/>
    <w:rsid w:val="00AB6D3D"/>
  </w:style>
  <w:style w:type="character" w:customStyle="1" w:styleId="tabchar">
    <w:name w:val="tabchar"/>
    <w:basedOn w:val="DefaultParagraphFont"/>
    <w:rsid w:val="00715CBF"/>
  </w:style>
  <w:style w:type="paragraph" w:styleId="Revision">
    <w:name w:val="Revision"/>
    <w:hidden/>
    <w:uiPriority w:val="99"/>
    <w:semiHidden/>
    <w:rsid w:val="002E2ADF"/>
    <w:rPr>
      <w:rFonts w:ascii="Trebuchet MS" w:hAnsi="Trebuchet MS"/>
      <w:sz w:val="22"/>
      <w:szCs w:val="24"/>
    </w:rPr>
  </w:style>
  <w:style w:type="paragraph" w:customStyle="1" w:styleId="TableParagraph">
    <w:name w:val="Table Paragraph"/>
    <w:basedOn w:val="Normal"/>
    <w:uiPriority w:val="1"/>
    <w:qFormat/>
    <w:rsid w:val="003D03F4"/>
    <w:pPr>
      <w:widowControl w:val="0"/>
      <w:autoSpaceDE w:val="0"/>
      <w:autoSpaceDN w:val="0"/>
      <w:ind w:left="107"/>
    </w:pPr>
    <w:rPr>
      <w:rFonts w:ascii="Arial" w:eastAsia="Arial" w:hAnsi="Arial" w:cs="Arial"/>
      <w:szCs w:val="22"/>
      <w:lang w:val="en-US" w:eastAsia="en-US"/>
    </w:rPr>
  </w:style>
  <w:style w:type="paragraph" w:styleId="BodyText">
    <w:name w:val="Body Text"/>
    <w:basedOn w:val="Normal"/>
    <w:link w:val="BodyTextChar"/>
    <w:uiPriority w:val="1"/>
    <w:qFormat/>
    <w:rsid w:val="003D03F4"/>
    <w:pPr>
      <w:widowControl w:val="0"/>
      <w:autoSpaceDE w:val="0"/>
      <w:autoSpaceDN w:val="0"/>
    </w:pPr>
    <w:rPr>
      <w:rFonts w:ascii="Arial" w:eastAsia="Arial" w:hAnsi="Arial" w:cs="Arial"/>
      <w:szCs w:val="22"/>
      <w:lang w:val="en-US" w:eastAsia="en-US"/>
    </w:rPr>
  </w:style>
  <w:style w:type="character" w:customStyle="1" w:styleId="BodyTextChar">
    <w:name w:val="Body Text Char"/>
    <w:basedOn w:val="DefaultParagraphFont"/>
    <w:link w:val="BodyText"/>
    <w:uiPriority w:val="1"/>
    <w:rsid w:val="003D03F4"/>
    <w:rPr>
      <w:rFonts w:ascii="Arial" w:eastAsia="Arial" w:hAnsi="Arial" w:cs="Arial"/>
      <w:sz w:val="22"/>
      <w:szCs w:val="22"/>
      <w:lang w:val="en-US" w:eastAsia="en-US"/>
    </w:rPr>
  </w:style>
  <w:style w:type="paragraph" w:styleId="PlainText">
    <w:name w:val="Plain Text"/>
    <w:basedOn w:val="Normal"/>
    <w:link w:val="PlainTextChar"/>
    <w:uiPriority w:val="99"/>
    <w:semiHidden/>
    <w:unhideWhenUsed/>
    <w:rsid w:val="008B069A"/>
    <w:rPr>
      <w:rFonts w:ascii="Calibri" w:eastAsiaTheme="minorHAnsi" w:hAnsi="Calibri" w:cstheme="minorBidi"/>
      <w:kern w:val="2"/>
      <w:szCs w:val="21"/>
      <w:lang w:eastAsia="en-US"/>
      <w14:ligatures w14:val="standardContextual"/>
    </w:rPr>
  </w:style>
  <w:style w:type="character" w:customStyle="1" w:styleId="PlainTextChar">
    <w:name w:val="Plain Text Char"/>
    <w:basedOn w:val="DefaultParagraphFont"/>
    <w:link w:val="PlainText"/>
    <w:uiPriority w:val="99"/>
    <w:semiHidden/>
    <w:rsid w:val="008B069A"/>
    <w:rPr>
      <w:rFonts w:ascii="Calibri" w:eastAsiaTheme="minorHAnsi" w:hAnsi="Calibri" w:cstheme="minorBidi"/>
      <w:kern w:val="2"/>
      <w:sz w:val="22"/>
      <w:szCs w:val="21"/>
      <w:lang w:eastAsia="en-US"/>
      <w14:ligatures w14:val="standardContextual"/>
    </w:rPr>
  </w:style>
  <w:style w:type="character" w:styleId="Strong">
    <w:name w:val="Strong"/>
    <w:basedOn w:val="DefaultParagraphFont"/>
    <w:uiPriority w:val="22"/>
    <w:qFormat/>
    <w:rsid w:val="003D4E1C"/>
    <w:rPr>
      <w:b/>
      <w:bCs/>
    </w:rPr>
  </w:style>
  <w:style w:type="character" w:customStyle="1" w:styleId="glossarylink">
    <w:name w:val="glossarylink"/>
    <w:basedOn w:val="DefaultParagraphFont"/>
    <w:rsid w:val="003D4E1C"/>
  </w:style>
  <w:style w:type="character" w:styleId="UnresolvedMention">
    <w:name w:val="Unresolved Mention"/>
    <w:basedOn w:val="DefaultParagraphFont"/>
    <w:uiPriority w:val="99"/>
    <w:semiHidden/>
    <w:unhideWhenUsed/>
    <w:rsid w:val="00FB03AF"/>
    <w:rPr>
      <w:color w:val="605E5C"/>
      <w:shd w:val="clear" w:color="auto" w:fill="E1DFDD"/>
    </w:rPr>
  </w:style>
  <w:style w:type="character" w:customStyle="1" w:styleId="Heading9Char">
    <w:name w:val="Heading 9 Char"/>
    <w:basedOn w:val="DefaultParagraphFont"/>
    <w:link w:val="Heading9"/>
    <w:semiHidden/>
    <w:rsid w:val="00BE2218"/>
    <w:rPr>
      <w:rFonts w:asciiTheme="majorHAnsi" w:eastAsiaTheme="majorEastAsia" w:hAnsiTheme="majorHAnsi" w:cstheme="majorBidi"/>
      <w:i/>
      <w:iCs/>
      <w:color w:val="272727" w:themeColor="text1" w:themeTint="D8"/>
      <w:sz w:val="21"/>
      <w:szCs w:val="21"/>
    </w:rPr>
  </w:style>
  <w:style w:type="character" w:customStyle="1" w:styleId="e24kjd">
    <w:name w:val="e24kjd"/>
    <w:basedOn w:val="DefaultParagraphFont"/>
    <w:rsid w:val="002B24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86350">
      <w:bodyDiv w:val="1"/>
      <w:marLeft w:val="0"/>
      <w:marRight w:val="0"/>
      <w:marTop w:val="0"/>
      <w:marBottom w:val="0"/>
      <w:divBdr>
        <w:top w:val="none" w:sz="0" w:space="0" w:color="auto"/>
        <w:left w:val="none" w:sz="0" w:space="0" w:color="auto"/>
        <w:bottom w:val="none" w:sz="0" w:space="0" w:color="auto"/>
        <w:right w:val="none" w:sz="0" w:space="0" w:color="auto"/>
      </w:divBdr>
      <w:divsChild>
        <w:div w:id="21058142">
          <w:marLeft w:val="0"/>
          <w:marRight w:val="0"/>
          <w:marTop w:val="0"/>
          <w:marBottom w:val="0"/>
          <w:divBdr>
            <w:top w:val="none" w:sz="0" w:space="0" w:color="auto"/>
            <w:left w:val="none" w:sz="0" w:space="0" w:color="auto"/>
            <w:bottom w:val="none" w:sz="0" w:space="0" w:color="auto"/>
            <w:right w:val="none" w:sz="0" w:space="0" w:color="auto"/>
          </w:divBdr>
        </w:div>
        <w:div w:id="62410350">
          <w:marLeft w:val="0"/>
          <w:marRight w:val="0"/>
          <w:marTop w:val="0"/>
          <w:marBottom w:val="0"/>
          <w:divBdr>
            <w:top w:val="none" w:sz="0" w:space="0" w:color="auto"/>
            <w:left w:val="none" w:sz="0" w:space="0" w:color="auto"/>
            <w:bottom w:val="none" w:sz="0" w:space="0" w:color="auto"/>
            <w:right w:val="none" w:sz="0" w:space="0" w:color="auto"/>
          </w:divBdr>
        </w:div>
        <w:div w:id="93942480">
          <w:marLeft w:val="0"/>
          <w:marRight w:val="0"/>
          <w:marTop w:val="0"/>
          <w:marBottom w:val="0"/>
          <w:divBdr>
            <w:top w:val="none" w:sz="0" w:space="0" w:color="auto"/>
            <w:left w:val="none" w:sz="0" w:space="0" w:color="auto"/>
            <w:bottom w:val="none" w:sz="0" w:space="0" w:color="auto"/>
            <w:right w:val="none" w:sz="0" w:space="0" w:color="auto"/>
          </w:divBdr>
        </w:div>
        <w:div w:id="145248435">
          <w:marLeft w:val="0"/>
          <w:marRight w:val="0"/>
          <w:marTop w:val="0"/>
          <w:marBottom w:val="0"/>
          <w:divBdr>
            <w:top w:val="none" w:sz="0" w:space="0" w:color="auto"/>
            <w:left w:val="none" w:sz="0" w:space="0" w:color="auto"/>
            <w:bottom w:val="none" w:sz="0" w:space="0" w:color="auto"/>
            <w:right w:val="none" w:sz="0" w:space="0" w:color="auto"/>
          </w:divBdr>
        </w:div>
        <w:div w:id="151724102">
          <w:marLeft w:val="0"/>
          <w:marRight w:val="0"/>
          <w:marTop w:val="0"/>
          <w:marBottom w:val="0"/>
          <w:divBdr>
            <w:top w:val="none" w:sz="0" w:space="0" w:color="auto"/>
            <w:left w:val="none" w:sz="0" w:space="0" w:color="auto"/>
            <w:bottom w:val="none" w:sz="0" w:space="0" w:color="auto"/>
            <w:right w:val="none" w:sz="0" w:space="0" w:color="auto"/>
          </w:divBdr>
        </w:div>
        <w:div w:id="252710613">
          <w:marLeft w:val="0"/>
          <w:marRight w:val="0"/>
          <w:marTop w:val="0"/>
          <w:marBottom w:val="0"/>
          <w:divBdr>
            <w:top w:val="none" w:sz="0" w:space="0" w:color="auto"/>
            <w:left w:val="none" w:sz="0" w:space="0" w:color="auto"/>
            <w:bottom w:val="none" w:sz="0" w:space="0" w:color="auto"/>
            <w:right w:val="none" w:sz="0" w:space="0" w:color="auto"/>
          </w:divBdr>
        </w:div>
        <w:div w:id="254940641">
          <w:marLeft w:val="0"/>
          <w:marRight w:val="0"/>
          <w:marTop w:val="0"/>
          <w:marBottom w:val="0"/>
          <w:divBdr>
            <w:top w:val="none" w:sz="0" w:space="0" w:color="auto"/>
            <w:left w:val="none" w:sz="0" w:space="0" w:color="auto"/>
            <w:bottom w:val="none" w:sz="0" w:space="0" w:color="auto"/>
            <w:right w:val="none" w:sz="0" w:space="0" w:color="auto"/>
          </w:divBdr>
        </w:div>
        <w:div w:id="334966180">
          <w:marLeft w:val="0"/>
          <w:marRight w:val="0"/>
          <w:marTop w:val="0"/>
          <w:marBottom w:val="0"/>
          <w:divBdr>
            <w:top w:val="none" w:sz="0" w:space="0" w:color="auto"/>
            <w:left w:val="none" w:sz="0" w:space="0" w:color="auto"/>
            <w:bottom w:val="none" w:sz="0" w:space="0" w:color="auto"/>
            <w:right w:val="none" w:sz="0" w:space="0" w:color="auto"/>
          </w:divBdr>
        </w:div>
        <w:div w:id="341056140">
          <w:marLeft w:val="0"/>
          <w:marRight w:val="0"/>
          <w:marTop w:val="0"/>
          <w:marBottom w:val="0"/>
          <w:divBdr>
            <w:top w:val="none" w:sz="0" w:space="0" w:color="auto"/>
            <w:left w:val="none" w:sz="0" w:space="0" w:color="auto"/>
            <w:bottom w:val="none" w:sz="0" w:space="0" w:color="auto"/>
            <w:right w:val="none" w:sz="0" w:space="0" w:color="auto"/>
          </w:divBdr>
        </w:div>
        <w:div w:id="434980910">
          <w:marLeft w:val="0"/>
          <w:marRight w:val="0"/>
          <w:marTop w:val="0"/>
          <w:marBottom w:val="0"/>
          <w:divBdr>
            <w:top w:val="none" w:sz="0" w:space="0" w:color="auto"/>
            <w:left w:val="none" w:sz="0" w:space="0" w:color="auto"/>
            <w:bottom w:val="none" w:sz="0" w:space="0" w:color="auto"/>
            <w:right w:val="none" w:sz="0" w:space="0" w:color="auto"/>
          </w:divBdr>
        </w:div>
        <w:div w:id="457990916">
          <w:marLeft w:val="0"/>
          <w:marRight w:val="0"/>
          <w:marTop w:val="0"/>
          <w:marBottom w:val="0"/>
          <w:divBdr>
            <w:top w:val="none" w:sz="0" w:space="0" w:color="auto"/>
            <w:left w:val="none" w:sz="0" w:space="0" w:color="auto"/>
            <w:bottom w:val="none" w:sz="0" w:space="0" w:color="auto"/>
            <w:right w:val="none" w:sz="0" w:space="0" w:color="auto"/>
          </w:divBdr>
        </w:div>
        <w:div w:id="466241038">
          <w:marLeft w:val="0"/>
          <w:marRight w:val="0"/>
          <w:marTop w:val="0"/>
          <w:marBottom w:val="0"/>
          <w:divBdr>
            <w:top w:val="none" w:sz="0" w:space="0" w:color="auto"/>
            <w:left w:val="none" w:sz="0" w:space="0" w:color="auto"/>
            <w:bottom w:val="none" w:sz="0" w:space="0" w:color="auto"/>
            <w:right w:val="none" w:sz="0" w:space="0" w:color="auto"/>
          </w:divBdr>
        </w:div>
        <w:div w:id="506139356">
          <w:marLeft w:val="0"/>
          <w:marRight w:val="0"/>
          <w:marTop w:val="0"/>
          <w:marBottom w:val="0"/>
          <w:divBdr>
            <w:top w:val="none" w:sz="0" w:space="0" w:color="auto"/>
            <w:left w:val="none" w:sz="0" w:space="0" w:color="auto"/>
            <w:bottom w:val="none" w:sz="0" w:space="0" w:color="auto"/>
            <w:right w:val="none" w:sz="0" w:space="0" w:color="auto"/>
          </w:divBdr>
        </w:div>
        <w:div w:id="548224597">
          <w:marLeft w:val="0"/>
          <w:marRight w:val="0"/>
          <w:marTop w:val="0"/>
          <w:marBottom w:val="0"/>
          <w:divBdr>
            <w:top w:val="none" w:sz="0" w:space="0" w:color="auto"/>
            <w:left w:val="none" w:sz="0" w:space="0" w:color="auto"/>
            <w:bottom w:val="none" w:sz="0" w:space="0" w:color="auto"/>
            <w:right w:val="none" w:sz="0" w:space="0" w:color="auto"/>
          </w:divBdr>
        </w:div>
        <w:div w:id="590309302">
          <w:marLeft w:val="0"/>
          <w:marRight w:val="0"/>
          <w:marTop w:val="0"/>
          <w:marBottom w:val="0"/>
          <w:divBdr>
            <w:top w:val="none" w:sz="0" w:space="0" w:color="auto"/>
            <w:left w:val="none" w:sz="0" w:space="0" w:color="auto"/>
            <w:bottom w:val="none" w:sz="0" w:space="0" w:color="auto"/>
            <w:right w:val="none" w:sz="0" w:space="0" w:color="auto"/>
          </w:divBdr>
        </w:div>
        <w:div w:id="735398818">
          <w:marLeft w:val="0"/>
          <w:marRight w:val="0"/>
          <w:marTop w:val="0"/>
          <w:marBottom w:val="0"/>
          <w:divBdr>
            <w:top w:val="none" w:sz="0" w:space="0" w:color="auto"/>
            <w:left w:val="none" w:sz="0" w:space="0" w:color="auto"/>
            <w:bottom w:val="none" w:sz="0" w:space="0" w:color="auto"/>
            <w:right w:val="none" w:sz="0" w:space="0" w:color="auto"/>
          </w:divBdr>
        </w:div>
        <w:div w:id="928318617">
          <w:marLeft w:val="0"/>
          <w:marRight w:val="0"/>
          <w:marTop w:val="0"/>
          <w:marBottom w:val="0"/>
          <w:divBdr>
            <w:top w:val="none" w:sz="0" w:space="0" w:color="auto"/>
            <w:left w:val="none" w:sz="0" w:space="0" w:color="auto"/>
            <w:bottom w:val="none" w:sz="0" w:space="0" w:color="auto"/>
            <w:right w:val="none" w:sz="0" w:space="0" w:color="auto"/>
          </w:divBdr>
        </w:div>
        <w:div w:id="931009451">
          <w:marLeft w:val="0"/>
          <w:marRight w:val="0"/>
          <w:marTop w:val="0"/>
          <w:marBottom w:val="0"/>
          <w:divBdr>
            <w:top w:val="none" w:sz="0" w:space="0" w:color="auto"/>
            <w:left w:val="none" w:sz="0" w:space="0" w:color="auto"/>
            <w:bottom w:val="none" w:sz="0" w:space="0" w:color="auto"/>
            <w:right w:val="none" w:sz="0" w:space="0" w:color="auto"/>
          </w:divBdr>
        </w:div>
        <w:div w:id="936332946">
          <w:marLeft w:val="0"/>
          <w:marRight w:val="0"/>
          <w:marTop w:val="0"/>
          <w:marBottom w:val="0"/>
          <w:divBdr>
            <w:top w:val="none" w:sz="0" w:space="0" w:color="auto"/>
            <w:left w:val="none" w:sz="0" w:space="0" w:color="auto"/>
            <w:bottom w:val="none" w:sz="0" w:space="0" w:color="auto"/>
            <w:right w:val="none" w:sz="0" w:space="0" w:color="auto"/>
          </w:divBdr>
        </w:div>
        <w:div w:id="1031304001">
          <w:marLeft w:val="0"/>
          <w:marRight w:val="0"/>
          <w:marTop w:val="0"/>
          <w:marBottom w:val="0"/>
          <w:divBdr>
            <w:top w:val="none" w:sz="0" w:space="0" w:color="auto"/>
            <w:left w:val="none" w:sz="0" w:space="0" w:color="auto"/>
            <w:bottom w:val="none" w:sz="0" w:space="0" w:color="auto"/>
            <w:right w:val="none" w:sz="0" w:space="0" w:color="auto"/>
          </w:divBdr>
        </w:div>
        <w:div w:id="1036584418">
          <w:marLeft w:val="0"/>
          <w:marRight w:val="0"/>
          <w:marTop w:val="0"/>
          <w:marBottom w:val="0"/>
          <w:divBdr>
            <w:top w:val="none" w:sz="0" w:space="0" w:color="auto"/>
            <w:left w:val="none" w:sz="0" w:space="0" w:color="auto"/>
            <w:bottom w:val="none" w:sz="0" w:space="0" w:color="auto"/>
            <w:right w:val="none" w:sz="0" w:space="0" w:color="auto"/>
          </w:divBdr>
        </w:div>
        <w:div w:id="1044064729">
          <w:marLeft w:val="0"/>
          <w:marRight w:val="0"/>
          <w:marTop w:val="0"/>
          <w:marBottom w:val="0"/>
          <w:divBdr>
            <w:top w:val="none" w:sz="0" w:space="0" w:color="auto"/>
            <w:left w:val="none" w:sz="0" w:space="0" w:color="auto"/>
            <w:bottom w:val="none" w:sz="0" w:space="0" w:color="auto"/>
            <w:right w:val="none" w:sz="0" w:space="0" w:color="auto"/>
          </w:divBdr>
        </w:div>
        <w:div w:id="1075012128">
          <w:marLeft w:val="0"/>
          <w:marRight w:val="0"/>
          <w:marTop w:val="0"/>
          <w:marBottom w:val="0"/>
          <w:divBdr>
            <w:top w:val="none" w:sz="0" w:space="0" w:color="auto"/>
            <w:left w:val="none" w:sz="0" w:space="0" w:color="auto"/>
            <w:bottom w:val="none" w:sz="0" w:space="0" w:color="auto"/>
            <w:right w:val="none" w:sz="0" w:space="0" w:color="auto"/>
          </w:divBdr>
        </w:div>
        <w:div w:id="1171142538">
          <w:marLeft w:val="0"/>
          <w:marRight w:val="0"/>
          <w:marTop w:val="0"/>
          <w:marBottom w:val="0"/>
          <w:divBdr>
            <w:top w:val="none" w:sz="0" w:space="0" w:color="auto"/>
            <w:left w:val="none" w:sz="0" w:space="0" w:color="auto"/>
            <w:bottom w:val="none" w:sz="0" w:space="0" w:color="auto"/>
            <w:right w:val="none" w:sz="0" w:space="0" w:color="auto"/>
          </w:divBdr>
        </w:div>
        <w:div w:id="1214124214">
          <w:marLeft w:val="0"/>
          <w:marRight w:val="0"/>
          <w:marTop w:val="0"/>
          <w:marBottom w:val="0"/>
          <w:divBdr>
            <w:top w:val="none" w:sz="0" w:space="0" w:color="auto"/>
            <w:left w:val="none" w:sz="0" w:space="0" w:color="auto"/>
            <w:bottom w:val="none" w:sz="0" w:space="0" w:color="auto"/>
            <w:right w:val="none" w:sz="0" w:space="0" w:color="auto"/>
          </w:divBdr>
        </w:div>
        <w:div w:id="1258371613">
          <w:marLeft w:val="0"/>
          <w:marRight w:val="0"/>
          <w:marTop w:val="0"/>
          <w:marBottom w:val="0"/>
          <w:divBdr>
            <w:top w:val="none" w:sz="0" w:space="0" w:color="auto"/>
            <w:left w:val="none" w:sz="0" w:space="0" w:color="auto"/>
            <w:bottom w:val="none" w:sz="0" w:space="0" w:color="auto"/>
            <w:right w:val="none" w:sz="0" w:space="0" w:color="auto"/>
          </w:divBdr>
        </w:div>
        <w:div w:id="1385788668">
          <w:marLeft w:val="0"/>
          <w:marRight w:val="0"/>
          <w:marTop w:val="0"/>
          <w:marBottom w:val="0"/>
          <w:divBdr>
            <w:top w:val="none" w:sz="0" w:space="0" w:color="auto"/>
            <w:left w:val="none" w:sz="0" w:space="0" w:color="auto"/>
            <w:bottom w:val="none" w:sz="0" w:space="0" w:color="auto"/>
            <w:right w:val="none" w:sz="0" w:space="0" w:color="auto"/>
          </w:divBdr>
        </w:div>
        <w:div w:id="1474054717">
          <w:marLeft w:val="0"/>
          <w:marRight w:val="0"/>
          <w:marTop w:val="0"/>
          <w:marBottom w:val="0"/>
          <w:divBdr>
            <w:top w:val="none" w:sz="0" w:space="0" w:color="auto"/>
            <w:left w:val="none" w:sz="0" w:space="0" w:color="auto"/>
            <w:bottom w:val="none" w:sz="0" w:space="0" w:color="auto"/>
            <w:right w:val="none" w:sz="0" w:space="0" w:color="auto"/>
          </w:divBdr>
        </w:div>
        <w:div w:id="1537159337">
          <w:marLeft w:val="0"/>
          <w:marRight w:val="0"/>
          <w:marTop w:val="0"/>
          <w:marBottom w:val="0"/>
          <w:divBdr>
            <w:top w:val="none" w:sz="0" w:space="0" w:color="auto"/>
            <w:left w:val="none" w:sz="0" w:space="0" w:color="auto"/>
            <w:bottom w:val="none" w:sz="0" w:space="0" w:color="auto"/>
            <w:right w:val="none" w:sz="0" w:space="0" w:color="auto"/>
          </w:divBdr>
        </w:div>
        <w:div w:id="1565137746">
          <w:marLeft w:val="0"/>
          <w:marRight w:val="0"/>
          <w:marTop w:val="0"/>
          <w:marBottom w:val="0"/>
          <w:divBdr>
            <w:top w:val="none" w:sz="0" w:space="0" w:color="auto"/>
            <w:left w:val="none" w:sz="0" w:space="0" w:color="auto"/>
            <w:bottom w:val="none" w:sz="0" w:space="0" w:color="auto"/>
            <w:right w:val="none" w:sz="0" w:space="0" w:color="auto"/>
          </w:divBdr>
        </w:div>
        <w:div w:id="1593122987">
          <w:marLeft w:val="0"/>
          <w:marRight w:val="0"/>
          <w:marTop w:val="0"/>
          <w:marBottom w:val="0"/>
          <w:divBdr>
            <w:top w:val="none" w:sz="0" w:space="0" w:color="auto"/>
            <w:left w:val="none" w:sz="0" w:space="0" w:color="auto"/>
            <w:bottom w:val="none" w:sz="0" w:space="0" w:color="auto"/>
            <w:right w:val="none" w:sz="0" w:space="0" w:color="auto"/>
          </w:divBdr>
        </w:div>
        <w:div w:id="1717583164">
          <w:marLeft w:val="0"/>
          <w:marRight w:val="0"/>
          <w:marTop w:val="0"/>
          <w:marBottom w:val="0"/>
          <w:divBdr>
            <w:top w:val="none" w:sz="0" w:space="0" w:color="auto"/>
            <w:left w:val="none" w:sz="0" w:space="0" w:color="auto"/>
            <w:bottom w:val="none" w:sz="0" w:space="0" w:color="auto"/>
            <w:right w:val="none" w:sz="0" w:space="0" w:color="auto"/>
          </w:divBdr>
        </w:div>
        <w:div w:id="1779986933">
          <w:marLeft w:val="0"/>
          <w:marRight w:val="0"/>
          <w:marTop w:val="0"/>
          <w:marBottom w:val="0"/>
          <w:divBdr>
            <w:top w:val="none" w:sz="0" w:space="0" w:color="auto"/>
            <w:left w:val="none" w:sz="0" w:space="0" w:color="auto"/>
            <w:bottom w:val="none" w:sz="0" w:space="0" w:color="auto"/>
            <w:right w:val="none" w:sz="0" w:space="0" w:color="auto"/>
          </w:divBdr>
        </w:div>
        <w:div w:id="1780835680">
          <w:marLeft w:val="0"/>
          <w:marRight w:val="0"/>
          <w:marTop w:val="0"/>
          <w:marBottom w:val="0"/>
          <w:divBdr>
            <w:top w:val="none" w:sz="0" w:space="0" w:color="auto"/>
            <w:left w:val="none" w:sz="0" w:space="0" w:color="auto"/>
            <w:bottom w:val="none" w:sz="0" w:space="0" w:color="auto"/>
            <w:right w:val="none" w:sz="0" w:space="0" w:color="auto"/>
          </w:divBdr>
        </w:div>
        <w:div w:id="1835607648">
          <w:marLeft w:val="0"/>
          <w:marRight w:val="0"/>
          <w:marTop w:val="0"/>
          <w:marBottom w:val="0"/>
          <w:divBdr>
            <w:top w:val="none" w:sz="0" w:space="0" w:color="auto"/>
            <w:left w:val="none" w:sz="0" w:space="0" w:color="auto"/>
            <w:bottom w:val="none" w:sz="0" w:space="0" w:color="auto"/>
            <w:right w:val="none" w:sz="0" w:space="0" w:color="auto"/>
          </w:divBdr>
        </w:div>
        <w:div w:id="1871334290">
          <w:marLeft w:val="0"/>
          <w:marRight w:val="0"/>
          <w:marTop w:val="0"/>
          <w:marBottom w:val="0"/>
          <w:divBdr>
            <w:top w:val="none" w:sz="0" w:space="0" w:color="auto"/>
            <w:left w:val="none" w:sz="0" w:space="0" w:color="auto"/>
            <w:bottom w:val="none" w:sz="0" w:space="0" w:color="auto"/>
            <w:right w:val="none" w:sz="0" w:space="0" w:color="auto"/>
          </w:divBdr>
        </w:div>
        <w:div w:id="2017343949">
          <w:marLeft w:val="0"/>
          <w:marRight w:val="0"/>
          <w:marTop w:val="0"/>
          <w:marBottom w:val="0"/>
          <w:divBdr>
            <w:top w:val="none" w:sz="0" w:space="0" w:color="auto"/>
            <w:left w:val="none" w:sz="0" w:space="0" w:color="auto"/>
            <w:bottom w:val="none" w:sz="0" w:space="0" w:color="auto"/>
            <w:right w:val="none" w:sz="0" w:space="0" w:color="auto"/>
          </w:divBdr>
        </w:div>
        <w:div w:id="2076077013">
          <w:marLeft w:val="0"/>
          <w:marRight w:val="0"/>
          <w:marTop w:val="0"/>
          <w:marBottom w:val="0"/>
          <w:divBdr>
            <w:top w:val="none" w:sz="0" w:space="0" w:color="auto"/>
            <w:left w:val="none" w:sz="0" w:space="0" w:color="auto"/>
            <w:bottom w:val="none" w:sz="0" w:space="0" w:color="auto"/>
            <w:right w:val="none" w:sz="0" w:space="0" w:color="auto"/>
          </w:divBdr>
        </w:div>
        <w:div w:id="2121563959">
          <w:marLeft w:val="0"/>
          <w:marRight w:val="0"/>
          <w:marTop w:val="0"/>
          <w:marBottom w:val="0"/>
          <w:divBdr>
            <w:top w:val="none" w:sz="0" w:space="0" w:color="auto"/>
            <w:left w:val="none" w:sz="0" w:space="0" w:color="auto"/>
            <w:bottom w:val="none" w:sz="0" w:space="0" w:color="auto"/>
            <w:right w:val="none" w:sz="0" w:space="0" w:color="auto"/>
          </w:divBdr>
        </w:div>
        <w:div w:id="2126580920">
          <w:marLeft w:val="0"/>
          <w:marRight w:val="0"/>
          <w:marTop w:val="0"/>
          <w:marBottom w:val="0"/>
          <w:divBdr>
            <w:top w:val="none" w:sz="0" w:space="0" w:color="auto"/>
            <w:left w:val="none" w:sz="0" w:space="0" w:color="auto"/>
            <w:bottom w:val="none" w:sz="0" w:space="0" w:color="auto"/>
            <w:right w:val="none" w:sz="0" w:space="0" w:color="auto"/>
          </w:divBdr>
        </w:div>
        <w:div w:id="2130279118">
          <w:marLeft w:val="0"/>
          <w:marRight w:val="0"/>
          <w:marTop w:val="0"/>
          <w:marBottom w:val="0"/>
          <w:divBdr>
            <w:top w:val="none" w:sz="0" w:space="0" w:color="auto"/>
            <w:left w:val="none" w:sz="0" w:space="0" w:color="auto"/>
            <w:bottom w:val="none" w:sz="0" w:space="0" w:color="auto"/>
            <w:right w:val="none" w:sz="0" w:space="0" w:color="auto"/>
          </w:divBdr>
        </w:div>
      </w:divsChild>
    </w:div>
    <w:div w:id="130489046">
      <w:bodyDiv w:val="1"/>
      <w:marLeft w:val="0"/>
      <w:marRight w:val="0"/>
      <w:marTop w:val="0"/>
      <w:marBottom w:val="0"/>
      <w:divBdr>
        <w:top w:val="none" w:sz="0" w:space="0" w:color="auto"/>
        <w:left w:val="none" w:sz="0" w:space="0" w:color="auto"/>
        <w:bottom w:val="none" w:sz="0" w:space="0" w:color="auto"/>
        <w:right w:val="none" w:sz="0" w:space="0" w:color="auto"/>
      </w:divBdr>
      <w:divsChild>
        <w:div w:id="1108427548">
          <w:marLeft w:val="0"/>
          <w:marRight w:val="0"/>
          <w:marTop w:val="0"/>
          <w:marBottom w:val="0"/>
          <w:divBdr>
            <w:top w:val="none" w:sz="0" w:space="0" w:color="auto"/>
            <w:left w:val="none" w:sz="0" w:space="0" w:color="auto"/>
            <w:bottom w:val="none" w:sz="0" w:space="0" w:color="auto"/>
            <w:right w:val="none" w:sz="0" w:space="0" w:color="auto"/>
          </w:divBdr>
        </w:div>
        <w:div w:id="1597011773">
          <w:marLeft w:val="0"/>
          <w:marRight w:val="0"/>
          <w:marTop w:val="0"/>
          <w:marBottom w:val="0"/>
          <w:divBdr>
            <w:top w:val="none" w:sz="0" w:space="0" w:color="auto"/>
            <w:left w:val="none" w:sz="0" w:space="0" w:color="auto"/>
            <w:bottom w:val="none" w:sz="0" w:space="0" w:color="auto"/>
            <w:right w:val="none" w:sz="0" w:space="0" w:color="auto"/>
          </w:divBdr>
        </w:div>
        <w:div w:id="2104453636">
          <w:marLeft w:val="0"/>
          <w:marRight w:val="0"/>
          <w:marTop w:val="0"/>
          <w:marBottom w:val="0"/>
          <w:divBdr>
            <w:top w:val="none" w:sz="0" w:space="0" w:color="auto"/>
            <w:left w:val="none" w:sz="0" w:space="0" w:color="auto"/>
            <w:bottom w:val="none" w:sz="0" w:space="0" w:color="auto"/>
            <w:right w:val="none" w:sz="0" w:space="0" w:color="auto"/>
          </w:divBdr>
        </w:div>
      </w:divsChild>
    </w:div>
    <w:div w:id="184634080">
      <w:bodyDiv w:val="1"/>
      <w:marLeft w:val="0"/>
      <w:marRight w:val="0"/>
      <w:marTop w:val="0"/>
      <w:marBottom w:val="0"/>
      <w:divBdr>
        <w:top w:val="none" w:sz="0" w:space="0" w:color="auto"/>
        <w:left w:val="none" w:sz="0" w:space="0" w:color="auto"/>
        <w:bottom w:val="none" w:sz="0" w:space="0" w:color="auto"/>
        <w:right w:val="none" w:sz="0" w:space="0" w:color="auto"/>
      </w:divBdr>
    </w:div>
    <w:div w:id="284893193">
      <w:bodyDiv w:val="1"/>
      <w:marLeft w:val="0"/>
      <w:marRight w:val="0"/>
      <w:marTop w:val="0"/>
      <w:marBottom w:val="0"/>
      <w:divBdr>
        <w:top w:val="none" w:sz="0" w:space="0" w:color="auto"/>
        <w:left w:val="none" w:sz="0" w:space="0" w:color="auto"/>
        <w:bottom w:val="none" w:sz="0" w:space="0" w:color="auto"/>
        <w:right w:val="none" w:sz="0" w:space="0" w:color="auto"/>
      </w:divBdr>
    </w:div>
    <w:div w:id="426659761">
      <w:bodyDiv w:val="1"/>
      <w:marLeft w:val="0"/>
      <w:marRight w:val="0"/>
      <w:marTop w:val="0"/>
      <w:marBottom w:val="0"/>
      <w:divBdr>
        <w:top w:val="none" w:sz="0" w:space="0" w:color="auto"/>
        <w:left w:val="none" w:sz="0" w:space="0" w:color="auto"/>
        <w:bottom w:val="none" w:sz="0" w:space="0" w:color="auto"/>
        <w:right w:val="none" w:sz="0" w:space="0" w:color="auto"/>
      </w:divBdr>
    </w:div>
    <w:div w:id="523327740">
      <w:bodyDiv w:val="1"/>
      <w:marLeft w:val="0"/>
      <w:marRight w:val="0"/>
      <w:marTop w:val="0"/>
      <w:marBottom w:val="0"/>
      <w:divBdr>
        <w:top w:val="none" w:sz="0" w:space="0" w:color="auto"/>
        <w:left w:val="none" w:sz="0" w:space="0" w:color="auto"/>
        <w:bottom w:val="none" w:sz="0" w:space="0" w:color="auto"/>
        <w:right w:val="none" w:sz="0" w:space="0" w:color="auto"/>
      </w:divBdr>
    </w:div>
    <w:div w:id="665673663">
      <w:bodyDiv w:val="1"/>
      <w:marLeft w:val="0"/>
      <w:marRight w:val="0"/>
      <w:marTop w:val="0"/>
      <w:marBottom w:val="0"/>
      <w:divBdr>
        <w:top w:val="none" w:sz="0" w:space="0" w:color="auto"/>
        <w:left w:val="none" w:sz="0" w:space="0" w:color="auto"/>
        <w:bottom w:val="none" w:sz="0" w:space="0" w:color="auto"/>
        <w:right w:val="none" w:sz="0" w:space="0" w:color="auto"/>
      </w:divBdr>
      <w:divsChild>
        <w:div w:id="1982728140">
          <w:marLeft w:val="0"/>
          <w:marRight w:val="0"/>
          <w:marTop w:val="0"/>
          <w:marBottom w:val="0"/>
          <w:divBdr>
            <w:top w:val="none" w:sz="0" w:space="0" w:color="auto"/>
            <w:left w:val="none" w:sz="0" w:space="0" w:color="auto"/>
            <w:bottom w:val="none" w:sz="0" w:space="0" w:color="auto"/>
            <w:right w:val="none" w:sz="0" w:space="0" w:color="auto"/>
          </w:divBdr>
          <w:divsChild>
            <w:div w:id="901135107">
              <w:marLeft w:val="0"/>
              <w:marRight w:val="0"/>
              <w:marTop w:val="0"/>
              <w:marBottom w:val="0"/>
              <w:divBdr>
                <w:top w:val="none" w:sz="0" w:space="0" w:color="auto"/>
                <w:left w:val="none" w:sz="0" w:space="0" w:color="auto"/>
                <w:bottom w:val="none" w:sz="0" w:space="0" w:color="auto"/>
                <w:right w:val="none" w:sz="0" w:space="0" w:color="auto"/>
              </w:divBdr>
              <w:divsChild>
                <w:div w:id="1304774409">
                  <w:marLeft w:val="0"/>
                  <w:marRight w:val="0"/>
                  <w:marTop w:val="0"/>
                  <w:marBottom w:val="0"/>
                  <w:divBdr>
                    <w:top w:val="none" w:sz="0" w:space="0" w:color="auto"/>
                    <w:left w:val="none" w:sz="0" w:space="0" w:color="auto"/>
                    <w:bottom w:val="none" w:sz="0" w:space="0" w:color="auto"/>
                    <w:right w:val="none" w:sz="0" w:space="0" w:color="auto"/>
                  </w:divBdr>
                  <w:divsChild>
                    <w:div w:id="1725639108">
                      <w:marLeft w:val="-300"/>
                      <w:marRight w:val="0"/>
                      <w:marTop w:val="0"/>
                      <w:marBottom w:val="0"/>
                      <w:divBdr>
                        <w:top w:val="none" w:sz="0" w:space="0" w:color="auto"/>
                        <w:left w:val="none" w:sz="0" w:space="0" w:color="auto"/>
                        <w:bottom w:val="none" w:sz="0" w:space="0" w:color="auto"/>
                        <w:right w:val="none" w:sz="0" w:space="0" w:color="auto"/>
                      </w:divBdr>
                      <w:divsChild>
                        <w:div w:id="362826223">
                          <w:marLeft w:val="0"/>
                          <w:marRight w:val="0"/>
                          <w:marTop w:val="0"/>
                          <w:marBottom w:val="0"/>
                          <w:divBdr>
                            <w:top w:val="none" w:sz="0" w:space="0" w:color="auto"/>
                            <w:left w:val="none" w:sz="0" w:space="0" w:color="auto"/>
                            <w:bottom w:val="none" w:sz="0" w:space="0" w:color="auto"/>
                            <w:right w:val="none" w:sz="0" w:space="0" w:color="auto"/>
                          </w:divBdr>
                          <w:divsChild>
                            <w:div w:id="1114522155">
                              <w:marLeft w:val="0"/>
                              <w:marRight w:val="0"/>
                              <w:marTop w:val="0"/>
                              <w:marBottom w:val="0"/>
                              <w:divBdr>
                                <w:top w:val="none" w:sz="0" w:space="0" w:color="auto"/>
                                <w:left w:val="none" w:sz="0" w:space="0" w:color="auto"/>
                                <w:bottom w:val="none" w:sz="0" w:space="0" w:color="auto"/>
                                <w:right w:val="none" w:sz="0" w:space="0" w:color="auto"/>
                              </w:divBdr>
                              <w:divsChild>
                                <w:div w:id="741876260">
                                  <w:marLeft w:val="0"/>
                                  <w:marRight w:val="0"/>
                                  <w:marTop w:val="0"/>
                                  <w:marBottom w:val="0"/>
                                  <w:divBdr>
                                    <w:top w:val="none" w:sz="0" w:space="0" w:color="auto"/>
                                    <w:left w:val="none" w:sz="0" w:space="0" w:color="auto"/>
                                    <w:bottom w:val="none" w:sz="0" w:space="0" w:color="auto"/>
                                    <w:right w:val="none" w:sz="0" w:space="0" w:color="auto"/>
                                  </w:divBdr>
                                  <w:divsChild>
                                    <w:div w:id="1697077599">
                                      <w:marLeft w:val="0"/>
                                      <w:marRight w:val="0"/>
                                      <w:marTop w:val="0"/>
                                      <w:marBottom w:val="0"/>
                                      <w:divBdr>
                                        <w:top w:val="none" w:sz="0" w:space="0" w:color="auto"/>
                                        <w:left w:val="none" w:sz="0" w:space="0" w:color="auto"/>
                                        <w:bottom w:val="single" w:sz="6" w:space="0" w:color="DEDEDE"/>
                                        <w:right w:val="none" w:sz="0" w:space="0" w:color="auto"/>
                                      </w:divBdr>
                                      <w:divsChild>
                                        <w:div w:id="1545630077">
                                          <w:marLeft w:val="0"/>
                                          <w:marRight w:val="0"/>
                                          <w:marTop w:val="0"/>
                                          <w:marBottom w:val="0"/>
                                          <w:divBdr>
                                            <w:top w:val="none" w:sz="0" w:space="0" w:color="auto"/>
                                            <w:left w:val="none" w:sz="0" w:space="0" w:color="auto"/>
                                            <w:bottom w:val="none" w:sz="0" w:space="0" w:color="auto"/>
                                            <w:right w:val="none" w:sz="0" w:space="0" w:color="auto"/>
                                          </w:divBdr>
                                          <w:divsChild>
                                            <w:div w:id="17590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3909171">
      <w:bodyDiv w:val="1"/>
      <w:marLeft w:val="0"/>
      <w:marRight w:val="0"/>
      <w:marTop w:val="0"/>
      <w:marBottom w:val="0"/>
      <w:divBdr>
        <w:top w:val="none" w:sz="0" w:space="0" w:color="auto"/>
        <w:left w:val="none" w:sz="0" w:space="0" w:color="auto"/>
        <w:bottom w:val="none" w:sz="0" w:space="0" w:color="auto"/>
        <w:right w:val="none" w:sz="0" w:space="0" w:color="auto"/>
      </w:divBdr>
    </w:div>
    <w:div w:id="1000473609">
      <w:bodyDiv w:val="1"/>
      <w:marLeft w:val="0"/>
      <w:marRight w:val="0"/>
      <w:marTop w:val="0"/>
      <w:marBottom w:val="0"/>
      <w:divBdr>
        <w:top w:val="none" w:sz="0" w:space="0" w:color="auto"/>
        <w:left w:val="none" w:sz="0" w:space="0" w:color="auto"/>
        <w:bottom w:val="none" w:sz="0" w:space="0" w:color="auto"/>
        <w:right w:val="none" w:sz="0" w:space="0" w:color="auto"/>
      </w:divBdr>
      <w:divsChild>
        <w:div w:id="377776664">
          <w:marLeft w:val="0"/>
          <w:marRight w:val="0"/>
          <w:marTop w:val="0"/>
          <w:marBottom w:val="0"/>
          <w:divBdr>
            <w:top w:val="none" w:sz="0" w:space="0" w:color="auto"/>
            <w:left w:val="none" w:sz="0" w:space="0" w:color="auto"/>
            <w:bottom w:val="none" w:sz="0" w:space="0" w:color="auto"/>
            <w:right w:val="none" w:sz="0" w:space="0" w:color="auto"/>
          </w:divBdr>
        </w:div>
        <w:div w:id="1401828047">
          <w:marLeft w:val="0"/>
          <w:marRight w:val="0"/>
          <w:marTop w:val="0"/>
          <w:marBottom w:val="0"/>
          <w:divBdr>
            <w:top w:val="none" w:sz="0" w:space="0" w:color="auto"/>
            <w:left w:val="none" w:sz="0" w:space="0" w:color="auto"/>
            <w:bottom w:val="none" w:sz="0" w:space="0" w:color="auto"/>
            <w:right w:val="none" w:sz="0" w:space="0" w:color="auto"/>
          </w:divBdr>
        </w:div>
      </w:divsChild>
    </w:div>
    <w:div w:id="1197279077">
      <w:bodyDiv w:val="1"/>
      <w:marLeft w:val="0"/>
      <w:marRight w:val="0"/>
      <w:marTop w:val="0"/>
      <w:marBottom w:val="0"/>
      <w:divBdr>
        <w:top w:val="none" w:sz="0" w:space="0" w:color="auto"/>
        <w:left w:val="none" w:sz="0" w:space="0" w:color="auto"/>
        <w:bottom w:val="none" w:sz="0" w:space="0" w:color="auto"/>
        <w:right w:val="none" w:sz="0" w:space="0" w:color="auto"/>
      </w:divBdr>
      <w:divsChild>
        <w:div w:id="541749853">
          <w:marLeft w:val="0"/>
          <w:marRight w:val="0"/>
          <w:marTop w:val="0"/>
          <w:marBottom w:val="0"/>
          <w:divBdr>
            <w:top w:val="none" w:sz="0" w:space="0" w:color="auto"/>
            <w:left w:val="none" w:sz="0" w:space="0" w:color="auto"/>
            <w:bottom w:val="none" w:sz="0" w:space="0" w:color="auto"/>
            <w:right w:val="none" w:sz="0" w:space="0" w:color="auto"/>
          </w:divBdr>
        </w:div>
        <w:div w:id="717315377">
          <w:marLeft w:val="0"/>
          <w:marRight w:val="0"/>
          <w:marTop w:val="0"/>
          <w:marBottom w:val="0"/>
          <w:divBdr>
            <w:top w:val="none" w:sz="0" w:space="0" w:color="auto"/>
            <w:left w:val="none" w:sz="0" w:space="0" w:color="auto"/>
            <w:bottom w:val="none" w:sz="0" w:space="0" w:color="auto"/>
            <w:right w:val="none" w:sz="0" w:space="0" w:color="auto"/>
          </w:divBdr>
          <w:divsChild>
            <w:div w:id="415632819">
              <w:marLeft w:val="-75"/>
              <w:marRight w:val="0"/>
              <w:marTop w:val="30"/>
              <w:marBottom w:val="30"/>
              <w:divBdr>
                <w:top w:val="none" w:sz="0" w:space="0" w:color="auto"/>
                <w:left w:val="none" w:sz="0" w:space="0" w:color="auto"/>
                <w:bottom w:val="none" w:sz="0" w:space="0" w:color="auto"/>
                <w:right w:val="none" w:sz="0" w:space="0" w:color="auto"/>
              </w:divBdr>
              <w:divsChild>
                <w:div w:id="27950122">
                  <w:marLeft w:val="0"/>
                  <w:marRight w:val="0"/>
                  <w:marTop w:val="0"/>
                  <w:marBottom w:val="0"/>
                  <w:divBdr>
                    <w:top w:val="none" w:sz="0" w:space="0" w:color="auto"/>
                    <w:left w:val="none" w:sz="0" w:space="0" w:color="auto"/>
                    <w:bottom w:val="none" w:sz="0" w:space="0" w:color="auto"/>
                    <w:right w:val="none" w:sz="0" w:space="0" w:color="auto"/>
                  </w:divBdr>
                  <w:divsChild>
                    <w:div w:id="1164932781">
                      <w:marLeft w:val="0"/>
                      <w:marRight w:val="0"/>
                      <w:marTop w:val="0"/>
                      <w:marBottom w:val="0"/>
                      <w:divBdr>
                        <w:top w:val="none" w:sz="0" w:space="0" w:color="auto"/>
                        <w:left w:val="none" w:sz="0" w:space="0" w:color="auto"/>
                        <w:bottom w:val="none" w:sz="0" w:space="0" w:color="auto"/>
                        <w:right w:val="none" w:sz="0" w:space="0" w:color="auto"/>
                      </w:divBdr>
                    </w:div>
                  </w:divsChild>
                </w:div>
                <w:div w:id="120534104">
                  <w:marLeft w:val="0"/>
                  <w:marRight w:val="0"/>
                  <w:marTop w:val="0"/>
                  <w:marBottom w:val="0"/>
                  <w:divBdr>
                    <w:top w:val="none" w:sz="0" w:space="0" w:color="auto"/>
                    <w:left w:val="none" w:sz="0" w:space="0" w:color="auto"/>
                    <w:bottom w:val="none" w:sz="0" w:space="0" w:color="auto"/>
                    <w:right w:val="none" w:sz="0" w:space="0" w:color="auto"/>
                  </w:divBdr>
                  <w:divsChild>
                    <w:div w:id="376204606">
                      <w:marLeft w:val="0"/>
                      <w:marRight w:val="0"/>
                      <w:marTop w:val="0"/>
                      <w:marBottom w:val="0"/>
                      <w:divBdr>
                        <w:top w:val="none" w:sz="0" w:space="0" w:color="auto"/>
                        <w:left w:val="none" w:sz="0" w:space="0" w:color="auto"/>
                        <w:bottom w:val="none" w:sz="0" w:space="0" w:color="auto"/>
                        <w:right w:val="none" w:sz="0" w:space="0" w:color="auto"/>
                      </w:divBdr>
                    </w:div>
                    <w:div w:id="1378891964">
                      <w:marLeft w:val="0"/>
                      <w:marRight w:val="0"/>
                      <w:marTop w:val="0"/>
                      <w:marBottom w:val="0"/>
                      <w:divBdr>
                        <w:top w:val="none" w:sz="0" w:space="0" w:color="auto"/>
                        <w:left w:val="none" w:sz="0" w:space="0" w:color="auto"/>
                        <w:bottom w:val="none" w:sz="0" w:space="0" w:color="auto"/>
                        <w:right w:val="none" w:sz="0" w:space="0" w:color="auto"/>
                      </w:divBdr>
                    </w:div>
                  </w:divsChild>
                </w:div>
                <w:div w:id="268199082">
                  <w:marLeft w:val="0"/>
                  <w:marRight w:val="0"/>
                  <w:marTop w:val="0"/>
                  <w:marBottom w:val="0"/>
                  <w:divBdr>
                    <w:top w:val="none" w:sz="0" w:space="0" w:color="auto"/>
                    <w:left w:val="none" w:sz="0" w:space="0" w:color="auto"/>
                    <w:bottom w:val="none" w:sz="0" w:space="0" w:color="auto"/>
                    <w:right w:val="none" w:sz="0" w:space="0" w:color="auto"/>
                  </w:divBdr>
                  <w:divsChild>
                    <w:div w:id="629092909">
                      <w:marLeft w:val="0"/>
                      <w:marRight w:val="0"/>
                      <w:marTop w:val="0"/>
                      <w:marBottom w:val="0"/>
                      <w:divBdr>
                        <w:top w:val="none" w:sz="0" w:space="0" w:color="auto"/>
                        <w:left w:val="none" w:sz="0" w:space="0" w:color="auto"/>
                        <w:bottom w:val="none" w:sz="0" w:space="0" w:color="auto"/>
                        <w:right w:val="none" w:sz="0" w:space="0" w:color="auto"/>
                      </w:divBdr>
                    </w:div>
                    <w:div w:id="1871718970">
                      <w:marLeft w:val="0"/>
                      <w:marRight w:val="0"/>
                      <w:marTop w:val="0"/>
                      <w:marBottom w:val="0"/>
                      <w:divBdr>
                        <w:top w:val="none" w:sz="0" w:space="0" w:color="auto"/>
                        <w:left w:val="none" w:sz="0" w:space="0" w:color="auto"/>
                        <w:bottom w:val="none" w:sz="0" w:space="0" w:color="auto"/>
                        <w:right w:val="none" w:sz="0" w:space="0" w:color="auto"/>
                      </w:divBdr>
                    </w:div>
                  </w:divsChild>
                </w:div>
                <w:div w:id="672025134">
                  <w:marLeft w:val="0"/>
                  <w:marRight w:val="0"/>
                  <w:marTop w:val="0"/>
                  <w:marBottom w:val="0"/>
                  <w:divBdr>
                    <w:top w:val="none" w:sz="0" w:space="0" w:color="auto"/>
                    <w:left w:val="none" w:sz="0" w:space="0" w:color="auto"/>
                    <w:bottom w:val="none" w:sz="0" w:space="0" w:color="auto"/>
                    <w:right w:val="none" w:sz="0" w:space="0" w:color="auto"/>
                  </w:divBdr>
                  <w:divsChild>
                    <w:div w:id="467086327">
                      <w:marLeft w:val="0"/>
                      <w:marRight w:val="0"/>
                      <w:marTop w:val="0"/>
                      <w:marBottom w:val="0"/>
                      <w:divBdr>
                        <w:top w:val="none" w:sz="0" w:space="0" w:color="auto"/>
                        <w:left w:val="none" w:sz="0" w:space="0" w:color="auto"/>
                        <w:bottom w:val="none" w:sz="0" w:space="0" w:color="auto"/>
                        <w:right w:val="none" w:sz="0" w:space="0" w:color="auto"/>
                      </w:divBdr>
                    </w:div>
                  </w:divsChild>
                </w:div>
                <w:div w:id="678384531">
                  <w:marLeft w:val="0"/>
                  <w:marRight w:val="0"/>
                  <w:marTop w:val="0"/>
                  <w:marBottom w:val="0"/>
                  <w:divBdr>
                    <w:top w:val="none" w:sz="0" w:space="0" w:color="auto"/>
                    <w:left w:val="none" w:sz="0" w:space="0" w:color="auto"/>
                    <w:bottom w:val="none" w:sz="0" w:space="0" w:color="auto"/>
                    <w:right w:val="none" w:sz="0" w:space="0" w:color="auto"/>
                  </w:divBdr>
                  <w:divsChild>
                    <w:div w:id="521938928">
                      <w:marLeft w:val="0"/>
                      <w:marRight w:val="0"/>
                      <w:marTop w:val="0"/>
                      <w:marBottom w:val="0"/>
                      <w:divBdr>
                        <w:top w:val="none" w:sz="0" w:space="0" w:color="auto"/>
                        <w:left w:val="none" w:sz="0" w:space="0" w:color="auto"/>
                        <w:bottom w:val="none" w:sz="0" w:space="0" w:color="auto"/>
                        <w:right w:val="none" w:sz="0" w:space="0" w:color="auto"/>
                      </w:divBdr>
                    </w:div>
                    <w:div w:id="768157646">
                      <w:marLeft w:val="0"/>
                      <w:marRight w:val="0"/>
                      <w:marTop w:val="0"/>
                      <w:marBottom w:val="0"/>
                      <w:divBdr>
                        <w:top w:val="none" w:sz="0" w:space="0" w:color="auto"/>
                        <w:left w:val="none" w:sz="0" w:space="0" w:color="auto"/>
                        <w:bottom w:val="none" w:sz="0" w:space="0" w:color="auto"/>
                        <w:right w:val="none" w:sz="0" w:space="0" w:color="auto"/>
                      </w:divBdr>
                    </w:div>
                  </w:divsChild>
                </w:div>
                <w:div w:id="1201670875">
                  <w:marLeft w:val="0"/>
                  <w:marRight w:val="0"/>
                  <w:marTop w:val="0"/>
                  <w:marBottom w:val="0"/>
                  <w:divBdr>
                    <w:top w:val="none" w:sz="0" w:space="0" w:color="auto"/>
                    <w:left w:val="none" w:sz="0" w:space="0" w:color="auto"/>
                    <w:bottom w:val="none" w:sz="0" w:space="0" w:color="auto"/>
                    <w:right w:val="none" w:sz="0" w:space="0" w:color="auto"/>
                  </w:divBdr>
                  <w:divsChild>
                    <w:div w:id="64767066">
                      <w:marLeft w:val="0"/>
                      <w:marRight w:val="0"/>
                      <w:marTop w:val="0"/>
                      <w:marBottom w:val="0"/>
                      <w:divBdr>
                        <w:top w:val="none" w:sz="0" w:space="0" w:color="auto"/>
                        <w:left w:val="none" w:sz="0" w:space="0" w:color="auto"/>
                        <w:bottom w:val="none" w:sz="0" w:space="0" w:color="auto"/>
                        <w:right w:val="none" w:sz="0" w:space="0" w:color="auto"/>
                      </w:divBdr>
                    </w:div>
                    <w:div w:id="1211915673">
                      <w:marLeft w:val="0"/>
                      <w:marRight w:val="0"/>
                      <w:marTop w:val="0"/>
                      <w:marBottom w:val="0"/>
                      <w:divBdr>
                        <w:top w:val="none" w:sz="0" w:space="0" w:color="auto"/>
                        <w:left w:val="none" w:sz="0" w:space="0" w:color="auto"/>
                        <w:bottom w:val="none" w:sz="0" w:space="0" w:color="auto"/>
                        <w:right w:val="none" w:sz="0" w:space="0" w:color="auto"/>
                      </w:divBdr>
                    </w:div>
                  </w:divsChild>
                </w:div>
                <w:div w:id="1440221362">
                  <w:marLeft w:val="0"/>
                  <w:marRight w:val="0"/>
                  <w:marTop w:val="0"/>
                  <w:marBottom w:val="0"/>
                  <w:divBdr>
                    <w:top w:val="none" w:sz="0" w:space="0" w:color="auto"/>
                    <w:left w:val="none" w:sz="0" w:space="0" w:color="auto"/>
                    <w:bottom w:val="none" w:sz="0" w:space="0" w:color="auto"/>
                    <w:right w:val="none" w:sz="0" w:space="0" w:color="auto"/>
                  </w:divBdr>
                  <w:divsChild>
                    <w:div w:id="175964514">
                      <w:marLeft w:val="0"/>
                      <w:marRight w:val="0"/>
                      <w:marTop w:val="0"/>
                      <w:marBottom w:val="0"/>
                      <w:divBdr>
                        <w:top w:val="none" w:sz="0" w:space="0" w:color="auto"/>
                        <w:left w:val="none" w:sz="0" w:space="0" w:color="auto"/>
                        <w:bottom w:val="none" w:sz="0" w:space="0" w:color="auto"/>
                        <w:right w:val="none" w:sz="0" w:space="0" w:color="auto"/>
                      </w:divBdr>
                    </w:div>
                    <w:div w:id="258027642">
                      <w:marLeft w:val="0"/>
                      <w:marRight w:val="0"/>
                      <w:marTop w:val="0"/>
                      <w:marBottom w:val="0"/>
                      <w:divBdr>
                        <w:top w:val="none" w:sz="0" w:space="0" w:color="auto"/>
                        <w:left w:val="none" w:sz="0" w:space="0" w:color="auto"/>
                        <w:bottom w:val="none" w:sz="0" w:space="0" w:color="auto"/>
                        <w:right w:val="none" w:sz="0" w:space="0" w:color="auto"/>
                      </w:divBdr>
                    </w:div>
                  </w:divsChild>
                </w:div>
                <w:div w:id="1507555461">
                  <w:marLeft w:val="0"/>
                  <w:marRight w:val="0"/>
                  <w:marTop w:val="0"/>
                  <w:marBottom w:val="0"/>
                  <w:divBdr>
                    <w:top w:val="none" w:sz="0" w:space="0" w:color="auto"/>
                    <w:left w:val="none" w:sz="0" w:space="0" w:color="auto"/>
                    <w:bottom w:val="none" w:sz="0" w:space="0" w:color="auto"/>
                    <w:right w:val="none" w:sz="0" w:space="0" w:color="auto"/>
                  </w:divBdr>
                  <w:divsChild>
                    <w:div w:id="231548292">
                      <w:marLeft w:val="0"/>
                      <w:marRight w:val="0"/>
                      <w:marTop w:val="0"/>
                      <w:marBottom w:val="0"/>
                      <w:divBdr>
                        <w:top w:val="none" w:sz="0" w:space="0" w:color="auto"/>
                        <w:left w:val="none" w:sz="0" w:space="0" w:color="auto"/>
                        <w:bottom w:val="none" w:sz="0" w:space="0" w:color="auto"/>
                        <w:right w:val="none" w:sz="0" w:space="0" w:color="auto"/>
                      </w:divBdr>
                    </w:div>
                  </w:divsChild>
                </w:div>
                <w:div w:id="1644389281">
                  <w:marLeft w:val="0"/>
                  <w:marRight w:val="0"/>
                  <w:marTop w:val="0"/>
                  <w:marBottom w:val="0"/>
                  <w:divBdr>
                    <w:top w:val="none" w:sz="0" w:space="0" w:color="auto"/>
                    <w:left w:val="none" w:sz="0" w:space="0" w:color="auto"/>
                    <w:bottom w:val="none" w:sz="0" w:space="0" w:color="auto"/>
                    <w:right w:val="none" w:sz="0" w:space="0" w:color="auto"/>
                  </w:divBdr>
                  <w:divsChild>
                    <w:div w:id="345445436">
                      <w:marLeft w:val="0"/>
                      <w:marRight w:val="0"/>
                      <w:marTop w:val="0"/>
                      <w:marBottom w:val="0"/>
                      <w:divBdr>
                        <w:top w:val="none" w:sz="0" w:space="0" w:color="auto"/>
                        <w:left w:val="none" w:sz="0" w:space="0" w:color="auto"/>
                        <w:bottom w:val="none" w:sz="0" w:space="0" w:color="auto"/>
                        <w:right w:val="none" w:sz="0" w:space="0" w:color="auto"/>
                      </w:divBdr>
                    </w:div>
                  </w:divsChild>
                </w:div>
                <w:div w:id="2096201526">
                  <w:marLeft w:val="0"/>
                  <w:marRight w:val="0"/>
                  <w:marTop w:val="0"/>
                  <w:marBottom w:val="0"/>
                  <w:divBdr>
                    <w:top w:val="none" w:sz="0" w:space="0" w:color="auto"/>
                    <w:left w:val="none" w:sz="0" w:space="0" w:color="auto"/>
                    <w:bottom w:val="none" w:sz="0" w:space="0" w:color="auto"/>
                    <w:right w:val="none" w:sz="0" w:space="0" w:color="auto"/>
                  </w:divBdr>
                  <w:divsChild>
                    <w:div w:id="458955321">
                      <w:marLeft w:val="0"/>
                      <w:marRight w:val="0"/>
                      <w:marTop w:val="0"/>
                      <w:marBottom w:val="0"/>
                      <w:divBdr>
                        <w:top w:val="none" w:sz="0" w:space="0" w:color="auto"/>
                        <w:left w:val="none" w:sz="0" w:space="0" w:color="auto"/>
                        <w:bottom w:val="none" w:sz="0" w:space="0" w:color="auto"/>
                        <w:right w:val="none" w:sz="0" w:space="0" w:color="auto"/>
                      </w:divBdr>
                    </w:div>
                    <w:div w:id="8125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290084">
      <w:bodyDiv w:val="1"/>
      <w:marLeft w:val="0"/>
      <w:marRight w:val="0"/>
      <w:marTop w:val="0"/>
      <w:marBottom w:val="0"/>
      <w:divBdr>
        <w:top w:val="none" w:sz="0" w:space="0" w:color="auto"/>
        <w:left w:val="none" w:sz="0" w:space="0" w:color="auto"/>
        <w:bottom w:val="none" w:sz="0" w:space="0" w:color="auto"/>
        <w:right w:val="none" w:sz="0" w:space="0" w:color="auto"/>
      </w:divBdr>
      <w:divsChild>
        <w:div w:id="835923463">
          <w:marLeft w:val="0"/>
          <w:marRight w:val="0"/>
          <w:marTop w:val="0"/>
          <w:marBottom w:val="0"/>
          <w:divBdr>
            <w:top w:val="none" w:sz="0" w:space="0" w:color="auto"/>
            <w:left w:val="none" w:sz="0" w:space="0" w:color="auto"/>
            <w:bottom w:val="none" w:sz="0" w:space="0" w:color="auto"/>
            <w:right w:val="none" w:sz="0" w:space="0" w:color="auto"/>
          </w:divBdr>
        </w:div>
        <w:div w:id="1630940968">
          <w:marLeft w:val="0"/>
          <w:marRight w:val="0"/>
          <w:marTop w:val="0"/>
          <w:marBottom w:val="0"/>
          <w:divBdr>
            <w:top w:val="none" w:sz="0" w:space="0" w:color="auto"/>
            <w:left w:val="none" w:sz="0" w:space="0" w:color="auto"/>
            <w:bottom w:val="none" w:sz="0" w:space="0" w:color="auto"/>
            <w:right w:val="none" w:sz="0" w:space="0" w:color="auto"/>
          </w:divBdr>
        </w:div>
      </w:divsChild>
    </w:div>
    <w:div w:id="1212964293">
      <w:bodyDiv w:val="1"/>
      <w:marLeft w:val="0"/>
      <w:marRight w:val="0"/>
      <w:marTop w:val="0"/>
      <w:marBottom w:val="0"/>
      <w:divBdr>
        <w:top w:val="none" w:sz="0" w:space="0" w:color="auto"/>
        <w:left w:val="none" w:sz="0" w:space="0" w:color="auto"/>
        <w:bottom w:val="none" w:sz="0" w:space="0" w:color="auto"/>
        <w:right w:val="none" w:sz="0" w:space="0" w:color="auto"/>
      </w:divBdr>
    </w:div>
    <w:div w:id="1268080647">
      <w:bodyDiv w:val="1"/>
      <w:marLeft w:val="0"/>
      <w:marRight w:val="0"/>
      <w:marTop w:val="0"/>
      <w:marBottom w:val="0"/>
      <w:divBdr>
        <w:top w:val="none" w:sz="0" w:space="0" w:color="auto"/>
        <w:left w:val="none" w:sz="0" w:space="0" w:color="auto"/>
        <w:bottom w:val="none" w:sz="0" w:space="0" w:color="auto"/>
        <w:right w:val="none" w:sz="0" w:space="0" w:color="auto"/>
      </w:divBdr>
      <w:divsChild>
        <w:div w:id="302581566">
          <w:marLeft w:val="0"/>
          <w:marRight w:val="0"/>
          <w:marTop w:val="0"/>
          <w:marBottom w:val="0"/>
          <w:divBdr>
            <w:top w:val="none" w:sz="0" w:space="0" w:color="auto"/>
            <w:left w:val="none" w:sz="0" w:space="0" w:color="auto"/>
            <w:bottom w:val="none" w:sz="0" w:space="0" w:color="auto"/>
            <w:right w:val="none" w:sz="0" w:space="0" w:color="auto"/>
          </w:divBdr>
          <w:divsChild>
            <w:div w:id="2145390243">
              <w:marLeft w:val="0"/>
              <w:marRight w:val="0"/>
              <w:marTop w:val="0"/>
              <w:marBottom w:val="0"/>
              <w:divBdr>
                <w:top w:val="none" w:sz="0" w:space="0" w:color="auto"/>
                <w:left w:val="none" w:sz="0" w:space="0" w:color="auto"/>
                <w:bottom w:val="none" w:sz="0" w:space="0" w:color="auto"/>
                <w:right w:val="none" w:sz="0" w:space="0" w:color="auto"/>
              </w:divBdr>
            </w:div>
          </w:divsChild>
        </w:div>
        <w:div w:id="334381729">
          <w:marLeft w:val="0"/>
          <w:marRight w:val="0"/>
          <w:marTop w:val="0"/>
          <w:marBottom w:val="0"/>
          <w:divBdr>
            <w:top w:val="none" w:sz="0" w:space="0" w:color="auto"/>
            <w:left w:val="none" w:sz="0" w:space="0" w:color="auto"/>
            <w:bottom w:val="none" w:sz="0" w:space="0" w:color="auto"/>
            <w:right w:val="none" w:sz="0" w:space="0" w:color="auto"/>
          </w:divBdr>
          <w:divsChild>
            <w:div w:id="317226877">
              <w:marLeft w:val="0"/>
              <w:marRight w:val="0"/>
              <w:marTop w:val="0"/>
              <w:marBottom w:val="0"/>
              <w:divBdr>
                <w:top w:val="none" w:sz="0" w:space="0" w:color="auto"/>
                <w:left w:val="none" w:sz="0" w:space="0" w:color="auto"/>
                <w:bottom w:val="none" w:sz="0" w:space="0" w:color="auto"/>
                <w:right w:val="none" w:sz="0" w:space="0" w:color="auto"/>
              </w:divBdr>
            </w:div>
          </w:divsChild>
        </w:div>
        <w:div w:id="472329292">
          <w:marLeft w:val="0"/>
          <w:marRight w:val="0"/>
          <w:marTop w:val="0"/>
          <w:marBottom w:val="0"/>
          <w:divBdr>
            <w:top w:val="none" w:sz="0" w:space="0" w:color="auto"/>
            <w:left w:val="none" w:sz="0" w:space="0" w:color="auto"/>
            <w:bottom w:val="none" w:sz="0" w:space="0" w:color="auto"/>
            <w:right w:val="none" w:sz="0" w:space="0" w:color="auto"/>
          </w:divBdr>
          <w:divsChild>
            <w:div w:id="1157111547">
              <w:marLeft w:val="0"/>
              <w:marRight w:val="0"/>
              <w:marTop w:val="0"/>
              <w:marBottom w:val="0"/>
              <w:divBdr>
                <w:top w:val="none" w:sz="0" w:space="0" w:color="auto"/>
                <w:left w:val="none" w:sz="0" w:space="0" w:color="auto"/>
                <w:bottom w:val="none" w:sz="0" w:space="0" w:color="auto"/>
                <w:right w:val="none" w:sz="0" w:space="0" w:color="auto"/>
              </w:divBdr>
            </w:div>
          </w:divsChild>
        </w:div>
        <w:div w:id="529101935">
          <w:marLeft w:val="0"/>
          <w:marRight w:val="0"/>
          <w:marTop w:val="0"/>
          <w:marBottom w:val="0"/>
          <w:divBdr>
            <w:top w:val="none" w:sz="0" w:space="0" w:color="auto"/>
            <w:left w:val="none" w:sz="0" w:space="0" w:color="auto"/>
            <w:bottom w:val="none" w:sz="0" w:space="0" w:color="auto"/>
            <w:right w:val="none" w:sz="0" w:space="0" w:color="auto"/>
          </w:divBdr>
          <w:divsChild>
            <w:div w:id="578059033">
              <w:marLeft w:val="0"/>
              <w:marRight w:val="0"/>
              <w:marTop w:val="0"/>
              <w:marBottom w:val="0"/>
              <w:divBdr>
                <w:top w:val="none" w:sz="0" w:space="0" w:color="auto"/>
                <w:left w:val="none" w:sz="0" w:space="0" w:color="auto"/>
                <w:bottom w:val="none" w:sz="0" w:space="0" w:color="auto"/>
                <w:right w:val="none" w:sz="0" w:space="0" w:color="auto"/>
              </w:divBdr>
            </w:div>
          </w:divsChild>
        </w:div>
        <w:div w:id="553271618">
          <w:marLeft w:val="0"/>
          <w:marRight w:val="0"/>
          <w:marTop w:val="0"/>
          <w:marBottom w:val="0"/>
          <w:divBdr>
            <w:top w:val="none" w:sz="0" w:space="0" w:color="auto"/>
            <w:left w:val="none" w:sz="0" w:space="0" w:color="auto"/>
            <w:bottom w:val="none" w:sz="0" w:space="0" w:color="auto"/>
            <w:right w:val="none" w:sz="0" w:space="0" w:color="auto"/>
          </w:divBdr>
          <w:divsChild>
            <w:div w:id="1556430216">
              <w:marLeft w:val="0"/>
              <w:marRight w:val="0"/>
              <w:marTop w:val="0"/>
              <w:marBottom w:val="0"/>
              <w:divBdr>
                <w:top w:val="none" w:sz="0" w:space="0" w:color="auto"/>
                <w:left w:val="none" w:sz="0" w:space="0" w:color="auto"/>
                <w:bottom w:val="none" w:sz="0" w:space="0" w:color="auto"/>
                <w:right w:val="none" w:sz="0" w:space="0" w:color="auto"/>
              </w:divBdr>
            </w:div>
          </w:divsChild>
        </w:div>
        <w:div w:id="611980413">
          <w:marLeft w:val="0"/>
          <w:marRight w:val="0"/>
          <w:marTop w:val="0"/>
          <w:marBottom w:val="0"/>
          <w:divBdr>
            <w:top w:val="none" w:sz="0" w:space="0" w:color="auto"/>
            <w:left w:val="none" w:sz="0" w:space="0" w:color="auto"/>
            <w:bottom w:val="none" w:sz="0" w:space="0" w:color="auto"/>
            <w:right w:val="none" w:sz="0" w:space="0" w:color="auto"/>
          </w:divBdr>
          <w:divsChild>
            <w:div w:id="156849242">
              <w:marLeft w:val="0"/>
              <w:marRight w:val="0"/>
              <w:marTop w:val="0"/>
              <w:marBottom w:val="0"/>
              <w:divBdr>
                <w:top w:val="none" w:sz="0" w:space="0" w:color="auto"/>
                <w:left w:val="none" w:sz="0" w:space="0" w:color="auto"/>
                <w:bottom w:val="none" w:sz="0" w:space="0" w:color="auto"/>
                <w:right w:val="none" w:sz="0" w:space="0" w:color="auto"/>
              </w:divBdr>
            </w:div>
          </w:divsChild>
        </w:div>
        <w:div w:id="762995674">
          <w:marLeft w:val="0"/>
          <w:marRight w:val="0"/>
          <w:marTop w:val="0"/>
          <w:marBottom w:val="0"/>
          <w:divBdr>
            <w:top w:val="none" w:sz="0" w:space="0" w:color="auto"/>
            <w:left w:val="none" w:sz="0" w:space="0" w:color="auto"/>
            <w:bottom w:val="none" w:sz="0" w:space="0" w:color="auto"/>
            <w:right w:val="none" w:sz="0" w:space="0" w:color="auto"/>
          </w:divBdr>
          <w:divsChild>
            <w:div w:id="191648685">
              <w:marLeft w:val="0"/>
              <w:marRight w:val="0"/>
              <w:marTop w:val="0"/>
              <w:marBottom w:val="0"/>
              <w:divBdr>
                <w:top w:val="none" w:sz="0" w:space="0" w:color="auto"/>
                <w:left w:val="none" w:sz="0" w:space="0" w:color="auto"/>
                <w:bottom w:val="none" w:sz="0" w:space="0" w:color="auto"/>
                <w:right w:val="none" w:sz="0" w:space="0" w:color="auto"/>
              </w:divBdr>
            </w:div>
          </w:divsChild>
        </w:div>
        <w:div w:id="774247539">
          <w:marLeft w:val="0"/>
          <w:marRight w:val="0"/>
          <w:marTop w:val="0"/>
          <w:marBottom w:val="0"/>
          <w:divBdr>
            <w:top w:val="none" w:sz="0" w:space="0" w:color="auto"/>
            <w:left w:val="none" w:sz="0" w:space="0" w:color="auto"/>
            <w:bottom w:val="none" w:sz="0" w:space="0" w:color="auto"/>
            <w:right w:val="none" w:sz="0" w:space="0" w:color="auto"/>
          </w:divBdr>
          <w:divsChild>
            <w:div w:id="2078702802">
              <w:marLeft w:val="0"/>
              <w:marRight w:val="0"/>
              <w:marTop w:val="0"/>
              <w:marBottom w:val="0"/>
              <w:divBdr>
                <w:top w:val="none" w:sz="0" w:space="0" w:color="auto"/>
                <w:left w:val="none" w:sz="0" w:space="0" w:color="auto"/>
                <w:bottom w:val="none" w:sz="0" w:space="0" w:color="auto"/>
                <w:right w:val="none" w:sz="0" w:space="0" w:color="auto"/>
              </w:divBdr>
            </w:div>
          </w:divsChild>
        </w:div>
        <w:div w:id="775713213">
          <w:marLeft w:val="0"/>
          <w:marRight w:val="0"/>
          <w:marTop w:val="0"/>
          <w:marBottom w:val="0"/>
          <w:divBdr>
            <w:top w:val="none" w:sz="0" w:space="0" w:color="auto"/>
            <w:left w:val="none" w:sz="0" w:space="0" w:color="auto"/>
            <w:bottom w:val="none" w:sz="0" w:space="0" w:color="auto"/>
            <w:right w:val="none" w:sz="0" w:space="0" w:color="auto"/>
          </w:divBdr>
          <w:divsChild>
            <w:div w:id="175509756">
              <w:marLeft w:val="0"/>
              <w:marRight w:val="0"/>
              <w:marTop w:val="0"/>
              <w:marBottom w:val="0"/>
              <w:divBdr>
                <w:top w:val="none" w:sz="0" w:space="0" w:color="auto"/>
                <w:left w:val="none" w:sz="0" w:space="0" w:color="auto"/>
                <w:bottom w:val="none" w:sz="0" w:space="0" w:color="auto"/>
                <w:right w:val="none" w:sz="0" w:space="0" w:color="auto"/>
              </w:divBdr>
            </w:div>
          </w:divsChild>
        </w:div>
        <w:div w:id="1109273856">
          <w:marLeft w:val="0"/>
          <w:marRight w:val="0"/>
          <w:marTop w:val="0"/>
          <w:marBottom w:val="0"/>
          <w:divBdr>
            <w:top w:val="none" w:sz="0" w:space="0" w:color="auto"/>
            <w:left w:val="none" w:sz="0" w:space="0" w:color="auto"/>
            <w:bottom w:val="none" w:sz="0" w:space="0" w:color="auto"/>
            <w:right w:val="none" w:sz="0" w:space="0" w:color="auto"/>
          </w:divBdr>
          <w:divsChild>
            <w:div w:id="1063986807">
              <w:marLeft w:val="0"/>
              <w:marRight w:val="0"/>
              <w:marTop w:val="0"/>
              <w:marBottom w:val="0"/>
              <w:divBdr>
                <w:top w:val="none" w:sz="0" w:space="0" w:color="auto"/>
                <w:left w:val="none" w:sz="0" w:space="0" w:color="auto"/>
                <w:bottom w:val="none" w:sz="0" w:space="0" w:color="auto"/>
                <w:right w:val="none" w:sz="0" w:space="0" w:color="auto"/>
              </w:divBdr>
            </w:div>
          </w:divsChild>
        </w:div>
        <w:div w:id="1471828379">
          <w:marLeft w:val="0"/>
          <w:marRight w:val="0"/>
          <w:marTop w:val="0"/>
          <w:marBottom w:val="0"/>
          <w:divBdr>
            <w:top w:val="none" w:sz="0" w:space="0" w:color="auto"/>
            <w:left w:val="none" w:sz="0" w:space="0" w:color="auto"/>
            <w:bottom w:val="none" w:sz="0" w:space="0" w:color="auto"/>
            <w:right w:val="none" w:sz="0" w:space="0" w:color="auto"/>
          </w:divBdr>
          <w:divsChild>
            <w:div w:id="1123964739">
              <w:marLeft w:val="0"/>
              <w:marRight w:val="0"/>
              <w:marTop w:val="0"/>
              <w:marBottom w:val="0"/>
              <w:divBdr>
                <w:top w:val="none" w:sz="0" w:space="0" w:color="auto"/>
                <w:left w:val="none" w:sz="0" w:space="0" w:color="auto"/>
                <w:bottom w:val="none" w:sz="0" w:space="0" w:color="auto"/>
                <w:right w:val="none" w:sz="0" w:space="0" w:color="auto"/>
              </w:divBdr>
            </w:div>
          </w:divsChild>
        </w:div>
        <w:div w:id="1520970707">
          <w:marLeft w:val="0"/>
          <w:marRight w:val="0"/>
          <w:marTop w:val="0"/>
          <w:marBottom w:val="0"/>
          <w:divBdr>
            <w:top w:val="none" w:sz="0" w:space="0" w:color="auto"/>
            <w:left w:val="none" w:sz="0" w:space="0" w:color="auto"/>
            <w:bottom w:val="none" w:sz="0" w:space="0" w:color="auto"/>
            <w:right w:val="none" w:sz="0" w:space="0" w:color="auto"/>
          </w:divBdr>
          <w:divsChild>
            <w:div w:id="1171601337">
              <w:marLeft w:val="0"/>
              <w:marRight w:val="0"/>
              <w:marTop w:val="0"/>
              <w:marBottom w:val="0"/>
              <w:divBdr>
                <w:top w:val="none" w:sz="0" w:space="0" w:color="auto"/>
                <w:left w:val="none" w:sz="0" w:space="0" w:color="auto"/>
                <w:bottom w:val="none" w:sz="0" w:space="0" w:color="auto"/>
                <w:right w:val="none" w:sz="0" w:space="0" w:color="auto"/>
              </w:divBdr>
            </w:div>
          </w:divsChild>
        </w:div>
        <w:div w:id="1596212713">
          <w:marLeft w:val="0"/>
          <w:marRight w:val="0"/>
          <w:marTop w:val="0"/>
          <w:marBottom w:val="0"/>
          <w:divBdr>
            <w:top w:val="none" w:sz="0" w:space="0" w:color="auto"/>
            <w:left w:val="none" w:sz="0" w:space="0" w:color="auto"/>
            <w:bottom w:val="none" w:sz="0" w:space="0" w:color="auto"/>
            <w:right w:val="none" w:sz="0" w:space="0" w:color="auto"/>
          </w:divBdr>
          <w:divsChild>
            <w:div w:id="1195732955">
              <w:marLeft w:val="0"/>
              <w:marRight w:val="0"/>
              <w:marTop w:val="0"/>
              <w:marBottom w:val="0"/>
              <w:divBdr>
                <w:top w:val="none" w:sz="0" w:space="0" w:color="auto"/>
                <w:left w:val="none" w:sz="0" w:space="0" w:color="auto"/>
                <w:bottom w:val="none" w:sz="0" w:space="0" w:color="auto"/>
                <w:right w:val="none" w:sz="0" w:space="0" w:color="auto"/>
              </w:divBdr>
            </w:div>
          </w:divsChild>
        </w:div>
        <w:div w:id="1812019652">
          <w:marLeft w:val="0"/>
          <w:marRight w:val="0"/>
          <w:marTop w:val="0"/>
          <w:marBottom w:val="0"/>
          <w:divBdr>
            <w:top w:val="none" w:sz="0" w:space="0" w:color="auto"/>
            <w:left w:val="none" w:sz="0" w:space="0" w:color="auto"/>
            <w:bottom w:val="none" w:sz="0" w:space="0" w:color="auto"/>
            <w:right w:val="none" w:sz="0" w:space="0" w:color="auto"/>
          </w:divBdr>
          <w:divsChild>
            <w:div w:id="853030378">
              <w:marLeft w:val="0"/>
              <w:marRight w:val="0"/>
              <w:marTop w:val="0"/>
              <w:marBottom w:val="0"/>
              <w:divBdr>
                <w:top w:val="none" w:sz="0" w:space="0" w:color="auto"/>
                <w:left w:val="none" w:sz="0" w:space="0" w:color="auto"/>
                <w:bottom w:val="none" w:sz="0" w:space="0" w:color="auto"/>
                <w:right w:val="none" w:sz="0" w:space="0" w:color="auto"/>
              </w:divBdr>
            </w:div>
          </w:divsChild>
        </w:div>
        <w:div w:id="1853954471">
          <w:marLeft w:val="0"/>
          <w:marRight w:val="0"/>
          <w:marTop w:val="0"/>
          <w:marBottom w:val="0"/>
          <w:divBdr>
            <w:top w:val="none" w:sz="0" w:space="0" w:color="auto"/>
            <w:left w:val="none" w:sz="0" w:space="0" w:color="auto"/>
            <w:bottom w:val="none" w:sz="0" w:space="0" w:color="auto"/>
            <w:right w:val="none" w:sz="0" w:space="0" w:color="auto"/>
          </w:divBdr>
          <w:divsChild>
            <w:div w:id="1884058762">
              <w:marLeft w:val="0"/>
              <w:marRight w:val="0"/>
              <w:marTop w:val="0"/>
              <w:marBottom w:val="0"/>
              <w:divBdr>
                <w:top w:val="none" w:sz="0" w:space="0" w:color="auto"/>
                <w:left w:val="none" w:sz="0" w:space="0" w:color="auto"/>
                <w:bottom w:val="none" w:sz="0" w:space="0" w:color="auto"/>
                <w:right w:val="none" w:sz="0" w:space="0" w:color="auto"/>
              </w:divBdr>
            </w:div>
          </w:divsChild>
        </w:div>
        <w:div w:id="1864858405">
          <w:marLeft w:val="0"/>
          <w:marRight w:val="0"/>
          <w:marTop w:val="0"/>
          <w:marBottom w:val="0"/>
          <w:divBdr>
            <w:top w:val="none" w:sz="0" w:space="0" w:color="auto"/>
            <w:left w:val="none" w:sz="0" w:space="0" w:color="auto"/>
            <w:bottom w:val="none" w:sz="0" w:space="0" w:color="auto"/>
            <w:right w:val="none" w:sz="0" w:space="0" w:color="auto"/>
          </w:divBdr>
          <w:divsChild>
            <w:div w:id="702292864">
              <w:marLeft w:val="0"/>
              <w:marRight w:val="0"/>
              <w:marTop w:val="0"/>
              <w:marBottom w:val="0"/>
              <w:divBdr>
                <w:top w:val="none" w:sz="0" w:space="0" w:color="auto"/>
                <w:left w:val="none" w:sz="0" w:space="0" w:color="auto"/>
                <w:bottom w:val="none" w:sz="0" w:space="0" w:color="auto"/>
                <w:right w:val="none" w:sz="0" w:space="0" w:color="auto"/>
              </w:divBdr>
            </w:div>
          </w:divsChild>
        </w:div>
        <w:div w:id="1959993581">
          <w:marLeft w:val="0"/>
          <w:marRight w:val="0"/>
          <w:marTop w:val="0"/>
          <w:marBottom w:val="0"/>
          <w:divBdr>
            <w:top w:val="none" w:sz="0" w:space="0" w:color="auto"/>
            <w:left w:val="none" w:sz="0" w:space="0" w:color="auto"/>
            <w:bottom w:val="none" w:sz="0" w:space="0" w:color="auto"/>
            <w:right w:val="none" w:sz="0" w:space="0" w:color="auto"/>
          </w:divBdr>
          <w:divsChild>
            <w:div w:id="1299727558">
              <w:marLeft w:val="0"/>
              <w:marRight w:val="0"/>
              <w:marTop w:val="0"/>
              <w:marBottom w:val="0"/>
              <w:divBdr>
                <w:top w:val="none" w:sz="0" w:space="0" w:color="auto"/>
                <w:left w:val="none" w:sz="0" w:space="0" w:color="auto"/>
                <w:bottom w:val="none" w:sz="0" w:space="0" w:color="auto"/>
                <w:right w:val="none" w:sz="0" w:space="0" w:color="auto"/>
              </w:divBdr>
            </w:div>
          </w:divsChild>
        </w:div>
        <w:div w:id="2000424302">
          <w:marLeft w:val="0"/>
          <w:marRight w:val="0"/>
          <w:marTop w:val="0"/>
          <w:marBottom w:val="0"/>
          <w:divBdr>
            <w:top w:val="none" w:sz="0" w:space="0" w:color="auto"/>
            <w:left w:val="none" w:sz="0" w:space="0" w:color="auto"/>
            <w:bottom w:val="none" w:sz="0" w:space="0" w:color="auto"/>
            <w:right w:val="none" w:sz="0" w:space="0" w:color="auto"/>
          </w:divBdr>
          <w:divsChild>
            <w:div w:id="833299221">
              <w:marLeft w:val="0"/>
              <w:marRight w:val="0"/>
              <w:marTop w:val="0"/>
              <w:marBottom w:val="0"/>
              <w:divBdr>
                <w:top w:val="none" w:sz="0" w:space="0" w:color="auto"/>
                <w:left w:val="none" w:sz="0" w:space="0" w:color="auto"/>
                <w:bottom w:val="none" w:sz="0" w:space="0" w:color="auto"/>
                <w:right w:val="none" w:sz="0" w:space="0" w:color="auto"/>
              </w:divBdr>
            </w:div>
          </w:divsChild>
        </w:div>
        <w:div w:id="2077432849">
          <w:marLeft w:val="0"/>
          <w:marRight w:val="0"/>
          <w:marTop w:val="0"/>
          <w:marBottom w:val="0"/>
          <w:divBdr>
            <w:top w:val="none" w:sz="0" w:space="0" w:color="auto"/>
            <w:left w:val="none" w:sz="0" w:space="0" w:color="auto"/>
            <w:bottom w:val="none" w:sz="0" w:space="0" w:color="auto"/>
            <w:right w:val="none" w:sz="0" w:space="0" w:color="auto"/>
          </w:divBdr>
          <w:divsChild>
            <w:div w:id="2034260661">
              <w:marLeft w:val="0"/>
              <w:marRight w:val="0"/>
              <w:marTop w:val="0"/>
              <w:marBottom w:val="0"/>
              <w:divBdr>
                <w:top w:val="none" w:sz="0" w:space="0" w:color="auto"/>
                <w:left w:val="none" w:sz="0" w:space="0" w:color="auto"/>
                <w:bottom w:val="none" w:sz="0" w:space="0" w:color="auto"/>
                <w:right w:val="none" w:sz="0" w:space="0" w:color="auto"/>
              </w:divBdr>
            </w:div>
          </w:divsChild>
        </w:div>
        <w:div w:id="2106532187">
          <w:marLeft w:val="0"/>
          <w:marRight w:val="0"/>
          <w:marTop w:val="0"/>
          <w:marBottom w:val="0"/>
          <w:divBdr>
            <w:top w:val="none" w:sz="0" w:space="0" w:color="auto"/>
            <w:left w:val="none" w:sz="0" w:space="0" w:color="auto"/>
            <w:bottom w:val="none" w:sz="0" w:space="0" w:color="auto"/>
            <w:right w:val="none" w:sz="0" w:space="0" w:color="auto"/>
          </w:divBdr>
          <w:divsChild>
            <w:div w:id="143998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7066">
      <w:bodyDiv w:val="1"/>
      <w:marLeft w:val="0"/>
      <w:marRight w:val="0"/>
      <w:marTop w:val="0"/>
      <w:marBottom w:val="0"/>
      <w:divBdr>
        <w:top w:val="none" w:sz="0" w:space="0" w:color="auto"/>
        <w:left w:val="none" w:sz="0" w:space="0" w:color="auto"/>
        <w:bottom w:val="none" w:sz="0" w:space="0" w:color="auto"/>
        <w:right w:val="none" w:sz="0" w:space="0" w:color="auto"/>
      </w:divBdr>
      <w:divsChild>
        <w:div w:id="1193375581">
          <w:marLeft w:val="0"/>
          <w:marRight w:val="0"/>
          <w:marTop w:val="0"/>
          <w:marBottom w:val="0"/>
          <w:divBdr>
            <w:top w:val="none" w:sz="0" w:space="0" w:color="auto"/>
            <w:left w:val="none" w:sz="0" w:space="0" w:color="auto"/>
            <w:bottom w:val="none" w:sz="0" w:space="0" w:color="auto"/>
            <w:right w:val="none" w:sz="0" w:space="0" w:color="auto"/>
          </w:divBdr>
        </w:div>
        <w:div w:id="2051998691">
          <w:marLeft w:val="0"/>
          <w:marRight w:val="0"/>
          <w:marTop w:val="0"/>
          <w:marBottom w:val="0"/>
          <w:divBdr>
            <w:top w:val="none" w:sz="0" w:space="0" w:color="auto"/>
            <w:left w:val="none" w:sz="0" w:space="0" w:color="auto"/>
            <w:bottom w:val="none" w:sz="0" w:space="0" w:color="auto"/>
            <w:right w:val="none" w:sz="0" w:space="0" w:color="auto"/>
          </w:divBdr>
        </w:div>
      </w:divsChild>
    </w:div>
    <w:div w:id="1524590531">
      <w:bodyDiv w:val="1"/>
      <w:marLeft w:val="0"/>
      <w:marRight w:val="0"/>
      <w:marTop w:val="0"/>
      <w:marBottom w:val="0"/>
      <w:divBdr>
        <w:top w:val="none" w:sz="0" w:space="0" w:color="auto"/>
        <w:left w:val="none" w:sz="0" w:space="0" w:color="auto"/>
        <w:bottom w:val="none" w:sz="0" w:space="0" w:color="auto"/>
        <w:right w:val="none" w:sz="0" w:space="0" w:color="auto"/>
      </w:divBdr>
      <w:divsChild>
        <w:div w:id="869030270">
          <w:marLeft w:val="0"/>
          <w:marRight w:val="0"/>
          <w:marTop w:val="0"/>
          <w:marBottom w:val="0"/>
          <w:divBdr>
            <w:top w:val="none" w:sz="0" w:space="0" w:color="auto"/>
            <w:left w:val="none" w:sz="0" w:space="0" w:color="auto"/>
            <w:bottom w:val="none" w:sz="0" w:space="0" w:color="auto"/>
            <w:right w:val="none" w:sz="0" w:space="0" w:color="auto"/>
          </w:divBdr>
          <w:divsChild>
            <w:div w:id="1979410204">
              <w:marLeft w:val="-75"/>
              <w:marRight w:val="0"/>
              <w:marTop w:val="30"/>
              <w:marBottom w:val="30"/>
              <w:divBdr>
                <w:top w:val="none" w:sz="0" w:space="0" w:color="auto"/>
                <w:left w:val="none" w:sz="0" w:space="0" w:color="auto"/>
                <w:bottom w:val="none" w:sz="0" w:space="0" w:color="auto"/>
                <w:right w:val="none" w:sz="0" w:space="0" w:color="auto"/>
              </w:divBdr>
              <w:divsChild>
                <w:div w:id="242030914">
                  <w:marLeft w:val="0"/>
                  <w:marRight w:val="0"/>
                  <w:marTop w:val="0"/>
                  <w:marBottom w:val="0"/>
                  <w:divBdr>
                    <w:top w:val="none" w:sz="0" w:space="0" w:color="auto"/>
                    <w:left w:val="none" w:sz="0" w:space="0" w:color="auto"/>
                    <w:bottom w:val="none" w:sz="0" w:space="0" w:color="auto"/>
                    <w:right w:val="none" w:sz="0" w:space="0" w:color="auto"/>
                  </w:divBdr>
                  <w:divsChild>
                    <w:div w:id="95054426">
                      <w:marLeft w:val="0"/>
                      <w:marRight w:val="0"/>
                      <w:marTop w:val="0"/>
                      <w:marBottom w:val="0"/>
                      <w:divBdr>
                        <w:top w:val="none" w:sz="0" w:space="0" w:color="auto"/>
                        <w:left w:val="none" w:sz="0" w:space="0" w:color="auto"/>
                        <w:bottom w:val="none" w:sz="0" w:space="0" w:color="auto"/>
                        <w:right w:val="none" w:sz="0" w:space="0" w:color="auto"/>
                      </w:divBdr>
                    </w:div>
                    <w:div w:id="716661287">
                      <w:marLeft w:val="0"/>
                      <w:marRight w:val="0"/>
                      <w:marTop w:val="0"/>
                      <w:marBottom w:val="0"/>
                      <w:divBdr>
                        <w:top w:val="none" w:sz="0" w:space="0" w:color="auto"/>
                        <w:left w:val="none" w:sz="0" w:space="0" w:color="auto"/>
                        <w:bottom w:val="none" w:sz="0" w:space="0" w:color="auto"/>
                        <w:right w:val="none" w:sz="0" w:space="0" w:color="auto"/>
                      </w:divBdr>
                    </w:div>
                  </w:divsChild>
                </w:div>
                <w:div w:id="327371092">
                  <w:marLeft w:val="0"/>
                  <w:marRight w:val="0"/>
                  <w:marTop w:val="0"/>
                  <w:marBottom w:val="0"/>
                  <w:divBdr>
                    <w:top w:val="none" w:sz="0" w:space="0" w:color="auto"/>
                    <w:left w:val="none" w:sz="0" w:space="0" w:color="auto"/>
                    <w:bottom w:val="none" w:sz="0" w:space="0" w:color="auto"/>
                    <w:right w:val="none" w:sz="0" w:space="0" w:color="auto"/>
                  </w:divBdr>
                  <w:divsChild>
                    <w:div w:id="750388705">
                      <w:marLeft w:val="0"/>
                      <w:marRight w:val="0"/>
                      <w:marTop w:val="0"/>
                      <w:marBottom w:val="0"/>
                      <w:divBdr>
                        <w:top w:val="none" w:sz="0" w:space="0" w:color="auto"/>
                        <w:left w:val="none" w:sz="0" w:space="0" w:color="auto"/>
                        <w:bottom w:val="none" w:sz="0" w:space="0" w:color="auto"/>
                        <w:right w:val="none" w:sz="0" w:space="0" w:color="auto"/>
                      </w:divBdr>
                    </w:div>
                  </w:divsChild>
                </w:div>
                <w:div w:id="1429035328">
                  <w:marLeft w:val="0"/>
                  <w:marRight w:val="0"/>
                  <w:marTop w:val="0"/>
                  <w:marBottom w:val="0"/>
                  <w:divBdr>
                    <w:top w:val="none" w:sz="0" w:space="0" w:color="auto"/>
                    <w:left w:val="none" w:sz="0" w:space="0" w:color="auto"/>
                    <w:bottom w:val="none" w:sz="0" w:space="0" w:color="auto"/>
                    <w:right w:val="none" w:sz="0" w:space="0" w:color="auto"/>
                  </w:divBdr>
                  <w:divsChild>
                    <w:div w:id="938025015">
                      <w:marLeft w:val="0"/>
                      <w:marRight w:val="0"/>
                      <w:marTop w:val="0"/>
                      <w:marBottom w:val="0"/>
                      <w:divBdr>
                        <w:top w:val="none" w:sz="0" w:space="0" w:color="auto"/>
                        <w:left w:val="none" w:sz="0" w:space="0" w:color="auto"/>
                        <w:bottom w:val="none" w:sz="0" w:space="0" w:color="auto"/>
                        <w:right w:val="none" w:sz="0" w:space="0" w:color="auto"/>
                      </w:divBdr>
                    </w:div>
                    <w:div w:id="1712800528">
                      <w:marLeft w:val="0"/>
                      <w:marRight w:val="0"/>
                      <w:marTop w:val="0"/>
                      <w:marBottom w:val="0"/>
                      <w:divBdr>
                        <w:top w:val="none" w:sz="0" w:space="0" w:color="auto"/>
                        <w:left w:val="none" w:sz="0" w:space="0" w:color="auto"/>
                        <w:bottom w:val="none" w:sz="0" w:space="0" w:color="auto"/>
                        <w:right w:val="none" w:sz="0" w:space="0" w:color="auto"/>
                      </w:divBdr>
                    </w:div>
                  </w:divsChild>
                </w:div>
                <w:div w:id="1472285873">
                  <w:marLeft w:val="0"/>
                  <w:marRight w:val="0"/>
                  <w:marTop w:val="0"/>
                  <w:marBottom w:val="0"/>
                  <w:divBdr>
                    <w:top w:val="none" w:sz="0" w:space="0" w:color="auto"/>
                    <w:left w:val="none" w:sz="0" w:space="0" w:color="auto"/>
                    <w:bottom w:val="none" w:sz="0" w:space="0" w:color="auto"/>
                    <w:right w:val="none" w:sz="0" w:space="0" w:color="auto"/>
                  </w:divBdr>
                  <w:divsChild>
                    <w:div w:id="252010078">
                      <w:marLeft w:val="0"/>
                      <w:marRight w:val="0"/>
                      <w:marTop w:val="0"/>
                      <w:marBottom w:val="0"/>
                      <w:divBdr>
                        <w:top w:val="none" w:sz="0" w:space="0" w:color="auto"/>
                        <w:left w:val="none" w:sz="0" w:space="0" w:color="auto"/>
                        <w:bottom w:val="none" w:sz="0" w:space="0" w:color="auto"/>
                        <w:right w:val="none" w:sz="0" w:space="0" w:color="auto"/>
                      </w:divBdr>
                    </w:div>
                    <w:div w:id="1843619370">
                      <w:marLeft w:val="0"/>
                      <w:marRight w:val="0"/>
                      <w:marTop w:val="0"/>
                      <w:marBottom w:val="0"/>
                      <w:divBdr>
                        <w:top w:val="none" w:sz="0" w:space="0" w:color="auto"/>
                        <w:left w:val="none" w:sz="0" w:space="0" w:color="auto"/>
                        <w:bottom w:val="none" w:sz="0" w:space="0" w:color="auto"/>
                        <w:right w:val="none" w:sz="0" w:space="0" w:color="auto"/>
                      </w:divBdr>
                    </w:div>
                  </w:divsChild>
                </w:div>
                <w:div w:id="1544632205">
                  <w:marLeft w:val="0"/>
                  <w:marRight w:val="0"/>
                  <w:marTop w:val="0"/>
                  <w:marBottom w:val="0"/>
                  <w:divBdr>
                    <w:top w:val="none" w:sz="0" w:space="0" w:color="auto"/>
                    <w:left w:val="none" w:sz="0" w:space="0" w:color="auto"/>
                    <w:bottom w:val="none" w:sz="0" w:space="0" w:color="auto"/>
                    <w:right w:val="none" w:sz="0" w:space="0" w:color="auto"/>
                  </w:divBdr>
                  <w:divsChild>
                    <w:div w:id="39088325">
                      <w:marLeft w:val="0"/>
                      <w:marRight w:val="0"/>
                      <w:marTop w:val="0"/>
                      <w:marBottom w:val="0"/>
                      <w:divBdr>
                        <w:top w:val="none" w:sz="0" w:space="0" w:color="auto"/>
                        <w:left w:val="none" w:sz="0" w:space="0" w:color="auto"/>
                        <w:bottom w:val="none" w:sz="0" w:space="0" w:color="auto"/>
                        <w:right w:val="none" w:sz="0" w:space="0" w:color="auto"/>
                      </w:divBdr>
                    </w:div>
                  </w:divsChild>
                </w:div>
                <w:div w:id="1600604401">
                  <w:marLeft w:val="0"/>
                  <w:marRight w:val="0"/>
                  <w:marTop w:val="0"/>
                  <w:marBottom w:val="0"/>
                  <w:divBdr>
                    <w:top w:val="none" w:sz="0" w:space="0" w:color="auto"/>
                    <w:left w:val="none" w:sz="0" w:space="0" w:color="auto"/>
                    <w:bottom w:val="none" w:sz="0" w:space="0" w:color="auto"/>
                    <w:right w:val="none" w:sz="0" w:space="0" w:color="auto"/>
                  </w:divBdr>
                  <w:divsChild>
                    <w:div w:id="592511817">
                      <w:marLeft w:val="0"/>
                      <w:marRight w:val="0"/>
                      <w:marTop w:val="0"/>
                      <w:marBottom w:val="0"/>
                      <w:divBdr>
                        <w:top w:val="none" w:sz="0" w:space="0" w:color="auto"/>
                        <w:left w:val="none" w:sz="0" w:space="0" w:color="auto"/>
                        <w:bottom w:val="none" w:sz="0" w:space="0" w:color="auto"/>
                        <w:right w:val="none" w:sz="0" w:space="0" w:color="auto"/>
                      </w:divBdr>
                    </w:div>
                    <w:div w:id="2137865202">
                      <w:marLeft w:val="0"/>
                      <w:marRight w:val="0"/>
                      <w:marTop w:val="0"/>
                      <w:marBottom w:val="0"/>
                      <w:divBdr>
                        <w:top w:val="none" w:sz="0" w:space="0" w:color="auto"/>
                        <w:left w:val="none" w:sz="0" w:space="0" w:color="auto"/>
                        <w:bottom w:val="none" w:sz="0" w:space="0" w:color="auto"/>
                        <w:right w:val="none" w:sz="0" w:space="0" w:color="auto"/>
                      </w:divBdr>
                    </w:div>
                  </w:divsChild>
                </w:div>
                <w:div w:id="1791316775">
                  <w:marLeft w:val="0"/>
                  <w:marRight w:val="0"/>
                  <w:marTop w:val="0"/>
                  <w:marBottom w:val="0"/>
                  <w:divBdr>
                    <w:top w:val="none" w:sz="0" w:space="0" w:color="auto"/>
                    <w:left w:val="none" w:sz="0" w:space="0" w:color="auto"/>
                    <w:bottom w:val="none" w:sz="0" w:space="0" w:color="auto"/>
                    <w:right w:val="none" w:sz="0" w:space="0" w:color="auto"/>
                  </w:divBdr>
                  <w:divsChild>
                    <w:div w:id="51315254">
                      <w:marLeft w:val="0"/>
                      <w:marRight w:val="0"/>
                      <w:marTop w:val="0"/>
                      <w:marBottom w:val="0"/>
                      <w:divBdr>
                        <w:top w:val="none" w:sz="0" w:space="0" w:color="auto"/>
                        <w:left w:val="none" w:sz="0" w:space="0" w:color="auto"/>
                        <w:bottom w:val="none" w:sz="0" w:space="0" w:color="auto"/>
                        <w:right w:val="none" w:sz="0" w:space="0" w:color="auto"/>
                      </w:divBdr>
                    </w:div>
                    <w:div w:id="525289083">
                      <w:marLeft w:val="0"/>
                      <w:marRight w:val="0"/>
                      <w:marTop w:val="0"/>
                      <w:marBottom w:val="0"/>
                      <w:divBdr>
                        <w:top w:val="none" w:sz="0" w:space="0" w:color="auto"/>
                        <w:left w:val="none" w:sz="0" w:space="0" w:color="auto"/>
                        <w:bottom w:val="none" w:sz="0" w:space="0" w:color="auto"/>
                        <w:right w:val="none" w:sz="0" w:space="0" w:color="auto"/>
                      </w:divBdr>
                    </w:div>
                  </w:divsChild>
                </w:div>
                <w:div w:id="1861041850">
                  <w:marLeft w:val="0"/>
                  <w:marRight w:val="0"/>
                  <w:marTop w:val="0"/>
                  <w:marBottom w:val="0"/>
                  <w:divBdr>
                    <w:top w:val="none" w:sz="0" w:space="0" w:color="auto"/>
                    <w:left w:val="none" w:sz="0" w:space="0" w:color="auto"/>
                    <w:bottom w:val="none" w:sz="0" w:space="0" w:color="auto"/>
                    <w:right w:val="none" w:sz="0" w:space="0" w:color="auto"/>
                  </w:divBdr>
                  <w:divsChild>
                    <w:div w:id="1842044357">
                      <w:marLeft w:val="0"/>
                      <w:marRight w:val="0"/>
                      <w:marTop w:val="0"/>
                      <w:marBottom w:val="0"/>
                      <w:divBdr>
                        <w:top w:val="none" w:sz="0" w:space="0" w:color="auto"/>
                        <w:left w:val="none" w:sz="0" w:space="0" w:color="auto"/>
                        <w:bottom w:val="none" w:sz="0" w:space="0" w:color="auto"/>
                        <w:right w:val="none" w:sz="0" w:space="0" w:color="auto"/>
                      </w:divBdr>
                    </w:div>
                  </w:divsChild>
                </w:div>
                <w:div w:id="1973553713">
                  <w:marLeft w:val="0"/>
                  <w:marRight w:val="0"/>
                  <w:marTop w:val="0"/>
                  <w:marBottom w:val="0"/>
                  <w:divBdr>
                    <w:top w:val="none" w:sz="0" w:space="0" w:color="auto"/>
                    <w:left w:val="none" w:sz="0" w:space="0" w:color="auto"/>
                    <w:bottom w:val="none" w:sz="0" w:space="0" w:color="auto"/>
                    <w:right w:val="none" w:sz="0" w:space="0" w:color="auto"/>
                  </w:divBdr>
                  <w:divsChild>
                    <w:div w:id="568032878">
                      <w:marLeft w:val="0"/>
                      <w:marRight w:val="0"/>
                      <w:marTop w:val="0"/>
                      <w:marBottom w:val="0"/>
                      <w:divBdr>
                        <w:top w:val="none" w:sz="0" w:space="0" w:color="auto"/>
                        <w:left w:val="none" w:sz="0" w:space="0" w:color="auto"/>
                        <w:bottom w:val="none" w:sz="0" w:space="0" w:color="auto"/>
                        <w:right w:val="none" w:sz="0" w:space="0" w:color="auto"/>
                      </w:divBdr>
                    </w:div>
                    <w:div w:id="1887791982">
                      <w:marLeft w:val="0"/>
                      <w:marRight w:val="0"/>
                      <w:marTop w:val="0"/>
                      <w:marBottom w:val="0"/>
                      <w:divBdr>
                        <w:top w:val="none" w:sz="0" w:space="0" w:color="auto"/>
                        <w:left w:val="none" w:sz="0" w:space="0" w:color="auto"/>
                        <w:bottom w:val="none" w:sz="0" w:space="0" w:color="auto"/>
                        <w:right w:val="none" w:sz="0" w:space="0" w:color="auto"/>
                      </w:divBdr>
                    </w:div>
                  </w:divsChild>
                </w:div>
                <w:div w:id="2086606352">
                  <w:marLeft w:val="0"/>
                  <w:marRight w:val="0"/>
                  <w:marTop w:val="0"/>
                  <w:marBottom w:val="0"/>
                  <w:divBdr>
                    <w:top w:val="none" w:sz="0" w:space="0" w:color="auto"/>
                    <w:left w:val="none" w:sz="0" w:space="0" w:color="auto"/>
                    <w:bottom w:val="none" w:sz="0" w:space="0" w:color="auto"/>
                    <w:right w:val="none" w:sz="0" w:space="0" w:color="auto"/>
                  </w:divBdr>
                  <w:divsChild>
                    <w:div w:id="3451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90783">
          <w:marLeft w:val="0"/>
          <w:marRight w:val="0"/>
          <w:marTop w:val="0"/>
          <w:marBottom w:val="0"/>
          <w:divBdr>
            <w:top w:val="none" w:sz="0" w:space="0" w:color="auto"/>
            <w:left w:val="none" w:sz="0" w:space="0" w:color="auto"/>
            <w:bottom w:val="none" w:sz="0" w:space="0" w:color="auto"/>
            <w:right w:val="none" w:sz="0" w:space="0" w:color="auto"/>
          </w:divBdr>
        </w:div>
      </w:divsChild>
    </w:div>
    <w:div w:id="1609771127">
      <w:bodyDiv w:val="1"/>
      <w:marLeft w:val="0"/>
      <w:marRight w:val="0"/>
      <w:marTop w:val="0"/>
      <w:marBottom w:val="0"/>
      <w:divBdr>
        <w:top w:val="none" w:sz="0" w:space="0" w:color="auto"/>
        <w:left w:val="none" w:sz="0" w:space="0" w:color="auto"/>
        <w:bottom w:val="none" w:sz="0" w:space="0" w:color="auto"/>
        <w:right w:val="none" w:sz="0" w:space="0" w:color="auto"/>
      </w:divBdr>
    </w:div>
    <w:div w:id="1875116380">
      <w:bodyDiv w:val="1"/>
      <w:marLeft w:val="0"/>
      <w:marRight w:val="0"/>
      <w:marTop w:val="0"/>
      <w:marBottom w:val="0"/>
      <w:divBdr>
        <w:top w:val="none" w:sz="0" w:space="0" w:color="auto"/>
        <w:left w:val="none" w:sz="0" w:space="0" w:color="auto"/>
        <w:bottom w:val="none" w:sz="0" w:space="0" w:color="auto"/>
        <w:right w:val="none" w:sz="0" w:space="0" w:color="auto"/>
      </w:divBdr>
      <w:divsChild>
        <w:div w:id="891189227">
          <w:marLeft w:val="0"/>
          <w:marRight w:val="0"/>
          <w:marTop w:val="0"/>
          <w:marBottom w:val="0"/>
          <w:divBdr>
            <w:top w:val="none" w:sz="0" w:space="0" w:color="auto"/>
            <w:left w:val="none" w:sz="0" w:space="0" w:color="auto"/>
            <w:bottom w:val="none" w:sz="0" w:space="0" w:color="auto"/>
            <w:right w:val="none" w:sz="0" w:space="0" w:color="auto"/>
          </w:divBdr>
        </w:div>
        <w:div w:id="1252354694">
          <w:marLeft w:val="0"/>
          <w:marRight w:val="0"/>
          <w:marTop w:val="0"/>
          <w:marBottom w:val="0"/>
          <w:divBdr>
            <w:top w:val="none" w:sz="0" w:space="0" w:color="auto"/>
            <w:left w:val="none" w:sz="0" w:space="0" w:color="auto"/>
            <w:bottom w:val="none" w:sz="0" w:space="0" w:color="auto"/>
            <w:right w:val="none" w:sz="0" w:space="0" w:color="auto"/>
          </w:divBdr>
        </w:div>
        <w:div w:id="1732922156">
          <w:marLeft w:val="0"/>
          <w:marRight w:val="0"/>
          <w:marTop w:val="0"/>
          <w:marBottom w:val="0"/>
          <w:divBdr>
            <w:top w:val="none" w:sz="0" w:space="0" w:color="auto"/>
            <w:left w:val="none" w:sz="0" w:space="0" w:color="auto"/>
            <w:bottom w:val="none" w:sz="0" w:space="0" w:color="auto"/>
            <w:right w:val="none" w:sz="0" w:space="0" w:color="auto"/>
          </w:divBdr>
        </w:div>
      </w:divsChild>
    </w:div>
    <w:div w:id="1909067906">
      <w:bodyDiv w:val="1"/>
      <w:marLeft w:val="0"/>
      <w:marRight w:val="0"/>
      <w:marTop w:val="0"/>
      <w:marBottom w:val="0"/>
      <w:divBdr>
        <w:top w:val="none" w:sz="0" w:space="0" w:color="auto"/>
        <w:left w:val="none" w:sz="0" w:space="0" w:color="auto"/>
        <w:bottom w:val="none" w:sz="0" w:space="0" w:color="auto"/>
        <w:right w:val="none" w:sz="0" w:space="0" w:color="auto"/>
      </w:divBdr>
      <w:divsChild>
        <w:div w:id="88892536">
          <w:marLeft w:val="0"/>
          <w:marRight w:val="0"/>
          <w:marTop w:val="0"/>
          <w:marBottom w:val="0"/>
          <w:divBdr>
            <w:top w:val="none" w:sz="0" w:space="0" w:color="auto"/>
            <w:left w:val="none" w:sz="0" w:space="0" w:color="auto"/>
            <w:bottom w:val="none" w:sz="0" w:space="0" w:color="auto"/>
            <w:right w:val="none" w:sz="0" w:space="0" w:color="auto"/>
          </w:divBdr>
        </w:div>
        <w:div w:id="2140801318">
          <w:marLeft w:val="0"/>
          <w:marRight w:val="0"/>
          <w:marTop w:val="0"/>
          <w:marBottom w:val="0"/>
          <w:divBdr>
            <w:top w:val="none" w:sz="0" w:space="0" w:color="auto"/>
            <w:left w:val="none" w:sz="0" w:space="0" w:color="auto"/>
            <w:bottom w:val="none" w:sz="0" w:space="0" w:color="auto"/>
            <w:right w:val="none" w:sz="0" w:space="0" w:color="auto"/>
          </w:divBdr>
        </w:div>
      </w:divsChild>
    </w:div>
    <w:div w:id="1991664907">
      <w:bodyDiv w:val="1"/>
      <w:marLeft w:val="0"/>
      <w:marRight w:val="0"/>
      <w:marTop w:val="0"/>
      <w:marBottom w:val="0"/>
      <w:divBdr>
        <w:top w:val="none" w:sz="0" w:space="0" w:color="auto"/>
        <w:left w:val="none" w:sz="0" w:space="0" w:color="auto"/>
        <w:bottom w:val="none" w:sz="0" w:space="0" w:color="auto"/>
        <w:right w:val="none" w:sz="0" w:space="0" w:color="auto"/>
      </w:divBdr>
    </w:div>
    <w:div w:id="203627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ranet.midlandheart.org.uk/page/3600?SearchId=122671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Whistleblow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2625B-75F2-4817-A0DB-8345CE12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9</Pages>
  <Words>2871</Words>
  <Characters>16117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Midland Heart</Company>
  <LinksUpToDate>false</LinksUpToDate>
  <CharactersWithSpaces>18951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Patel</dc:creator>
  <cp:keywords/>
  <dc:description/>
  <cp:lastModifiedBy>Jaspreet Sandhu</cp:lastModifiedBy>
  <cp:revision>27</cp:revision>
  <cp:lastPrinted>2019-10-25T11:49:00Z</cp:lastPrinted>
  <dcterms:created xsi:type="dcterms:W3CDTF">2024-08-13T13:06:00Z</dcterms:created>
  <dcterms:modified xsi:type="dcterms:W3CDTF">2024-10-10T11:08:00Z</dcterms:modified>
</cp:coreProperties>
</file>