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85" w:rsidRPr="00EF46BB" w:rsidRDefault="00627585" w:rsidP="006275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46BB">
        <w:rPr>
          <w:rFonts w:ascii="Times New Roman" w:hAnsi="Times New Roman" w:cs="Times New Roman"/>
          <w:b/>
          <w:sz w:val="24"/>
          <w:szCs w:val="24"/>
        </w:rPr>
        <w:t xml:space="preserve">Промежуточная аттестация по химии, 11 класс </w:t>
      </w:r>
      <w:proofErr w:type="gramStart"/>
      <w:r w:rsidRPr="00EF46BB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Pr="00EF46BB">
        <w:rPr>
          <w:rFonts w:ascii="Times New Roman" w:hAnsi="Times New Roman" w:cs="Times New Roman"/>
          <w:b/>
          <w:sz w:val="24"/>
          <w:szCs w:val="24"/>
        </w:rPr>
        <w:t xml:space="preserve">профильный уровень) </w:t>
      </w:r>
    </w:p>
    <w:p w:rsidR="00627585" w:rsidRPr="00B23938" w:rsidRDefault="00627585" w:rsidP="006275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938">
        <w:rPr>
          <w:rFonts w:ascii="Times New Roman" w:hAnsi="Times New Roman" w:cs="Times New Roman"/>
          <w:sz w:val="24"/>
          <w:szCs w:val="24"/>
        </w:rPr>
        <w:t xml:space="preserve">Время выполнения 80 минут </w:t>
      </w:r>
      <w:proofErr w:type="gramStart"/>
      <w:r w:rsidRPr="00B2393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B23938">
        <w:rPr>
          <w:rFonts w:ascii="Times New Roman" w:hAnsi="Times New Roman" w:cs="Times New Roman"/>
          <w:sz w:val="24"/>
          <w:szCs w:val="24"/>
        </w:rPr>
        <w:t>2 урока).</w:t>
      </w:r>
    </w:p>
    <w:p w:rsidR="00EF46BB" w:rsidRPr="00EF46BB" w:rsidRDefault="00EF46BB" w:rsidP="0062758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27585" w:rsidRPr="00EF46BB" w:rsidRDefault="00627585" w:rsidP="0062758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46BB">
        <w:rPr>
          <w:rFonts w:ascii="Times New Roman" w:hAnsi="Times New Roman" w:cs="Times New Roman"/>
          <w:b/>
          <w:sz w:val="24"/>
          <w:szCs w:val="24"/>
        </w:rPr>
        <w:t xml:space="preserve">Критерии оценивания: </w:t>
      </w:r>
    </w:p>
    <w:p w:rsidR="00627585" w:rsidRPr="00EF46BB" w:rsidRDefault="00627585" w:rsidP="00627585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  <w:r w:rsidRPr="00EF46BB">
        <w:rPr>
          <w:rStyle w:val="c9"/>
          <w:b/>
          <w:bCs/>
          <w:color w:val="000000"/>
        </w:rPr>
        <w:t>Отметка</w:t>
      </w:r>
      <w:r w:rsidRPr="00EF46BB">
        <w:rPr>
          <w:rStyle w:val="c2"/>
          <w:b/>
          <w:bCs/>
          <w:color w:val="000000"/>
        </w:rPr>
        <w:t> «5»</w:t>
      </w:r>
      <w:r w:rsidRPr="00EF46BB">
        <w:rPr>
          <w:rStyle w:val="c7"/>
          <w:color w:val="000000"/>
        </w:rPr>
        <w:t> ставится за работу, выполненную полностью без ошибок и недочетов.</w:t>
      </w:r>
    </w:p>
    <w:p w:rsidR="00627585" w:rsidRPr="00EF46BB" w:rsidRDefault="00627585" w:rsidP="00627585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  <w:r w:rsidRPr="00EF46BB">
        <w:rPr>
          <w:rStyle w:val="c9"/>
          <w:b/>
          <w:bCs/>
          <w:color w:val="000000"/>
        </w:rPr>
        <w:t>Отметка</w:t>
      </w:r>
      <w:r w:rsidRPr="00EF46BB">
        <w:rPr>
          <w:rStyle w:val="c2"/>
          <w:b/>
          <w:bCs/>
          <w:color w:val="000000"/>
        </w:rPr>
        <w:t> «4»</w:t>
      </w:r>
      <w:r w:rsidRPr="00EF46BB">
        <w:rPr>
          <w:rStyle w:val="c7"/>
          <w:color w:val="000000"/>
        </w:rPr>
        <w:t> ставится за работу, выполненную полностью, но при наличии в ней не более одной грубой ошибки и одного недочета</w:t>
      </w:r>
      <w:proofErr w:type="gramStart"/>
      <w:r w:rsidRPr="00EF46BB">
        <w:rPr>
          <w:rStyle w:val="c7"/>
          <w:color w:val="000000"/>
        </w:rPr>
        <w:t xml:space="preserve"> ;</w:t>
      </w:r>
      <w:proofErr w:type="gramEnd"/>
      <w:r w:rsidRPr="00EF46BB">
        <w:rPr>
          <w:rStyle w:val="c7"/>
          <w:color w:val="000000"/>
        </w:rPr>
        <w:t xml:space="preserve"> не более трех недочетов.</w:t>
      </w:r>
    </w:p>
    <w:p w:rsidR="00627585" w:rsidRPr="00EF46BB" w:rsidRDefault="00627585" w:rsidP="00627585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  <w:r w:rsidRPr="00EF46BB">
        <w:rPr>
          <w:rStyle w:val="c9"/>
          <w:b/>
          <w:bCs/>
          <w:color w:val="000000"/>
        </w:rPr>
        <w:t>Отметка</w:t>
      </w:r>
      <w:r w:rsidRPr="00EF46BB">
        <w:rPr>
          <w:rStyle w:val="c2"/>
          <w:b/>
          <w:bCs/>
          <w:color w:val="000000"/>
        </w:rPr>
        <w:t> «3»</w:t>
      </w:r>
      <w:r w:rsidRPr="00EF46BB">
        <w:rPr>
          <w:rStyle w:val="c7"/>
          <w:color w:val="000000"/>
        </w:rPr>
        <w:t> ставится, если ученик выполнил правильно не менее 2/3 всей работы или допустил не более одной грубой ошибки и двух недочетов, не более одной грубой и одной негрубой ошибки, не более трех негрубых ошибок, одной негрубой ошибки и трех недочетов, при наличии четырех-пяти недочетов.</w:t>
      </w:r>
    </w:p>
    <w:p w:rsidR="00627585" w:rsidRPr="00EF46BB" w:rsidRDefault="00627585" w:rsidP="00627585">
      <w:pPr>
        <w:pStyle w:val="c13"/>
        <w:shd w:val="clear" w:color="auto" w:fill="FFFFFF"/>
        <w:spacing w:before="0" w:beforeAutospacing="0" w:after="0" w:afterAutospacing="0"/>
        <w:rPr>
          <w:rStyle w:val="c7"/>
          <w:color w:val="000000"/>
        </w:rPr>
      </w:pPr>
      <w:r w:rsidRPr="00EF46BB">
        <w:rPr>
          <w:rStyle w:val="c9"/>
          <w:b/>
          <w:bCs/>
          <w:color w:val="000000"/>
        </w:rPr>
        <w:t>Отметка</w:t>
      </w:r>
      <w:r w:rsidRPr="00EF46BB">
        <w:rPr>
          <w:rStyle w:val="c2"/>
          <w:b/>
          <w:bCs/>
          <w:color w:val="000000"/>
        </w:rPr>
        <w:t> «2»</w:t>
      </w:r>
      <w:r w:rsidRPr="00EF46BB">
        <w:rPr>
          <w:rStyle w:val="c7"/>
          <w:color w:val="000000"/>
        </w:rPr>
        <w:t> ставится, если число ошибок и недочетов превысило норму оценки «3» или выполнено правильно менее 2/3 всей работы.</w:t>
      </w:r>
    </w:p>
    <w:p w:rsidR="00627585" w:rsidRPr="00EF46BB" w:rsidRDefault="00627585" w:rsidP="00627585">
      <w:pPr>
        <w:pStyle w:val="c13"/>
        <w:shd w:val="clear" w:color="auto" w:fill="FFFFFF"/>
        <w:spacing w:before="0" w:beforeAutospacing="0" w:after="0" w:afterAutospacing="0"/>
        <w:rPr>
          <w:color w:val="000000"/>
        </w:rPr>
      </w:pPr>
    </w:p>
    <w:p w:rsidR="00627585" w:rsidRPr="00EF46BB" w:rsidRDefault="00627585" w:rsidP="00627585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1. 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предложенного перечня веществ выберите вещества, между которыми окислительно-восстановительная реакция протекает с изменением цвета раствора и выделением газа. Выпадение осадка в ходе реакции не наблюдается. В ответе запишите уравнение только одной из возможных окислительно-восстановительных реакций с участием выбранных веществ. Составьте электронный баланс, укажите окислитель и восстановитель.</w:t>
      </w:r>
      <w:r w:rsidRPr="00EF4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выполнения задания используйте следующий перечень веществ: перманганат калия, </w:t>
      </w:r>
      <w:proofErr w:type="spellStart"/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хлороводород</w:t>
      </w:r>
      <w:proofErr w:type="spellEnd"/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хлорид натрия, карбонат натрия, хлорид калия. Допустимо использование водных растворов веществ.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 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предложенного перечня веществ выберите вещества, между которыми окислительно-восстановительная реакция протекает с изменением цвета раствора и выпадением осадка. Выделение газа в ходе реакции не наблюдается. В ответе запишите уравнение только одной из возможных окислительно-восстановительных реакций с участием выбранных веществ. Составьте электронный баланс, укажите окислитель и восстановитель. Для выполнения задания используйте следующий перечень веществ: перманганат калия, сульфат марганца(II), вода, карбонат натрия, хлорид натрия. Допустимо использование водных растворов веществ.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.Кристаллическое вещество оранжевого цвета при нагревании значительно увеличивается в объёме за счёт выделения бесцветного газа и образует твёрдое вещество тёмно-зелёного цвета. Выделившийся газ взаимодействует с литием даже при комнатной температуре. Продукт этой реакции </w:t>
      </w:r>
      <w:proofErr w:type="spellStart"/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гидролизуется</w:t>
      </w:r>
      <w:proofErr w:type="spellEnd"/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водой с образованием газа с резким запахом, способного восстановить медь из её оксида. Напишите уравнения описанных реакций.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Нитрат меди (II) прокалили, образовавшееся твёрдое вещество растворили в разбавленной серной кислоте. Раствор полученной соли подвергли электролизу. Выделившееся на катоде вещество растворили в концентрированной азотной кислоте. Растворение протекало с выделением бурого газа. Напишите уравнения четырёх описанных реакций.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5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.Газ, полученный при растворении сульфида железа (II) в разбавленной серной кислоте, разделили на две части. Одну растворили в воде, а другую пропустили через раствор нитрата свинца. Выпавший осадок отфильтровали и сожгли в кислороде. Образовавшийся при этом газ пропустили через раствор, полученный из первой порции исходного газа, в результате раствор помутнел. Напишите уравнения четырёх описанных реакций.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раствор нитрата натрия внесли избыток алюминия и добавили щёлочь. При нагревании из реакционной смеси выделился газ, который смешали в колбе с газом, 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образовавшимся при прокаливании нитрата натрия. При внесении в полученную газовую смесь раскалённого оксида хрома (III) газ в колбе окрасился в бурый цвет. Бурая окраска исчезает при добавлении в колбу раствора щёлочи и встряхивании. Напишите уравнения четырёх описанных реакций.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уравнения реакций, с помощью которых можно осуществить следующие превращения:</w:t>
      </w:r>
    </w:p>
    <w:p w:rsidR="00627585" w:rsidRPr="00EF46BB" w:rsidRDefault="00627585" w:rsidP="00627585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14900" cy="428625"/>
            <wp:effectExtent l="0" t="0" r="0" b="0"/>
            <wp:docPr id="5" name="Рисунок 5" descr=" C_3$H_8$\reactrarrow22.5 cm\scriptsize HNO_3$ левая круглая скобка разб. правая круглая скобка , t в степени o $X_1$\reactrarrow21.5 cm\scriptsize H_2$, Ni, t в степени o $X_2$\reactrarrow21 cm\scriptsize HNO_2$X_3$\reactrarrow21 cm\scriptsize HCl X_4$\reactrarrow20.7 cm\scriptsize NaX_5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C_3$H_8$\reactrarrow22.5 cm\scriptsize HNO_3$ левая круглая скобка разб. правая круглая скобка , t в степени o $X_1$\reactrarrow21.5 cm\scriptsize H_2$, Ni, t в степени o $X_2$\reactrarrow21 cm\scriptsize HNO_2$X_3$\reactrarrow21 cm\scriptsize HCl X_4$\reactrarrow20.7 cm\scriptsize NaX_5$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27585" w:rsidRPr="00EF46BB" w:rsidRDefault="00627585" w:rsidP="00627585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уравнениях укажите структурные формулы органических веществ.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</w:t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Напишите уравнения реакций, с помощью которых можно осуществить следующие превращения:</w:t>
      </w:r>
    </w:p>
    <w:p w:rsidR="00627585" w:rsidRPr="00EF46BB" w:rsidRDefault="00627585" w:rsidP="006275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27585" w:rsidRPr="00EF46BB" w:rsidRDefault="00627585" w:rsidP="00627585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46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19475" cy="333375"/>
            <wp:effectExtent l="0" t="0" r="9525" b="0"/>
            <wp:docPr id="8" name="Рисунок 8" descr="C_6$H_5$CH_3 \reactrarrow0pt2 cm\scriptsize KMnO_4, $H_2$O\scriptsize $ X$_1$ \reactrarrow0pt2 cm\scriptsize KOH, t градусов\scriptsize X$_2$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_6$H_5$CH_3 \reactrarrow0pt2 cm\scriptsize KMnO_4, $H_2$O\scriptsize $ X$_1$ \reactrarrow0pt2 cm\scriptsize KOH, t градусов\scriptsize X$_2$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6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590800" cy="304800"/>
            <wp:effectExtent l="0" t="0" r="0" b="0"/>
            <wp:docPr id="9" name="Рисунок 9" descr="\reactrarrow0pt2 cm\scriptsize H_2,$Ni, t градусов\scriptsizeX$_3$ \reactrarrow0pt2 cm\scriptsize Br_2, h\nu\scriptsize X$_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reactrarrow0pt2 cm\scriptsize H_2,$Ni, t градусов\scriptsizeX$_3$ \reactrarrow0pt2 cm\scriptsize Br_2, h\nu\scriptsize X$_4$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6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EF46B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95525" cy="352425"/>
            <wp:effectExtent l="0" t="0" r="9525" b="0"/>
            <wp:docPr id="10" name="Рисунок 10" descr="X_4 \reactrarrow0pt3 cm\scriptsize KOH левая круглая скобка сп. p минус p правая круглая скобка \scriptsize$ C_6$H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_4 \reactrarrow0pt3 cm\scriptsize KOH левая круглая скобка сп. p минус p правая круглая скобка \scriptsize$ C_6$H_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BE" w:rsidRPr="00EF46BB" w:rsidRDefault="005F45BE">
      <w:pPr>
        <w:rPr>
          <w:rFonts w:ascii="Times New Roman" w:hAnsi="Times New Roman" w:cs="Times New Roman"/>
          <w:sz w:val="24"/>
          <w:szCs w:val="24"/>
        </w:rPr>
      </w:pPr>
    </w:p>
    <w:sectPr w:rsidR="005F45BE" w:rsidRPr="00EF46BB" w:rsidSect="006B2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4FAB"/>
    <w:rsid w:val="003A4FAB"/>
    <w:rsid w:val="005F45BE"/>
    <w:rsid w:val="00627585"/>
    <w:rsid w:val="006B2A56"/>
    <w:rsid w:val="00B23938"/>
    <w:rsid w:val="00EF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3">
    <w:name w:val="c13"/>
    <w:basedOn w:val="a"/>
    <w:rsid w:val="00627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627585"/>
  </w:style>
  <w:style w:type="character" w:customStyle="1" w:styleId="c2">
    <w:name w:val="c2"/>
    <w:basedOn w:val="a0"/>
    <w:rsid w:val="00627585"/>
  </w:style>
  <w:style w:type="character" w:customStyle="1" w:styleId="c7">
    <w:name w:val="c7"/>
    <w:basedOn w:val="a0"/>
    <w:rsid w:val="00627585"/>
  </w:style>
  <w:style w:type="paragraph" w:styleId="a3">
    <w:name w:val="Balloon Text"/>
    <w:basedOn w:val="a"/>
    <w:link w:val="a4"/>
    <w:uiPriority w:val="99"/>
    <w:semiHidden/>
    <w:unhideWhenUsed/>
    <w:rsid w:val="00EF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46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36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97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0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0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38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7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0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76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0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76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8021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5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86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56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03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80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300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0174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937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3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25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9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64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358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98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8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896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8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0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133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4</cp:revision>
  <dcterms:created xsi:type="dcterms:W3CDTF">2022-12-01T01:56:00Z</dcterms:created>
  <dcterms:modified xsi:type="dcterms:W3CDTF">2022-12-01T04:11:00Z</dcterms:modified>
</cp:coreProperties>
</file>