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E1" w:rsidRPr="006111E1" w:rsidRDefault="006111E1" w:rsidP="006111E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111E1">
        <w:rPr>
          <w:rFonts w:ascii="Times New Roman" w:hAnsi="Times New Roman" w:cs="Times New Roman"/>
          <w:b/>
          <w:sz w:val="24"/>
          <w:szCs w:val="24"/>
        </w:rPr>
        <w:t>ПРОМЕЖУТОЧНАЯ АТТЕСТАЦИЯ  ПО РУССКОМУ ЯЗЫКУ ДЛЯ ОБУЧАЮЩИХСЯ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1E1">
        <w:rPr>
          <w:rFonts w:ascii="Times New Roman" w:hAnsi="Times New Roman" w:cs="Times New Roman"/>
          <w:b/>
          <w:sz w:val="24"/>
          <w:szCs w:val="24"/>
        </w:rPr>
        <w:t xml:space="preserve"> 9-ГО КЛАССА 2020-2021 УЧ</w:t>
      </w:r>
      <w:proofErr w:type="gramStart"/>
      <w:r w:rsidRPr="006111E1">
        <w:rPr>
          <w:rFonts w:ascii="Times New Roman" w:hAnsi="Times New Roman" w:cs="Times New Roman"/>
          <w:b/>
          <w:sz w:val="24"/>
          <w:szCs w:val="24"/>
        </w:rPr>
        <w:t>.Г</w:t>
      </w:r>
      <w:proofErr w:type="gramEnd"/>
      <w:r w:rsidRPr="006111E1">
        <w:rPr>
          <w:rFonts w:ascii="Times New Roman" w:hAnsi="Times New Roman" w:cs="Times New Roman"/>
          <w:b/>
          <w:sz w:val="24"/>
          <w:szCs w:val="24"/>
        </w:rPr>
        <w:t>ОД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6111E1">
        <w:rPr>
          <w:rFonts w:ascii="Times New Roman" w:hAnsi="Times New Roman" w:cs="Times New Roman"/>
          <w:b/>
          <w:i/>
          <w:sz w:val="24"/>
          <w:szCs w:val="24"/>
        </w:rPr>
        <w:t>Спецификация контрольно-измерительных материалов для проведения промежуточной аттестации по русскому языку.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1.Назначение КИМ – оценить уровень общеобразовательной подготовки по русскому языку учащихся 9 класса. КИМ предназначен для итогового контроля достижения планируемых предметных и </w:t>
      </w:r>
      <w:proofErr w:type="spellStart"/>
      <w:r w:rsidRPr="006111E1">
        <w:rPr>
          <w:rFonts w:ascii="Times New Roman" w:hAnsi="Times New Roman" w:cs="Times New Roman"/>
          <w:sz w:val="24"/>
          <w:szCs w:val="24"/>
        </w:rPr>
        <w:t>метапредметных</w:t>
      </w:r>
      <w:proofErr w:type="spellEnd"/>
      <w:r w:rsidRPr="006111E1">
        <w:rPr>
          <w:rFonts w:ascii="Times New Roman" w:hAnsi="Times New Roman" w:cs="Times New Roman"/>
          <w:sz w:val="24"/>
          <w:szCs w:val="24"/>
        </w:rPr>
        <w:t xml:space="preserve"> результатов. 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2.Документы, определяющие содержание КИМ. Содержание работы соответствует Федеральному государственному образовательному стандарту основного общего образования. Промежуточная аттестационная работа составлена на основе </w:t>
      </w:r>
      <w:r w:rsidRPr="00611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УМК А.Д. Шмелев, Русский язык </w:t>
      </w:r>
      <w:r w:rsidRPr="006111E1">
        <w:rPr>
          <w:rFonts w:ascii="Times New Roman" w:hAnsi="Times New Roman" w:cs="Times New Roman"/>
          <w:sz w:val="24"/>
          <w:szCs w:val="24"/>
        </w:rPr>
        <w:t>9 класс)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родолжительность итоговой работы. На выполнение работы отводится 40 минут.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3. Характеристика структуры КИМ. Работа включает в себя 12 заданий, различающихся формой и уровнем сложности. 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6111E1">
        <w:rPr>
          <w:rFonts w:ascii="Times New Roman" w:hAnsi="Times New Roman" w:cs="Times New Roman"/>
          <w:b/>
          <w:i/>
          <w:sz w:val="24"/>
          <w:szCs w:val="24"/>
        </w:rPr>
        <w:t>Прочтите текст и выполните задания 2 – 1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6111E1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(1)Ещё в детском саду Олег выучил песенку «В лесу родилась ёлочка». (2)С неё-то и начались неприятности. (3)Бабушка решила, что у внука замечательный слух и что «с таким абсолютным слухом абсолютно необходимо учиться музыке».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(4)Олега торжественно и шумно повели на экзамен в музыкальную школу. (5)А обратно привели тихо и растерянно: педагоги не обнаружили у мальчика музыкальных способностей.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(6)Бабушка очень огорчилась, но потом сказала, что первый провал внука как раз говорит о его незаурядном даровании: Шаляпина в молодости тоже не приняли в хор.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(7)Бабушка хорошо знала историю музыки. (8)Она даже сама играла на рояле, а в молодости мечтала стать пианисткой. (9)Но мечты эти не сбылись, и теперь Олег должен был преуспеть в искусстве сразу за двоих: за себя и за бабушку. 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(10)Когда-то бабушка была бухгалтером, и, когда наступала пора годовых финансовых отчётов, старые сослуживцы приходили к Анне Степановне за помощью. (11)Сослуживцы любили бабушку, они говорили, что с ней вместе из бухгалтерии ушла музыка: бабушка постоянно что-нибудь напевала.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(12)Олег тоже любил бабушку, поэтому согласился учиться музыке. (13)Была куплена виолончель, и Олег начал ходить в музыкальный кружок.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(14)В отличие от бабушки, отец хотел, чтобы Олег стал в будущем толковым инженером.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– (15)Ты хочешь, чтобы он повторил твой путь, — говорила бабушка. — (16)Но 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пойми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наконец: у него другое призвание. (17)Смычок — вот что он будет держать в руках всю жизнь!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(18)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Однако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часто по вечерам Олег держал в руках и рубанок, и напильник, и плоскогубцы, что очень тревожило бабушку.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– 19)Смотри, надо беречь руки! (20)Вся твоя судьба — в твоих руках! (21)Вернее сказать, в твоих пальцах.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– (22)3наю, бабушка, — добродушно соглашался Олег. — (23)Вот я их и развиваю. (24)Так в музыкальном кружке советуют: строгайте, говорят, пилите! (25)Это тоже искусство!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(26)«Может быть, то новые методы музыкального воспитания?» — рассуждала бабушка.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(27)Все этажерки и книжные полки в доме были сделаны руками Олега. (28)Когда собирались гости, бабушка потихоньку, тайком от внука, хвасталась: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– Всё он!.. (29)Своими руками!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(30)И потом во всеуслышание, чтобы слышал Олег, восклицала: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– Но главное, конечно, музыка! (31)Он будет музыкантом!                               (По А. Алексину) *</w:t>
      </w:r>
    </w:p>
    <w:p w:rsidR="00725214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lastRenderedPageBreak/>
        <w:t>* Алексин Анатолий Георгиевич (</w:t>
      </w:r>
      <w:proofErr w:type="spellStart"/>
      <w:r w:rsidRPr="006111E1">
        <w:rPr>
          <w:rFonts w:ascii="Times New Roman" w:hAnsi="Times New Roman" w:cs="Times New Roman"/>
          <w:sz w:val="24"/>
          <w:szCs w:val="24"/>
        </w:rPr>
        <w:t>род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.в</w:t>
      </w:r>
      <w:proofErr w:type="spellEnd"/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1924 г.) — писатель, драматург. Его произведения, такие как Мой 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брат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играет на кларнете», «Действующие лица и исполнители», «Третий в пятом ряду» и др., повествуют главным образом о мире юности.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В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ыберите верное продолжение ответа на вопрос: «Почему автор называет бабушку Олега и бабушкой, и Анной Степановной?». Такие формы именования говорят о том, что…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1) автор стремится оживить повествование и потому меняет часто повторяющееся «бабушка» 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полное Анна Степановна.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2) бабушка Олега работает в бухгалтерии и занимает там ответственную должность.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3) Олег и его отец боятся бабушки и потому иногда называют её в домашней обстановке по имени и отчеству.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 xml:space="preserve">4) для сослуживцев Анна 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>Степановна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прежде всего официальное лицо, а для Олега она бабушка, родной человек.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В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каком варианте ответа средством выразительности речи является олицетворение?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1) (11) Сослуживцы любили бабушку, они говорили, что с ней вместе из бухгалтерии ушла музыка: бабушка постоянно что-нибудь напевала.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2) (14) В отличие от бабушки, отец хотел, чтобы Олег стал в будущем толковым инженером.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3) (17) Смычок — вот что он будет держать в руках всю жизнь!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4) (26) «Может быть, это новые методы музыкального воспитания?» — рассуждала бабушка.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И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з предложений 5—9 выпишите слово, в котором правописание приставки определяется её значением — «приближение».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И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з предложений 11—14 выпишите слово, в котором правописание суффикса определяется правилом: «В кратких страдательных причастиях прошедшего времени пишется одна буква Н».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З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амените книжное выражение «во всеуслышание» в предложении 30 стилистически нейтральным синонимом. Напишите этот синоним.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З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амените словосочетание «музыкальный кружок» (предложение 13), построенное на основе согласования, синонимичным словосочетанием со связью управление. Напишите получившееся словосочетание.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В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ыпишите грамматическую основу предложения 4.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С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реди предложений 26—30 найдите предложение с обособленным уточняющим обстоятельством. Напишите номер этого предложения.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В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приведённых ниже предложениях из прочитанного текста пронумерованы все запятые. Выпишите цифры, обозначающие запятые при обращении.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– Смотри,(1) надо беречь руки! Вся воя судьба – в твоих руках! Вернее сказать,(2) в твоих пальцах.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– 3наю,(3) бабушка,(4) – добродушно соглашался Олег. – Вот я их и развиваю. Так в музыкальном кружке советуют: строгайте,(5) говорят,(6) пилите!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У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>кажите количество грамматических основ в предложении 6. Ответ запишите цифрой.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6111E1">
        <w:rPr>
          <w:rFonts w:ascii="Times New Roman" w:hAnsi="Times New Roman" w:cs="Times New Roman"/>
          <w:sz w:val="24"/>
          <w:szCs w:val="24"/>
        </w:rPr>
        <w:tab/>
        <w:t>В</w:t>
      </w:r>
      <w:proofErr w:type="gramEnd"/>
      <w:r w:rsidRPr="006111E1">
        <w:rPr>
          <w:rFonts w:ascii="Times New Roman" w:hAnsi="Times New Roman" w:cs="Times New Roman"/>
          <w:sz w:val="24"/>
          <w:szCs w:val="24"/>
        </w:rPr>
        <w:t xml:space="preserve"> приведённых ниже предложениях из прочитанного текста пронумерованы все запятые. Выпишите цифру, обозначающую запятую между частями сложного предложения, связанными сочинительной связью.</w:t>
      </w:r>
    </w:p>
    <w:p w:rsidR="006111E1" w:rsidRPr="006111E1" w:rsidRDefault="006111E1" w:rsidP="006111E1">
      <w:pPr>
        <w:pStyle w:val="a3"/>
        <w:rPr>
          <w:rFonts w:ascii="Times New Roman" w:hAnsi="Times New Roman" w:cs="Times New Roman"/>
          <w:sz w:val="24"/>
          <w:szCs w:val="24"/>
        </w:rPr>
      </w:pPr>
      <w:r w:rsidRPr="006111E1">
        <w:rPr>
          <w:rFonts w:ascii="Times New Roman" w:hAnsi="Times New Roman" w:cs="Times New Roman"/>
          <w:sz w:val="24"/>
          <w:szCs w:val="24"/>
        </w:rPr>
        <w:t>Олег тоже любил бабушку,(1) поэтому согласился учиться музыке. Была куплена виолончель,(2) и Олег начал ходить в музыкальный кружок. В отличие от бабушки,(3) отец хотел,(4) чтобы Олег стал в будущем толковым инженером.</w:t>
      </w:r>
      <w:bookmarkStart w:id="0" w:name="_GoBack"/>
      <w:bookmarkEnd w:id="0"/>
    </w:p>
    <w:sectPr w:rsidR="006111E1" w:rsidRPr="00611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E1"/>
    <w:rsid w:val="006111E1"/>
    <w:rsid w:val="0072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11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1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2020-12-06T00:58:00Z</dcterms:created>
  <dcterms:modified xsi:type="dcterms:W3CDTF">2020-12-06T01:00:00Z</dcterms:modified>
</cp:coreProperties>
</file>