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06" w:rsidRPr="003A0094" w:rsidRDefault="00D86706" w:rsidP="00CF33D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3A0094">
        <w:rPr>
          <w:rFonts w:ascii="Times New Roman" w:hAnsi="Times New Roman" w:cs="Times New Roman"/>
          <w:b/>
        </w:rPr>
        <w:t>1.</w:t>
      </w:r>
      <w:r w:rsidRPr="003A0094">
        <w:rPr>
          <w:rFonts w:ascii="Times New Roman" w:hAnsi="Times New Roman" w:cs="Times New Roman"/>
          <w:b/>
        </w:rPr>
        <w:tab/>
        <w:t>Планируемые результаты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Предметные результаты: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в результате освоение курса истории на углубленном уровне ученики научатся: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владеть системными историческими знаниями, служащими основой для понимания места и роли России в мировой истории, соотнесения (синхронизации) событий и процессов всемирной, национальной и региональной/локальной истории;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характеризовать особенности исторического пути России, ее роль в мировом сообществе;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использовать приемы самостоятельного поиска и критического анализа историко-социальной информации в Интернете, на телевидении, в других СМИ, ее систематизации и представления в различных знаковых системах;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определять причинно-следственные, пространственные, временные связи между важнейшими событиями (явлениями, процессами);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различать в исторической информации факты и мнения, исторические описания и исторические объяснения;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презентовать историческую информацию в виде таблиц, схем, графиков;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раскрывать сущность дискуссионных, «трудных» вопросов истории России, 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работать с историческими источниками, самостоятельно анализировать документальную базу по исторической тематике; оценивать различные исторические версии;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корректно использовать терминологию исторической науки в ходе выступления, дискуссии и т.д.;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критически оценивать вклад конкретных личностей в развитие человечества;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давать комплексную оценку историческим периодам (в соответствии с периодизацией, изложенной в историко-культурном стандарте), проводить временной и пространственный анализ.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Ученики на углубленном уровне изучения истории получат возможность научиться: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 xml:space="preserve">использовать принципы структурно-функционального, </w:t>
      </w:r>
      <w:proofErr w:type="spellStart"/>
      <w:r w:rsidRPr="003A0094">
        <w:rPr>
          <w:rFonts w:ascii="Times New Roman" w:hAnsi="Times New Roman" w:cs="Times New Roman"/>
        </w:rPr>
        <w:t>временнóго</w:t>
      </w:r>
      <w:proofErr w:type="spellEnd"/>
      <w:r w:rsidRPr="003A0094">
        <w:rPr>
          <w:rFonts w:ascii="Times New Roman" w:hAnsi="Times New Roman" w:cs="Times New Roman"/>
        </w:rPr>
        <w:t xml:space="preserve"> и пространственного анализа при работе с источниками, интерпретировать и сравнивать содержащуюся в них информацию с целью реконструкции фрагментов исторической действительности, аргументации выводов, вынесения оценочных суждений;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определять и аргументировать свое отношение к различным версиям, оценкам исторических событий и деятельности личностей на основе представлений о достижениях историографии;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применять элементы источниковедческого анализа при работе с историческими материалами (определение принадлежности и достоверности источника, обстоятельства и цели его создания, позиций авторов и др.), излагать выявленную информацию, раскрывая ее познавательную ценность;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o</w:t>
      </w:r>
      <w:r w:rsidRPr="003A0094">
        <w:rPr>
          <w:rFonts w:ascii="Times New Roman" w:hAnsi="Times New Roman" w:cs="Times New Roman"/>
        </w:rPr>
        <w:tab/>
        <w:t>представлять результаты историко-познавательной деятельности в свободной форме с ориентацией на заданные параметры деятельности.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Личностные результаты: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1.</w:t>
      </w:r>
      <w:r w:rsidRPr="003A0094">
        <w:rPr>
          <w:rFonts w:ascii="Times New Roman" w:hAnsi="Times New Roman" w:cs="Times New Roman"/>
        </w:rPr>
        <w:tab/>
        <w:t>Готовность и способность вырабатывать собственную позицию по отношению к общественно-политическим событиям прошлого и настоящего на основе осмысления истории, духовных ценностей и достижений нашей страны.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2.</w:t>
      </w:r>
      <w:r w:rsidRPr="003A0094">
        <w:rPr>
          <w:rFonts w:ascii="Times New Roman" w:hAnsi="Times New Roman" w:cs="Times New Roman"/>
        </w:rPr>
        <w:tab/>
        <w:t xml:space="preserve">Способность к осознанию российской идентичности в поликультурном социуме, чувство причастности к историко-культурной общности российского народа и судьбе России, патриотизм, готовность к служению Отечеству, его защите.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3.</w:t>
      </w:r>
      <w:r w:rsidRPr="003A0094">
        <w:rPr>
          <w:rFonts w:ascii="Times New Roman" w:hAnsi="Times New Roman" w:cs="Times New Roman"/>
        </w:rPr>
        <w:tab/>
        <w:t>Гражданская позиция активного и ответственного члена российского общества, осознанно принимающего традиционные национальные и общечеловеческие гуманистические и демократические ценности, готового к участию в общественной жизни.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4.</w:t>
      </w:r>
      <w:r w:rsidRPr="003A0094">
        <w:rPr>
          <w:rFonts w:ascii="Times New Roman" w:hAnsi="Times New Roman" w:cs="Times New Roman"/>
        </w:rPr>
        <w:tab/>
        <w:t xml:space="preserve">Готовность обучающихся противостоять идеологии экстремизма, национализма, ксенофобии; коррупции; дискриминации по социальным, религиозным, расовым, национальным признакам и другим негативным социальным явлениям.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5.</w:t>
      </w:r>
      <w:r w:rsidRPr="003A0094">
        <w:rPr>
          <w:rFonts w:ascii="Times New Roman" w:hAnsi="Times New Roman" w:cs="Times New Roman"/>
        </w:rPr>
        <w:tab/>
        <w:t xml:space="preserve">Нравственное сознание и поведение на основе усвоения общечеловеческих ценностей, толерантного сознания и поведения в поликультурном мире, готовности и способности вести диалог с другими людьми, достигать в нем взаимопонимания, находить общие цели и сотрудничать для их достижения.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lastRenderedPageBreak/>
        <w:t>6.</w:t>
      </w:r>
      <w:r w:rsidRPr="003A0094">
        <w:rPr>
          <w:rFonts w:ascii="Times New Roman" w:hAnsi="Times New Roman" w:cs="Times New Roman"/>
        </w:rPr>
        <w:tab/>
        <w:t>Мировоззрение, соответствующее современному уровню развития науки, владение достоверной информацией о передовых достижениях и открытиях мировой и отечественной науки, заинтересованность в научных знаниях об устройстве мира и общества.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7.</w:t>
      </w:r>
      <w:r w:rsidRPr="003A0094">
        <w:rPr>
          <w:rFonts w:ascii="Times New Roman" w:hAnsi="Times New Roman" w:cs="Times New Roman"/>
        </w:rPr>
        <w:tab/>
        <w:t xml:space="preserve"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8.</w:t>
      </w:r>
      <w:r w:rsidRPr="003A0094">
        <w:rPr>
          <w:rFonts w:ascii="Times New Roman" w:hAnsi="Times New Roman" w:cs="Times New Roman"/>
        </w:rPr>
        <w:tab/>
        <w:t xml:space="preserve">Эстетическое отношения к миру, готовность к эстетическому обустройству собственного быта.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9.</w:t>
      </w:r>
      <w:r w:rsidRPr="003A0094">
        <w:rPr>
          <w:rFonts w:ascii="Times New Roman" w:hAnsi="Times New Roman" w:cs="Times New Roman"/>
        </w:rPr>
        <w:tab/>
        <w:t>Готовность к трудовой профессиональной деятельности как к возможности участия в решении личных, общественных, государственных, общенациональных проблем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3A0094">
        <w:rPr>
          <w:rFonts w:ascii="Times New Roman" w:hAnsi="Times New Roman" w:cs="Times New Roman"/>
        </w:rPr>
        <w:t>Метапредметные</w:t>
      </w:r>
      <w:proofErr w:type="spellEnd"/>
      <w:r w:rsidRPr="003A0094">
        <w:rPr>
          <w:rFonts w:ascii="Times New Roman" w:hAnsi="Times New Roman" w:cs="Times New Roman"/>
        </w:rPr>
        <w:t xml:space="preserve"> результаты: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Регулятивные: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1.</w:t>
      </w:r>
      <w:r w:rsidRPr="003A0094">
        <w:rPr>
          <w:rFonts w:ascii="Times New Roman" w:hAnsi="Times New Roman" w:cs="Times New Roman"/>
        </w:rPr>
        <w:tab/>
        <w:t>Самостоятельно определяют цели, задают параметры и критерии, по которым можно определить, что цель достигнута.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2.</w:t>
      </w:r>
      <w:r w:rsidRPr="003A0094">
        <w:rPr>
          <w:rFonts w:ascii="Times New Roman" w:hAnsi="Times New Roman" w:cs="Times New Roman"/>
        </w:rPr>
        <w:tab/>
        <w:t>Оценивают возможные последствия достижения поставленной цели в деятельности, собственной жизни и жизни окружающих людей, основываясь на соображениях этики и морали.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3.</w:t>
      </w:r>
      <w:r w:rsidRPr="003A0094">
        <w:rPr>
          <w:rFonts w:ascii="Times New Roman" w:hAnsi="Times New Roman" w:cs="Times New Roman"/>
        </w:rPr>
        <w:tab/>
        <w:t>Ставят и формулируют собственные задачи в образовательной деятельности и жизненных ситуациях.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4.</w:t>
      </w:r>
      <w:r w:rsidRPr="003A0094">
        <w:rPr>
          <w:rFonts w:ascii="Times New Roman" w:hAnsi="Times New Roman" w:cs="Times New Roman"/>
        </w:rPr>
        <w:tab/>
        <w:t>Оценивают ресурсы, в том числе время и другие нематериальные ресурсы, необходимые для достижения поставленной цели.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5.</w:t>
      </w:r>
      <w:r w:rsidRPr="003A0094">
        <w:rPr>
          <w:rFonts w:ascii="Times New Roman" w:hAnsi="Times New Roman" w:cs="Times New Roman"/>
        </w:rPr>
        <w:tab/>
        <w:t xml:space="preserve">Выбирают пути достижения цели, планирует решение поставленных задач, оптимизируя материальные и нематериальные затраты. 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6.</w:t>
      </w:r>
      <w:r w:rsidRPr="003A0094">
        <w:rPr>
          <w:rFonts w:ascii="Times New Roman" w:hAnsi="Times New Roman" w:cs="Times New Roman"/>
        </w:rPr>
        <w:tab/>
        <w:t>Организуют эффективный поиск ресурсов, необходимых для достижения поставленной цели.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7.</w:t>
      </w:r>
      <w:r w:rsidRPr="003A0094">
        <w:rPr>
          <w:rFonts w:ascii="Times New Roman" w:hAnsi="Times New Roman" w:cs="Times New Roman"/>
        </w:rPr>
        <w:tab/>
        <w:t>Сопоставляют полученный результат деятельности с поставленной заранее целью.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Познавательные: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1.</w:t>
      </w:r>
      <w:r w:rsidRPr="003A0094">
        <w:rPr>
          <w:rFonts w:ascii="Times New Roman" w:hAnsi="Times New Roman" w:cs="Times New Roman"/>
        </w:rPr>
        <w:tab/>
        <w:t>Осуществляют развернутый информационный поиск и ставят на его основе новые (учебные и познавательные) задачи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2.</w:t>
      </w:r>
      <w:r w:rsidRPr="003A0094">
        <w:rPr>
          <w:rFonts w:ascii="Times New Roman" w:hAnsi="Times New Roman" w:cs="Times New Roman"/>
        </w:rPr>
        <w:tab/>
        <w:t>Критически оценивают и интерпретируют информацию с разных позиций, распознают и фиксируют противоречия в информационных источниках.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3.</w:t>
      </w:r>
      <w:r w:rsidRPr="003A0094">
        <w:rPr>
          <w:rFonts w:ascii="Times New Roman" w:hAnsi="Times New Roman" w:cs="Times New Roman"/>
        </w:rPr>
        <w:tab/>
        <w:t>Используют различные модельно-схематические средства для представления существенных связей и отношений, а также противоречий, выявленных в информационных источниках.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4.</w:t>
      </w:r>
      <w:r w:rsidRPr="003A0094">
        <w:rPr>
          <w:rFonts w:ascii="Times New Roman" w:hAnsi="Times New Roman" w:cs="Times New Roman"/>
        </w:rPr>
        <w:tab/>
        <w:t xml:space="preserve">Находят и приводят критические аргументы в </w:t>
      </w:r>
      <w:proofErr w:type="spellStart"/>
      <w:r w:rsidRPr="003A0094">
        <w:rPr>
          <w:rFonts w:ascii="Times New Roman" w:hAnsi="Times New Roman" w:cs="Times New Roman"/>
        </w:rPr>
        <w:t>отно</w:t>
      </w:r>
      <w:proofErr w:type="spellEnd"/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5.</w:t>
      </w:r>
      <w:r w:rsidRPr="003A0094">
        <w:rPr>
          <w:rFonts w:ascii="Times New Roman" w:hAnsi="Times New Roman" w:cs="Times New Roman"/>
        </w:rPr>
        <w:tab/>
        <w:t>Выстраивают индивидуальную образовательную траекторию, учитывая ограничения со стороны других участников и ресурсные ограничения.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Коммуникативные:</w:t>
      </w:r>
    </w:p>
    <w:p w:rsidR="00D86706" w:rsidRPr="003A0094" w:rsidRDefault="00D86706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1.</w:t>
      </w:r>
      <w:r w:rsidRPr="003A0094">
        <w:rPr>
          <w:rFonts w:ascii="Times New Roman" w:hAnsi="Times New Roman" w:cs="Times New Roman"/>
        </w:rPr>
        <w:tab/>
        <w:t xml:space="preserve">Осуществляют деловую коммуникацию как со сверстниками, так и со взрослыми (как внутри образовательной организации, так и за ее пределами). </w:t>
      </w:r>
    </w:p>
    <w:p w:rsidR="003A0094" w:rsidRPr="003A0094" w:rsidRDefault="00D86706" w:rsidP="003A009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2.</w:t>
      </w:r>
      <w:r w:rsidRPr="003A0094">
        <w:rPr>
          <w:rFonts w:ascii="Times New Roman" w:hAnsi="Times New Roman" w:cs="Times New Roman"/>
        </w:rPr>
        <w:tab/>
        <w:t>При осуществлении групповой работы могут быть как руководителем, так и членом команды в разных ролях (генератор идей, критик, исполнитель, выступающий, эксперт и т.д.).</w:t>
      </w:r>
      <w:r w:rsidR="003A0094" w:rsidRPr="003A0094">
        <w:rPr>
          <w:rFonts w:ascii="Times New Roman" w:hAnsi="Times New Roman" w:cs="Times New Roman"/>
        </w:rPr>
        <w:t xml:space="preserve"> 3.</w:t>
      </w:r>
      <w:r w:rsidR="003A0094" w:rsidRPr="003A0094">
        <w:rPr>
          <w:rFonts w:ascii="Times New Roman" w:hAnsi="Times New Roman" w:cs="Times New Roman"/>
        </w:rPr>
        <w:tab/>
        <w:t>Способны координировать и выполнять работу в условиях реального, виртуального и комбинированного взаимодействия.</w:t>
      </w:r>
    </w:p>
    <w:p w:rsidR="003A0094" w:rsidRPr="003A0094" w:rsidRDefault="003A0094" w:rsidP="003A009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4.</w:t>
      </w:r>
      <w:r w:rsidRPr="003A0094">
        <w:rPr>
          <w:rFonts w:ascii="Times New Roman" w:hAnsi="Times New Roman" w:cs="Times New Roman"/>
        </w:rPr>
        <w:tab/>
        <w:t>Излагают свою точку зрения с использованием адекватных (устных и письменных) языковых средств.</w:t>
      </w:r>
    </w:p>
    <w:p w:rsidR="003A0094" w:rsidRPr="003A0094" w:rsidRDefault="003A0094" w:rsidP="003A0094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5.</w:t>
      </w:r>
      <w:r w:rsidRPr="003A0094">
        <w:rPr>
          <w:rFonts w:ascii="Times New Roman" w:hAnsi="Times New Roman" w:cs="Times New Roman"/>
        </w:rPr>
        <w:tab/>
        <w:t xml:space="preserve">Умеют распознавать </w:t>
      </w:r>
      <w:proofErr w:type="spellStart"/>
      <w:r w:rsidRPr="003A0094">
        <w:rPr>
          <w:rFonts w:ascii="Times New Roman" w:hAnsi="Times New Roman" w:cs="Times New Roman"/>
        </w:rPr>
        <w:t>конфликтогенные</w:t>
      </w:r>
      <w:proofErr w:type="spellEnd"/>
      <w:r w:rsidRPr="003A0094">
        <w:rPr>
          <w:rFonts w:ascii="Times New Roman" w:hAnsi="Times New Roman" w:cs="Times New Roman"/>
        </w:rPr>
        <w:t xml:space="preserve"> ситуации и предотвращать конфликты до их активной фазы, выстраивать деловую и образовательную коммуникацию, избегая личностных оценочных суждений.</w:t>
      </w:r>
    </w:p>
    <w:p w:rsidR="003A0094" w:rsidRPr="003A0094" w:rsidRDefault="003A0094" w:rsidP="003A009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>Изучение истории в 11 классе гуманитарного профиля реализуется в рамках двух курсов – «Всеобщей истории» (48 часов) и «Истории России» (88 часов). Всего – 136 часов, 4 часа в неделю.</w:t>
      </w:r>
    </w:p>
    <w:p w:rsidR="003A0094" w:rsidRPr="003A0094" w:rsidRDefault="003A0094" w:rsidP="003A0094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3A0094">
        <w:rPr>
          <w:rFonts w:ascii="Times New Roman" w:hAnsi="Times New Roman" w:cs="Times New Roman"/>
        </w:rPr>
        <w:t xml:space="preserve"> В 11 классе изучается самостоятельный курс «История русской культуры» (34 часа, 1 час в неделю). </w:t>
      </w:r>
    </w:p>
    <w:p w:rsidR="00D86706" w:rsidRPr="003A0094" w:rsidRDefault="003A0094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3A0094">
        <w:rPr>
          <w:rFonts w:ascii="Times New Roman" w:hAnsi="Times New Roman" w:cs="Times New Roman"/>
          <w:b/>
        </w:rPr>
        <w:t xml:space="preserve">                              Содержание разделов и тем учебного курса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1. Россия и мир в начале XX века (11 часов).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  <w:u w:val="single"/>
        </w:rPr>
        <w:t>Входная контрольная работа</w:t>
      </w:r>
      <w:r w:rsidRPr="003A0094">
        <w:rPr>
          <w:rFonts w:ascii="Times New Roman" w:eastAsia="Times New Roman" w:hAnsi="Times New Roman" w:cs="Times New Roman"/>
          <w:color w:val="000000"/>
        </w:rPr>
        <w:t>. Научно-технический прогресс в конце XIX – последней трети </w:t>
      </w:r>
      <w:proofErr w:type="spellStart"/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>XX</w:t>
      </w:r>
      <w:proofErr w:type="gramEnd"/>
      <w:r w:rsidRPr="003A0094">
        <w:rPr>
          <w:rFonts w:ascii="Times New Roman" w:eastAsia="Times New Roman" w:hAnsi="Times New Roman" w:cs="Times New Roman"/>
          <w:color w:val="000000"/>
        </w:rPr>
        <w:t>вв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>. и новый этап индустриального развития. Научно-технический прогресс. Причины ускорения научно-технического прогресса. Технический прогресс в первые десятилетия 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XXв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. Развитие энергетики, </w:t>
      </w:r>
      <w:r w:rsidRPr="003A0094">
        <w:rPr>
          <w:rFonts w:ascii="Times New Roman" w:eastAsia="Times New Roman" w:hAnsi="Times New Roman" w:cs="Times New Roman"/>
          <w:color w:val="000000"/>
        </w:rPr>
        <w:lastRenderedPageBreak/>
        <w:t>появление новых средств связи и передвижения. Достижения медицины. Переход к современному индустриальному производству.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Монополистический капитализм. От монополистического капитализма к смешанной экономике. Эволюция собственности, трудовых отношений и предпринимательства. Модернизация в странах Европы, США и Японии. Модели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модернизационного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развития. Государство и монополистический капитал: либерально-демократическая модель отношений. Государство и модернизация в Германии, Италии и Японии. Социальные отношения и рабочее движение. Развитие профсоюзного движения. Становление социал-демократии. Изменение социальной структуры индустриального общества. Россия на рубеже XIX- XX вв. Территория России на рубеже столетий. Российская модель экономической модернизации. Буржуазия и рабочие. Экономическая политика правительства в конце XIX – начале ХХ в. Особенности развития сельского хозяйства. Расслоение крестьянства. Реформы С.Ю. Витте. Аграрная реформа П.А. Столыпина. Нарастание экономических и социальных противоречий в условиях форсированной модернизации.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Кризис империи: русско-японская война и революция 1905-1907 гг. «Восточный вопрос» во внешней политике Российской империи. Личность Николая II. Внутренняя политика правительства в начале XX в. Кризисные явления в обществе. Идейные течения, политические партии и общественные движения в России на рубеже веков. Русско-японская война 1904–1905 гг.: ход военных действий, причины поражения России.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Портсмутский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мирный договор. «Кровавое воскресение» и начало революции. Крестьянские выступления и разложение армии. Раскол общества. Всероссийская октябрьская политическая стачка. Манифест 17 октября 1905 г. Декабрьское вооружённое восстание в Москве.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Политическая жизнь страны после Манифеста 17 октября 1905 г. Становление российского парламентаризма. Партии социалистической ориентации (левые): РСДРП, Партия социалистов- революционеров. Либеральные партии: Конституционно-демократическая партия, «Союз 17 октября». Консервативные партии (правые). Реформа государственного строя. Основные государственные законы 23 апреля 1906 г.: Полномочия Государственной думы, Государственного совета и императора и порядок принятия законов. Избирательная кампания в I Государственную думу. Деятельность I и II Государственной думы: итоги и уроки. Новый избирательный закон (3 июня 1907 г.).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Третьеиюньская монархия и реформы П.А. Столыпина. П.А. Столыпин и его политика. Борьба с революционным движением и думской оппозицией. III Государственная дума. Военно-полевые суды. Программа системных реформ П.А. Столыпина. Крестьянская реформа. Переселенческая политика. Масштабы и результаты реформ П.А. Столыпина. Политический кризис 1912—1913 гг.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Духовная жизнь российского общества во второй половине XIX – начале XX вв. Культура России в конце XIX — начале ХХ в. Городская и сельская жизнь. Развитие системы образования, научные достижения российских ученых. Идейные искания и художественная культура. Серебряный век русской культуры. Литература серебряного века: основные направления и представители. Драматический театр: традиции и новаторство. Зарождение российского кинематографа. Музыка. Модерн в архитектуре. Новые направления в живописи.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Колониализм и обострение противоречий мирового развития в начале ХХ в. Колонизация Африки. Колониальные империи: общее и особенное. Экономические кризисы начала ХХ в.: сущность, причины, методы преодоления. Создание военно-политических союзов.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Пути развития стран Азии, Африки и Латинской Америки. Антиколониальные движения в государствах Востока. Восстание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ихэтуаней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в Китае в 1899-1901 гг. Движение моджахедов в Иране. Деятельность М. Ганди. Революции в Иране (1905-1911) и Китае (1911-1913). Младотурецкая революция. Особенности развития государств Латинской Америки.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Первая мировая война. Причины и характер Первой мировой войны. Первый этап войны. Воюющие страны в 1915 – 1916 гг. Россия в Первой мировой войне. Влияние войны на российское общество. </w:t>
      </w:r>
      <w:r w:rsidRPr="003A0094">
        <w:rPr>
          <w:rFonts w:ascii="Times New Roman" w:eastAsia="Times New Roman" w:hAnsi="Times New Roman" w:cs="Times New Roman"/>
          <w:color w:val="000000"/>
        </w:rPr>
        <w:lastRenderedPageBreak/>
        <w:t>Кампания 1917 г. и завершение военных действий. Потери стран-участниц; исторические уроки и социальные последствия Первой мировой войны.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Проверочная работа по теме «Россия и мир в начале XX века».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2. Россия и мир между двумя мировыми войнами (13 часов).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Февральская революция в России 1917 г. Предпосылки и причины Февральской революции 1917 г. Падение самодержавия</w:t>
      </w:r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Pr="003A009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>и</w:t>
      </w:r>
      <w:proofErr w:type="gramEnd"/>
      <w:r w:rsidRPr="003A0094">
        <w:rPr>
          <w:rFonts w:ascii="Times New Roman" w:eastAsia="Times New Roman" w:hAnsi="Times New Roman" w:cs="Times New Roman"/>
          <w:color w:val="000000"/>
        </w:rPr>
        <w:t xml:space="preserve"> создание Временного правительства. Апрельский кризис. Большевики и революция. Советы. Июньский и июльский кризисы власти. Выступление генерала Л.Г. Корнилова и его последствия. Тактика политических партий.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Переход власти к партии большевиков. Международные последствия революции в России. Углубление кризиса власти осенью 1917 г. Вооружённое восстание в Петрограде. Установление советской власти. Революционно-демократические преобразования. «Декрет о власти». «Декрет о мире». «Декрет о земле». Новые органы власти и управления. Провозглашение и утверждение советской власти. Учредительное собрание. Создание РСФСР. Брестский мир. Формирование однопартийной системы. Предпосылки гражданской войны.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Гражданская война и иностранная интервенция. Политические программы участвующих сторон. Начальный этап Гражданской войны и интервенции. Советская республика в кольце фронтов. Военный коммунизм. Создание Красной Армии. Революционный Военный Совет (РВС). Репрессии советской власти в отношении представителей бывших привилегированных сословий. Сотрудничество большевиков с «буржуазными специалистами». Время решающих сражений: март 1919 — март 1920 г. Война с Польшей и поражение Белого движения: апрель — ноябрь 1920 г. «Белый» и «красный» террор. Причины победы красных и поражения Белого движения. Российская эмиграция.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Образование СССР. Завершающий этап Гражданской войны: конец 1920—1922 г. Борьба с «зелеными». Особенности боевых действий на национальных окраинах России. Боевые действия в заключительный период Гражданской войны в Закавказье, в Средней Азии и на Дальнем Востоке. Предпосылки создания СССР. Образование Союза Советских Социалистических республик: планы и реальность. Высшие органы власти. Первая Конституция СССР (1924). Национально-государственное строительство.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Политика «военного коммунизма» и НЭП. Экономическое и политическое положение Советской России после окончания Гражданской войны и интервенции. Создание и принятие плана ГОЭЛРО. Отказ от политики военного коммунизма. Новая экономическая политика. Первые итоги нэпа. Противоречия новой экономической политики. Борьба власти с лидерами оппозиции – судебные процессы 1921—1923 гг. над руководителями партий эсеров и меньшевиков. Свёртывание НЭПа.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Советская модернизация экономики. Концепция построения социализма в отдельно взятой стране. Модернизация советской экономики: основные задачи. Причины свертывания НЭПа. Коллективизация: её принципы. «Ликвидация кулачества». Итоги насильственной коллективизации. Стабилизация положения в деревне во второй половине 1930-х гг. Индустриализация: основные результаты. Освоение новых производств, техническая реконструкция народного хозяйства. Создание индустриальной базы страны в Западной Сибири и на Дальнем Востоке. Развитие новых отраслей промышленности.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Культура Страны Советов. Культурная революция и культурные достижения.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Культ личности И.В. Сталина, массовые репрессии и политическая система СССР. Партия большевиков в 1920-е гг. Письмо Ленина к XI съезду РКП (б) (осень 1922 г.). Борьба за власть в партии большевиков в период с 1923 по 1928 г. Причины возвышения и победы И.В. Сталина во внутрипартийной борьбе. Идея И.В. Сталина о возможности построения социализма в одной, отдельно взятой стране. Культ личности и политический террор в СССР в 1930-е гг. Создание системы ГУЛАГа. Репрессии 1936—1938 гг. «Дело Тухачевского» и чистка рядов Красной Армии. Создание сталинской системы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управления</w:t>
      </w:r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>,К</w:t>
      </w:r>
      <w:proofErr w:type="gramEnd"/>
      <w:r w:rsidRPr="003A0094">
        <w:rPr>
          <w:rFonts w:ascii="Times New Roman" w:eastAsia="Times New Roman" w:hAnsi="Times New Roman" w:cs="Times New Roman"/>
          <w:color w:val="000000"/>
        </w:rPr>
        <w:t>онституция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1936 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lastRenderedPageBreak/>
        <w:t xml:space="preserve">Культура и искусство СССР в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межвоенные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годы. «Культурная революция». Создание советской системы образования. Идеологические основы советского общества. Партийное руководство художественным процессом. Утверждение метода социалистического реализма в искусстве. Воспитание нового человека. Широкое распространение массовых форм досуга советских людей. Физкультура и спорт. Развитие кинематографа. Оперное и балетное искусство. Влияние репрессий конца 1930-х гг. на развитие советской культуры.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Мир после Первой мировой войны. Ведущие страны Запада в 1920 – 1930-х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гг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: от стабилизации к экономическому кризису. США в 1920—1930-е гг. Задачи послевоенного развития США. Мировой экономический кризис 1929-1932 гг. и «новый курс» Ф.Д. Рузвельта. Развитие демократических стран Западной Европы в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межвоенный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период.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Кейсианство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>. Раскол социал-демократии. Фашизм в Италии и Германии. Милитаризм в Японии. Завоевательная программа фашизма и холокост.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Ослабление колониальных империй. Революционный подъем в Европе и Азии, распад империй и образование новых государств. Парижская (1919) и Вашингтонская конференция (1921-1922) о судьбе колоний. Послевоенная колониальная политика и её итоги. Подъём антиколониальных движений. Особенности национально-освободительных движений в Индии, Иране, Турции. Революция и гражданская война в Китае. М. Ганди. Сунь Ятсен.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Международные отношения между двумя мировыми войнами. Лига Наций. Антанта и Советская Россия. Дипломатическое признание СССР. Внешнеполитическая стратегия СССР между мировыми войнами. Мирный план Вильсона. Создание Лиги Наций. Версальско- Вашингтонская система и её противоречия. Пацифизм. На пути ко Второй мировой войне. Политика умиротворения агрессоров. Гражданская война в Испании. Антикоминтерновский пакт. Мюнхенское соглашение как кульминация политики умиротворения. Советско-германский договор о ненападении. Военно-политические кризисы в Европе и на Дальнем Востоке.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Духовная жизнь и развитие мировой культуры в первой половине XX в. Осмысление истории. Новое в науке о человеке и развитие философии. Живопись: от импрессионизма к модерну. Искусство индустриального общества (модернизм, примитивизм, футуризм, абстракционизм, дадаизм, экспрессионизм, сюрреализм, конструктивизм). Литература. Модернизм в литературе. Музыка и театр. Киноискусство.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3. Человечество во Второй мировой войне (7 часов).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Вторая мировая война: причины, участники, основные этапы военных действий. Нападение Германии на Польшу. Блицкриг. Присоединение к СССР Западной Белоруссии и Западной Украины. «Договор о дружбе и границе» между Германией и СССР. «Странная война». Вхождение в состав СССР прибалтийских государств. Советско-финская война. Кампании 1940 - начала 1941 гг.: «битва за Англию»; разгром Франции; военные действия союзников в Северной и Южной Европе, Северной Африке и Средиземноморье. СССР и война в Европе. План «Барбаросса». Подготовка к нападению Германии на СССР.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Начальный период Великой Отечественной войны. Летняя катастрофа 1941 г. и её причины. Мобилизация страны. Смоленское сражение и катастрофа на Украине. Начало блокады Ленинграда. «Дорога жизни». Битва под Москвой. Военно-стратегическое, морально-политическое и международное значение победы Красной Армии под Москвой.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Антигитлеровская коалиция. Зарождение антигитлеровской коалиции и вступление войну США. СССР в антигитлеровской коалиции. Боевые действия на Восточном фронте весной — летом 1942 г. Оборона Сталинграда. Оккупационный режим на советской территории. Партизанское движение. «Всё для фронта, всё для победы!» Движение Сопротивления в Европе.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Коренной перелом в Великой Отечественной войне. Разгром немецко-фашистских захватчиков под Сталинградом. Начало коренного перелома в ходе Великой Отечественной и Второй мировой войны. Битва на Орловско-Курской дуге и её значение. Завершение периода коренного перелома в </w:t>
      </w:r>
      <w:r w:rsidRPr="003A0094">
        <w:rPr>
          <w:rFonts w:ascii="Times New Roman" w:eastAsia="Times New Roman" w:hAnsi="Times New Roman" w:cs="Times New Roman"/>
          <w:color w:val="000000"/>
        </w:rPr>
        <w:lastRenderedPageBreak/>
        <w:t>войне. Укрепление антифашистской коалиции. Проблема открытия второго фронта. Тегеранская конференция. Идеология, культура и война.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Заключительный этап Великой Отечественной войны. Освобождение советской земли. Окончательное снятие блокады Ленинграда в январе 1944 г. Операция «Багратион», освобождение Белоруссии. Государственная политика на освобожденных землях. Наступление Красной Армии в Восточной Европе. Открытие второго фронта. Ялтинская конференция.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Арденнская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>Висло-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Одерская</w:t>
      </w:r>
      <w:proofErr w:type="spellEnd"/>
      <w:proofErr w:type="gramEnd"/>
      <w:r w:rsidRPr="003A0094">
        <w:rPr>
          <w:rFonts w:ascii="Times New Roman" w:eastAsia="Times New Roman" w:hAnsi="Times New Roman" w:cs="Times New Roman"/>
          <w:color w:val="000000"/>
        </w:rPr>
        <w:t xml:space="preserve"> операции. Падение Берлина. Капитуляция Третьего рейха. Советское военное искусство. Героизм советских людей в годы войны. Партизанское движение. Тыл в годы войны. Идеология и культура в годы войны.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Причины, цена и значение великой Победы Потсдамская конференция. Решения союзников по антигитлеровской коалиции о послевоенном миропорядке. Противоречия между союзниками. Парад Победы в Москве. Участие СССР в войне с Японией. Окончание Второй мировой войны. Причины Победы. Цена Победы и итоги войны. Роль СССР во Второй мировой войне.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Проверочная работа по теме «Россия и мир между двумя мировыми войнами. Человечество во Второй мировой войне».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4. Мировое развитие в первые послевоенные десятилетия (8 часов).</w:t>
      </w:r>
    </w:p>
    <w:p w:rsidR="003A0094" w:rsidRPr="003A0094" w:rsidRDefault="003A0094" w:rsidP="003A009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3A0094" w:rsidRPr="003A0094" w:rsidRDefault="003A0094" w:rsidP="003A0094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Советский Союз в первые послевоенные годы. Постепенный переход страны на мирный путь развития. Влияние сложного положения страны, в том числе на международной арене, на принятие чрезвычайных мер. Восстановление хозяйства. Источники высоких темпов развития экономики в послевоенное время. Проблемы сельского хозяйства. Денежная реформа 1947 г. Итоги четвертой пятилетки (1946–1950). Послевоенные репрессии. Идеологические кампании конца 40-х гг.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Первые попытки реформ. Объективные и субъективные причины необходимости изменения внутренней и внешней политики страны. Преемники И.В. Сталина на пути преобразований. Инициативы Л.П. Берии и Г.М. Маленкова и начало осуществления реформ. Борьба за власть в партийной верхушке. Попытки преодоления культа личности. XX съезд КПСС. Значение разоблачения культа личности И.В. Сталина для последующего развития общества.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Советское общество конца 1950-х — начала 1960-х гг. Противоречивые тенденции во внутренней политике СССР после ХХ съезда КПСС. Борьба за власть в конце 1950-х гг. Новые ориентиры развития общества. Экономика и политика в конце 1950-х — начале 1960-х гг. Экономические реформы 1950 – 1960-х гг., причины их неудач. Итоги освоения целинных и залежных земель, реализация жилищной программы, изменения в жизни крестьянства, реформа в военной сфере. Начало освоения космоса. Административные реформы. Октябрьский Пленум ЦК КПСС 1964 г. Отставка Н.С. Хрущёва.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Страны Западной Европы и США в первые послевоенные десятилетия. Становление «общества благосостояния» и смешанной экономики. Социально ориентированная рыночная экономика. «Справедливый курс» Г. Трумэна. Программы Дж. Кеннеди и его преемников: «Новые рубежи», «Великое общество» – их итоги. Германское «экономическое чудо». «Шведская модель».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Падение мировой колониальной системы. Распад колониальной системы: причины и основные этапы. Проблема выбора пути развития в условиях биполярного мира. Создание Британского Содружества и Французского Сообщества. Идея социалистической ориентации. Соперничество СССР и США за сферы влияния над странами Азии, Африки и Латинской Америки; его роль в разжигании локальных войн и конфликтов. Конфликты и кризисы в странах «Юга».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«Холодная война» и международные конфликты 1940-1970-х гг. Предпосылки начала «холодной войны». Противоборство двух военно-политических блоков. Первые военно-политические конфликты «холодной войны». «Холодная война» и ее влияние на экономику и внешнюю политику страны. «Холодная война» в Азии. Война в Корее. Политика мирного сосуществования и военное соперничество. Карибский кризис 1962 г. Война во Вьетнаме. Молодежное, антивоенное, экологическое, феминистское движения. Овладение СССР ракетно-ядерным оружием.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lastRenderedPageBreak/>
        <w:t>Расширение системы социализма: Восточная Европа и Китай. Роль СССР в освобождении стран Восточной Европы от фашизма. Складывание мировой социалистической системы. Переход от общедемократических преобразований к утверждению «советской модели социализма». Восточная Европа в орбите влияния СССР. Первые симптомы кризиса в Восточной Европе. СССР и Китай: от союза к противостоянию. «Большой скачок» и культурная революция в Китае.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5. Россия и мир в 1960 – 1990-е годы (13 часов).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Научно-техническая революция. Проблема периодизации НТР. Технологии новой эпохи. Транспорт, космонавтика и новые конструкционные материалы. Биохимия, генетика, медицина. Электроника и робототехника.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Становление информационного общества. Человечество на этапе перехода к информационному обществу. Информационная революция. Глобальная Сеть. Индустрия производства знаний. Новая социальная структура общества. Средний класс.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Маргинализация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общества в условиях ускоренной модернизации. Системный кризис индустриального общества на рубеже 1960 – 1970-х гг. Историческая природа тоталитаризма и авторитаризма новейшего времени. Политическая идеология тоталитарного типа.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Кризис «общества благосостояния». Причины кризисов в развитых странах. Коммунисты и левые правительства в Европе. Феномен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еврокоммунизма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>. Причины появления «новых левых» в Западной Европе в 1960- е гг.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Неоконсервативная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революция 1980-х гг. Причины необходимости обновления идеологии консерватизма. Концепции неоконсерватизма. Социально-экономическая политика неоконсерватизма и её итоги. Неконсервативная модернизация. Модели ускоренной модернизации в XX веке.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СССР: от реформ — к застою. Приход к власти Л.И. Брежнева. Система коллективного руководства. Восстановление прежней вертикали власти: ЦК — обком — райком; воссоздание отраслевых министерств. «Застой». Новые ориентиры аграрной политики. Рост экономической самостоятельности предприятий. Теория развитого социализма. Складывание модели советского «общества потребления». Проблемы застоя в экономике. Конституция 1977 года. Диссидентское и правозащитное движение.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Углубление кризисных явлений в СССР и начало политики перестройки. Деятельность Ю.В. Андропова. Попытки модернизации советского общества в условиях замедления темпов экономического роста. Борьба с коррупцией. Ужесточение борьбы с инакомыслием. Приход к власти М.С. Горбачёва. Возобновление борьбы с коррупцией. Стратегия ускорения как основа экономических программ и причины ее провала. Кампания борьбы с пьянством, её итоги. Авария на Чернобыльской АЭС 26 апреля 1986 г. и её последствия. Последствия экономических реформ. Поиск путей преодоления кризиса.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Развитие гласности и демократии в СССР. Политика перестройки и гласности. Расширение гласности. Переосмысление прошлого и ориентиры на будущее. Создание Комиссии по реабилитации жертв политических репрессий. Свободные дискуссии в СМИ. Стремления к демократической трансформации общества. Политический раскол советского общества. Возникновение политических организаций, независимых от КПСС. Выборы народных депутатов СССР в 1989 г. Рост популярности Б.Н. Ельцина, избрание его президентом Российской Федерации. Формирование многопартийности.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Кризис и распад советского общества. Кризис коммунистической идеологии. Межнациональные конфликты. Причины кризиса в межнациональных отношениях в СССР. Развитие кризиса Союза ССР. Обострение противоречий между Арменией и Азербайджаном из-за Нагорного Карабаха. Оформление в Латвии и Эстонии народных фронтов, в Литве – организации «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Саюдис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», выступавших за выход этих республик из состава СССР. Очаги напряжённости в Узбекистане, </w:t>
      </w:r>
      <w:r w:rsidRPr="003A0094">
        <w:rPr>
          <w:rFonts w:ascii="Times New Roman" w:eastAsia="Times New Roman" w:hAnsi="Times New Roman" w:cs="Times New Roman"/>
          <w:color w:val="000000"/>
        </w:rPr>
        <w:lastRenderedPageBreak/>
        <w:t>Грузии, Южной Осетии, Абхазии, Приднестровье. Принятие союзными республиками деклараций о суверенитете. Попытка переворота и распад СССР. Причины распада СССР. Создание СНГ.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Наука, литература и искусство. Спорт. 1960—1980-е гг. Особенности развития советской культуры в 1950 – 1980-х гг. Наука и образование в СССР. Роль книги в жизни советских людей. Развитие отечественной литературы. Театр и киноискусство. Эстрада. Размежевание в живописи и скульптуре на официальное искусство и альтернативные художественные направления. Достижения советского спорта.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Япония, новые индустриальные страны и Китай: новый этап развития. «Новые индустриальные страны» Латинской Америки и Юго-Восточной Азии: авторитаризм и демократия в политической жизни, экономические реформы. Истоки и особенности «экономического чуда» Японии. Политика в области образования, технологического развития, внешней торговли. Новые индустриальные страны: общее и особенное в опыте модернизации Южной Кореи, Сингапура, Тайваня. Второй эшелон новых индустриальных стран: Филиппины, Индонезия, Таиланд, Малайзия. Китай на пути реформ.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Социально-экономическое развитие Индии, исламского мира и Латинской Америки в 1950 – 1980-е гг. Особенности реформ и политики модернизации Индии: её достижения (отмена кастовой системы, создание индустриального сектора экономики, социальная политика, «зеленая революция») и проблемы (демографические, социальные, межкультурного взаимодействия). Внешняя политика Индии. Участие в Движении неприсоединения. Исламский мир: национально-патриотическая и традиционалистская модели развития. Арабо-израильские конфликты. Особенности социально-экономического развития Латинской Америки.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Перонизм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и демократия в Латинской Америке.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Международные отношения: от разрядки к завершению «холодной войны». Основные этапы развития системы международных отношений в конце XIX – середине XX вв. СССР и США: итоги соперничества. СССР в глобальных и региональных конфликтах второй половины XX в. Достижение военно-стратегического паритета СССР и США. Разрядка международной напряжённости. Причины срыва разрядки и обострение противоборства СССР и США в начале 1980-х гг. Афганская война. Новое политическое мышление и завершение «холодной войны». Мировые войны в истории человечества: социально-психологические, демографические, экономические и политические причины и последствия.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Проверочная работа по теме «Россия и мир в 1960-1990 гг.».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b/>
          <w:bCs/>
          <w:color w:val="000000"/>
        </w:rPr>
        <w:t>Тема 6. Россия и мир на современном этапе развития (13 часов).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Транснационализация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и глобализация мировой экономики и их последствия. Возникновение ТНК и ТНБ. Глобализация мировой экономики и ее последствия. Проблемы многонациональных государств и массовой миграции в эпоху глобализации. Информационная революция и становление информационного общества. Интеграция развитых стран и её итоги. Этапы интеграции стран Западной Европы: хронологические рамки, страны и регионы, области сближения, итоги. Противоречия европейской интеграции. Тенденции интеграционных процессов в Европе и Северной Америке.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Россия: курс реформ и политический кризис 1993 г. Становление новой российской государственности. Опыт «шоковой терапии». Либерализация цен. Проведение приватизации. Переход к рыночной экономике: реформы и их последствия. Августовские события 1991 года. Политический кризис 1993 г.: сущность, причины, основные события и итоги. Конституция России 1993 года. Итоги парламентских выборов 1993 г.</w:t>
      </w:r>
    </w:p>
    <w:p w:rsidR="003A0094" w:rsidRPr="003A0094" w:rsidRDefault="003A0094" w:rsidP="003A0094">
      <w:pPr>
        <w:shd w:val="clear" w:color="auto" w:fill="FFFFFF"/>
        <w:spacing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Общественно-политические проблемы России во второй половине 1990-х гг. Межнациональные и межконфессиональные отношения в современной России. Обострение отношений между центром власти в Москве и субъектами Федерации. Подписание Федеративного договора 31 марта 1992 г. Чеченский конфликт. Выборы 1995 и 1996 гг. Предприниматели как новая сила на политической арене страны. Финансово-промышленные группы (ФПГ).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lastRenderedPageBreak/>
        <w:t>Углубление политического и социально-экономического кризиса.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Россия на рубеже веков: по пути стабилизации. Вторая чеченская война. Парламентские и президентские выборы 1999—2000 гг. Курс на укрепление государственности, экономический подъем, социальную и политическую стабильность, укрепление национальной безопасности</w:t>
      </w:r>
      <w:proofErr w:type="gramStart"/>
      <w:r w:rsidRPr="003A0094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3A0094">
        <w:rPr>
          <w:rFonts w:ascii="Times New Roman" w:eastAsia="Times New Roman" w:hAnsi="Times New Roman" w:cs="Times New Roman"/>
          <w:color w:val="000000"/>
        </w:rPr>
        <w:t xml:space="preserve"> достойное для России место в мировом сообществе. Утверждение государственной символики России. Меры по укреплению вертикали власти. Политические партии и движения Российской Федерации. Усиление правовой базы реформ. Реорганизация силовых ведомств и реформа вооружённых сил. Активизация борьбы с коррупцией, криминалитетом, нелегальными операциями коммерческих структур. Завершение процесса мирного урегулирования в Чечне.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Российская Федерация в начале XXI в. Россия в 2004-2007 гг. Продолжение курса на упрочение вертикали власти. Создание общественной палаты. Национальные проекты «Здоровье», «Доступное и комфортное жильё – гражданам России», «Развитие агропромышленного комплекса», «Образование». Создание Стабилизационного фонда. Выборы 2007—2008 гг. Россия в условиях глобального кризиса. Ориентиры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модернизационной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стратегии развития страны. Выборы 2011–2012 гг.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Духовная жизнь России в современную эпоху. Российская культура в условиях радикального преобразования общества. Влияние на духовную жизнь страны социальных и культурных перемен, происходивших в российском обществе в постсоветский период. Коммерциализация культуры и досуга и их последствия.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Вестернизация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молодёжной культуры. Рост интереса к отечественному культурному и духовному наследию. Русская Православная Церковь в новой России. Театр, музыка, кино. Живопись, архитектура, скульптура. Государственная политика в области культуры.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Основные итоги развития России с древнейших времен до наших дней. Значение изучения истории. Опасность фальсификации прошлого России в современных условиях. Падение коммунистических режимов в странах Центральной и Восточной Европы. Страны Восточной и Юго-Восточной Европы и государства СНГ в мировом сообществе. Перестройка в СССР и подъем антикоммунистического движения в Восточной Европе в 1980-е гг. Общее и особенное в демократических революциях в странах Восточной Европы. Восточная Европа после социализма. Кризис в Югославии. Развитие Содружества Независимых Государств. Вооружённые конфликты в СНГ. Политическое и социально-экономическое развитие стран СНГ. Российская Федерация и СНГ. Цветные революции в странах СНГ и их последствия.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Страны Азии, Африки и Латинской Америки на современном этапе развития. Авторитаризм и демократия в Латинской Америке XX века. Выбор путей развития государствами Азии и Африки. Демократизация государства и общества в странах Латинской Америки в 1980–1990-е гг. Интеграционные процессы в Латинской Америке. Китай на современном этапе развития. Российско-китайские отношения в начале XXI в. Создание Шанхайской организации сотрудничества (ШОС). Проблемы развития Японии на современном этапе. Индия: достижения и проблемы модернизации. Политическое и экономическое развитие стран Ближнего Востока и Северной Африки. Исламский фундаментализм. Революции в странах Ближнего Востока и Северной Африки. Страны Центральной и Южной Африки.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Россия и складывание новой системы международных отношений. Международное положение Российской Федерации после распада СССР. Продолжение процесса согласованного сокращения вооружений, развития партнерских отношений с НАТО. Поиск взаимопонимания между Россией и Западом. Россия и «Большая семёрка». Новые проблемы во взаимоотношениях Россия – Запад. Попытки политического давления на Россию со стороны Запада. Расширение НАТО на восток. 11 сентября 2001 г. и Россия. Крупные международные проекты с участием России. Обострение отношений России и США в 2008 г. Международные организации в современном мире. Проблемы нового миропорядка. Россия и вызовы глобализации.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 xml:space="preserve">Основные тенденции развития мировой культуры во второй половине XX в. Общественное сознание и духовная культура в период Новейшей истории. Формирование неклассической научной картины </w:t>
      </w:r>
      <w:r w:rsidRPr="003A0094">
        <w:rPr>
          <w:rFonts w:ascii="Times New Roman" w:eastAsia="Times New Roman" w:hAnsi="Times New Roman" w:cs="Times New Roman"/>
          <w:color w:val="000000"/>
        </w:rPr>
        <w:lastRenderedPageBreak/>
        <w:t xml:space="preserve">мира. Мировоззренческие основы реализма и модернизма.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Технократизм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и иррационализм в общественном сознании XX в. Религия и церковь в современной общественной жизни. Экуменическое движение. СМИ и массовая культура. Причины возрождения религиозного фундаментализма и националистического экстремизма в 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началеXXI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> в. Искусство: от модернизма к постмодернизму. Подъём национальных культур. Культурное наследие XX века.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Глобальные угрозы человечеству и поиски путей их преодоления Распад «двухполюсного мира». Интеграционные процессы. Военная и террористическая угрозы. Деятельность международных организаций по предотвращению экологической катастрофы и сбережению природных ресурсов планеты. Глобализация общественного развития на рубеже XX – XXI вв. и ее противоречия. Антиглобализм. Мир в начале XXI века.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Особенности современных социально-экономических процессов в странах Запада и Востока. Интернационализация экономики и формирование единого информационного пространства. Интеграционные и дезинтеграционные процессы в современном мире. Кризис политической идеологии на рубеже XX – XXI вв. «</w:t>
      </w:r>
      <w:proofErr w:type="spellStart"/>
      <w:r w:rsidRPr="003A0094">
        <w:rPr>
          <w:rFonts w:ascii="Times New Roman" w:eastAsia="Times New Roman" w:hAnsi="Times New Roman" w:cs="Times New Roman"/>
          <w:color w:val="000000"/>
        </w:rPr>
        <w:t>Неоконсервативная</w:t>
      </w:r>
      <w:proofErr w:type="spellEnd"/>
      <w:r w:rsidRPr="003A0094">
        <w:rPr>
          <w:rFonts w:ascii="Times New Roman" w:eastAsia="Times New Roman" w:hAnsi="Times New Roman" w:cs="Times New Roman"/>
          <w:color w:val="000000"/>
        </w:rPr>
        <w:t xml:space="preserve"> революция». Современная идеология «третьего пути».</w:t>
      </w:r>
    </w:p>
    <w:p w:rsidR="003A0094" w:rsidRPr="003A0094" w:rsidRDefault="003A0094" w:rsidP="003A0094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color w:val="000000"/>
        </w:rPr>
      </w:pPr>
      <w:r w:rsidRPr="003A0094">
        <w:rPr>
          <w:rFonts w:ascii="Times New Roman" w:eastAsia="Times New Roman" w:hAnsi="Times New Roman" w:cs="Times New Roman"/>
          <w:color w:val="000000"/>
        </w:rPr>
        <w:t>Проверочная работа по теме «Россия и мир на современном этапе развития»</w:t>
      </w:r>
    </w:p>
    <w:p w:rsidR="003A0094" w:rsidRPr="003A0094" w:rsidRDefault="003A0094" w:rsidP="00D867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1132"/>
        <w:tblW w:w="105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9065"/>
        <w:gridCol w:w="783"/>
      </w:tblGrid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№ п/п</w:t>
            </w: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Тема урока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Кол-во часов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Научно-технический прогресс и новый этап индустриального развития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Модернизация в странах Европы, США и Японии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Россия на рубеже XIX-XX вв.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Кризис империи: русско-японская война и революция 1905-1907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Политическая жизнь страны после Манифеста 17 октября 1905 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Третьеиюньская монархия и реформы П.А. Столыпина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Культура России в конце XIX — начале XX в.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Колониализм и обострение противоречий мирового развития в начале XX в.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Пути развития стран Азии, Африки и Латинской Америки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Первая мировая война.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Урок повторение по теме: «</w:t>
            </w: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РОССИЯ И МИР В НАЧАЛЕ XX в.</w:t>
            </w: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Февральская революция в России 1917 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Переход власти к партии большевиков  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Гражданская война и интервенция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Завершение Гражданской войны и образование СССР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От военного коммунизма к нэпу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 xml:space="preserve">Культура Страны Советов в 1917-1922 </w:t>
            </w:r>
            <w:proofErr w:type="spellStart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гг</w:t>
            </w:r>
            <w:proofErr w:type="spellEnd"/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Советская модернизация экономики. Становление советской культуры.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1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Культ личности И.В. Сталина, массовые репрессии и политическая система СССР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 xml:space="preserve">Культура и искусство СССР в </w:t>
            </w:r>
            <w:proofErr w:type="spellStart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межвоенные</w:t>
            </w:r>
            <w:proofErr w:type="spellEnd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 xml:space="preserve"> годы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Экономическое и политическое развитие Западной Европы и Америки после Первой мировой войны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Ослабление колониальных империй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Международные отношения между двумя мировыми войнами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Духовная жизнь и развитие мировой культуры в первой половине XX в.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Урок повторение по теме: «</w:t>
            </w: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РОССИЯ И МИР МЕЖДУ ДВУМЯ МИРОВЫМИ ВОЙНАМИ</w:t>
            </w: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».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От европейской к мировой войне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Начальный период Великой Отечественной войны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Антигитлеровская коалиция и кампания 1942 г. на Восточном фронте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2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Коренной перелом в Великой Отечественной войне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Коренной перелом в Великой Отечественной войне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Наступление Красной армии на заключительном этапе Великой Отечественной войны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Причины, цена и значение великой Победы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Урок повторение по теме: «</w:t>
            </w: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ЧЕЛОВЕЧЕСТВО ВО ВТОРОЙ МИРОВОЙ ВОЙНЕ»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Советский Союз в последние годы жизни И.В. Сталина  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Первые попытки реформ и XX съезд КПСС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Советское общество конца 1950-х — начала 1960-х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Духовная жизнь в СССР в 1940-1960-е гг.  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Страны Западной Европы и США в первые послевоенные десятилетия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3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Падение мировой колониальной системы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«Холодная война» и международные конфликты 1940-1970-х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«Холодная война» и международные конфликты 1940-1970-х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Расширение системы социализма: Восточная Европа и Китай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Урок повторение по теме: «</w:t>
            </w: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МИРОВОЕ РАЗВИТИЕ В ПЕРВЫЕ ПОСЛЕВОЕННЫЕ ДЕСЯТИЛЕТИЯ</w:t>
            </w: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Технологии новой эпохи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Становление информационного общества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Кризис «общества благосостояния»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Неоконсервативная</w:t>
            </w:r>
            <w:proofErr w:type="spellEnd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 xml:space="preserve"> революция 1980-х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СССР: от реформ — к застою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rPr>
          <w:trHeight w:val="320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4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Углубление кризисных явлений в СССР и начало политики перестройки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Развитие гласности и демократии в СССР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Кризис и распад советского общества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Наука, литература и искусство. Спорт. 1960-1980-е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Япония, новые индустриальные страны и Китай: новый этап развития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Социально-экономическое развитие Индии, исламского мира и Латинской Америки в 1950-1980-е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Международные отношения: от разрядки к завершению «холодной войны»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Урок повторение по теме: «</w:t>
            </w: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РОССИЯ И МИР В 1960-1990-е гг.</w:t>
            </w: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Транснационализация</w:t>
            </w:r>
            <w:proofErr w:type="spellEnd"/>
            <w:r w:rsidRPr="003A0094">
              <w:rPr>
                <w:rFonts w:ascii="Times New Roman" w:eastAsia="Times New Roman" w:hAnsi="Times New Roman" w:cs="Times New Roman"/>
                <w:color w:val="000000"/>
              </w:rPr>
              <w:t xml:space="preserve"> и глобализация мировой экономики и их последствия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Интеграция развитых стран и её итоги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5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Россия: курс реформ и политический кризис 1993 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Россия: курс реформ и политический кризис 1993 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1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Общественно-политические проблемы России во второй половине 1990-х гг.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2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Россия на рубеже веков: по пути стабилизации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3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Российская Федерация в начале XXI в.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4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Духовная жизнь России в современную эпоху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5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Страны Восточной и Юго-Восточной Европы, и государства СНГ в мировом сообществе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rPr>
          <w:trHeight w:val="60"/>
        </w:trPr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6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Страны Азии, Африки и Латинской Америки на современном этапе развития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7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Россия и складывание новой системы международных отношений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3A0094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8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Основные тенденции развития мировой культуры во второй половине XX в.</w:t>
            </w:r>
          </w:p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Урок в иных формах.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69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Глобальные угрозы человечеству и поиски путей их преодоления.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F33DD" w:rsidRPr="003A0094" w:rsidTr="00CF33DD">
        <w:tc>
          <w:tcPr>
            <w:tcW w:w="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3A0094">
            <w:pPr>
              <w:numPr>
                <w:ilvl w:val="0"/>
                <w:numId w:val="70"/>
              </w:numPr>
              <w:spacing w:after="0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0094">
              <w:rPr>
                <w:rFonts w:ascii="Times New Roman" w:eastAsia="Times New Roman" w:hAnsi="Times New Roman" w:cs="Times New Roman"/>
                <w:color w:val="000000"/>
              </w:rPr>
              <w:t>Итоговое повторение.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CF33DD" w:rsidRPr="00CF33DD" w:rsidRDefault="00CF33DD" w:rsidP="00CF3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D41AF" w:rsidRPr="003A0094" w:rsidRDefault="00BD41AF" w:rsidP="00A641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  <w:r w:rsidRPr="003A0094">
        <w:rPr>
          <w:rFonts w:ascii="Times New Roman" w:hAnsi="Times New Roman" w:cs="Times New Roman"/>
          <w:b/>
        </w:rPr>
        <w:t xml:space="preserve">                                                   </w:t>
      </w: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p w:rsidR="00CF33DD" w:rsidRPr="00CF33DD" w:rsidRDefault="00CF33DD" w:rsidP="00975C5F">
      <w:pPr>
        <w:rPr>
          <w:rFonts w:ascii="Times New Roman" w:hAnsi="Times New Roman" w:cs="Times New Roman"/>
          <w:b/>
          <w:sz w:val="24"/>
          <w:szCs w:val="24"/>
        </w:rPr>
      </w:pPr>
    </w:p>
    <w:sectPr w:rsidR="00CF33DD" w:rsidRPr="00CF33DD" w:rsidSect="0045270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B30"/>
    <w:multiLevelType w:val="multilevel"/>
    <w:tmpl w:val="23BE9F5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90E65"/>
    <w:multiLevelType w:val="multilevel"/>
    <w:tmpl w:val="B1E04F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97988"/>
    <w:multiLevelType w:val="multilevel"/>
    <w:tmpl w:val="6CB4A46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7E6258"/>
    <w:multiLevelType w:val="multilevel"/>
    <w:tmpl w:val="49AA629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11E13"/>
    <w:multiLevelType w:val="multilevel"/>
    <w:tmpl w:val="E62CEB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753F3B"/>
    <w:multiLevelType w:val="multilevel"/>
    <w:tmpl w:val="F4AAAF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926893"/>
    <w:multiLevelType w:val="multilevel"/>
    <w:tmpl w:val="1BA8523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2C02DD"/>
    <w:multiLevelType w:val="multilevel"/>
    <w:tmpl w:val="F140E10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583740"/>
    <w:multiLevelType w:val="multilevel"/>
    <w:tmpl w:val="7DF8344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7B2EEC"/>
    <w:multiLevelType w:val="multilevel"/>
    <w:tmpl w:val="A246D94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3202AD"/>
    <w:multiLevelType w:val="multilevel"/>
    <w:tmpl w:val="C72EA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5308A7"/>
    <w:multiLevelType w:val="multilevel"/>
    <w:tmpl w:val="2D64B8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E725ED"/>
    <w:multiLevelType w:val="multilevel"/>
    <w:tmpl w:val="3C166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EB5BE8"/>
    <w:multiLevelType w:val="multilevel"/>
    <w:tmpl w:val="5986BAA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911BC1"/>
    <w:multiLevelType w:val="multilevel"/>
    <w:tmpl w:val="DA3A6FB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2A028C"/>
    <w:multiLevelType w:val="multilevel"/>
    <w:tmpl w:val="B62AF9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BD0C17"/>
    <w:multiLevelType w:val="multilevel"/>
    <w:tmpl w:val="0AC8E9F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957549"/>
    <w:multiLevelType w:val="multilevel"/>
    <w:tmpl w:val="74204B9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A974FC6"/>
    <w:multiLevelType w:val="multilevel"/>
    <w:tmpl w:val="3BF2182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8F428A"/>
    <w:multiLevelType w:val="multilevel"/>
    <w:tmpl w:val="B1BE4F8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D1C7E14"/>
    <w:multiLevelType w:val="multilevel"/>
    <w:tmpl w:val="23500BC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7B1EB8"/>
    <w:multiLevelType w:val="multilevel"/>
    <w:tmpl w:val="69F449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796B18"/>
    <w:multiLevelType w:val="multilevel"/>
    <w:tmpl w:val="9F224F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46F66AA"/>
    <w:multiLevelType w:val="multilevel"/>
    <w:tmpl w:val="8F10CB3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C8105A"/>
    <w:multiLevelType w:val="multilevel"/>
    <w:tmpl w:val="DA9E88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157899"/>
    <w:multiLevelType w:val="multilevel"/>
    <w:tmpl w:val="B8FC0F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A6061AD"/>
    <w:multiLevelType w:val="multilevel"/>
    <w:tmpl w:val="0EC056B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AB65066"/>
    <w:multiLevelType w:val="multilevel"/>
    <w:tmpl w:val="1A50D9C8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E2B6940"/>
    <w:multiLevelType w:val="multilevel"/>
    <w:tmpl w:val="F80A3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4876454"/>
    <w:multiLevelType w:val="multilevel"/>
    <w:tmpl w:val="81726A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69D67F3"/>
    <w:multiLevelType w:val="multilevel"/>
    <w:tmpl w:val="1F4AA6B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9A65347"/>
    <w:multiLevelType w:val="multilevel"/>
    <w:tmpl w:val="35566A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AC73CB"/>
    <w:multiLevelType w:val="multilevel"/>
    <w:tmpl w:val="ECA078B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C416AC"/>
    <w:multiLevelType w:val="multilevel"/>
    <w:tmpl w:val="CE0C4B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0465A8"/>
    <w:multiLevelType w:val="multilevel"/>
    <w:tmpl w:val="6AD6EC9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1994089"/>
    <w:multiLevelType w:val="multilevel"/>
    <w:tmpl w:val="0DFE3D2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A81ED6"/>
    <w:multiLevelType w:val="multilevel"/>
    <w:tmpl w:val="4A8EA7D4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1CE4148"/>
    <w:multiLevelType w:val="multilevel"/>
    <w:tmpl w:val="667AE6E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264478E"/>
    <w:multiLevelType w:val="multilevel"/>
    <w:tmpl w:val="9692FF8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4AC4CA6"/>
    <w:multiLevelType w:val="multilevel"/>
    <w:tmpl w:val="A212284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4C16D0E"/>
    <w:multiLevelType w:val="multilevel"/>
    <w:tmpl w:val="14204C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4DB515C"/>
    <w:multiLevelType w:val="multilevel"/>
    <w:tmpl w:val="0CB8633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5B97E6A"/>
    <w:multiLevelType w:val="multilevel"/>
    <w:tmpl w:val="FCCA7E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7B0308"/>
    <w:multiLevelType w:val="multilevel"/>
    <w:tmpl w:val="01F8F5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9050672"/>
    <w:multiLevelType w:val="multilevel"/>
    <w:tmpl w:val="FC8E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95C092A"/>
    <w:multiLevelType w:val="multilevel"/>
    <w:tmpl w:val="A68277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A6D7785"/>
    <w:multiLevelType w:val="multilevel"/>
    <w:tmpl w:val="17E4FCF4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F6F2D23"/>
    <w:multiLevelType w:val="multilevel"/>
    <w:tmpl w:val="C7C6AD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3911EE5"/>
    <w:multiLevelType w:val="multilevel"/>
    <w:tmpl w:val="D878293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1E3F31"/>
    <w:multiLevelType w:val="multilevel"/>
    <w:tmpl w:val="E08C1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6C74B3C"/>
    <w:multiLevelType w:val="multilevel"/>
    <w:tmpl w:val="EEF4BC6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9C92AE7"/>
    <w:multiLevelType w:val="multilevel"/>
    <w:tmpl w:val="2F72B31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A663C4D"/>
    <w:multiLevelType w:val="multilevel"/>
    <w:tmpl w:val="237EFD8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D350F92"/>
    <w:multiLevelType w:val="multilevel"/>
    <w:tmpl w:val="01D0E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D4F6973"/>
    <w:multiLevelType w:val="multilevel"/>
    <w:tmpl w:val="818096F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8E486C"/>
    <w:multiLevelType w:val="multilevel"/>
    <w:tmpl w:val="38A21D6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0590025"/>
    <w:multiLevelType w:val="multilevel"/>
    <w:tmpl w:val="626088A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18A491C"/>
    <w:multiLevelType w:val="multilevel"/>
    <w:tmpl w:val="0E5E9BF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79A3B7C"/>
    <w:multiLevelType w:val="multilevel"/>
    <w:tmpl w:val="9AE27E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98974EE"/>
    <w:multiLevelType w:val="multilevel"/>
    <w:tmpl w:val="3982A0E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9C50111"/>
    <w:multiLevelType w:val="multilevel"/>
    <w:tmpl w:val="0E2C2BE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DF93CEA"/>
    <w:multiLevelType w:val="multilevel"/>
    <w:tmpl w:val="434E89B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5DA6FA8"/>
    <w:multiLevelType w:val="multilevel"/>
    <w:tmpl w:val="9EB86F5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8116FDB"/>
    <w:multiLevelType w:val="multilevel"/>
    <w:tmpl w:val="CEEE18A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5E0FBF"/>
    <w:multiLevelType w:val="multilevel"/>
    <w:tmpl w:val="9BE8A63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C72038E"/>
    <w:multiLevelType w:val="multilevel"/>
    <w:tmpl w:val="10887F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D8C300C"/>
    <w:multiLevelType w:val="multilevel"/>
    <w:tmpl w:val="E830FE5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DBE287D"/>
    <w:multiLevelType w:val="multilevel"/>
    <w:tmpl w:val="D6622FF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E247C4B"/>
    <w:multiLevelType w:val="multilevel"/>
    <w:tmpl w:val="3A680F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ED05811"/>
    <w:multiLevelType w:val="multilevel"/>
    <w:tmpl w:val="8CD425B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2"/>
  </w:num>
  <w:num w:numId="3">
    <w:abstractNumId w:val="28"/>
  </w:num>
  <w:num w:numId="4">
    <w:abstractNumId w:val="10"/>
  </w:num>
  <w:num w:numId="5">
    <w:abstractNumId w:val="5"/>
  </w:num>
  <w:num w:numId="6">
    <w:abstractNumId w:val="47"/>
  </w:num>
  <w:num w:numId="7">
    <w:abstractNumId w:val="53"/>
  </w:num>
  <w:num w:numId="8">
    <w:abstractNumId w:val="25"/>
  </w:num>
  <w:num w:numId="9">
    <w:abstractNumId w:val="68"/>
  </w:num>
  <w:num w:numId="10">
    <w:abstractNumId w:val="58"/>
  </w:num>
  <w:num w:numId="11">
    <w:abstractNumId w:val="49"/>
  </w:num>
  <w:num w:numId="12">
    <w:abstractNumId w:val="21"/>
  </w:num>
  <w:num w:numId="13">
    <w:abstractNumId w:val="43"/>
  </w:num>
  <w:num w:numId="14">
    <w:abstractNumId w:val="1"/>
  </w:num>
  <w:num w:numId="15">
    <w:abstractNumId w:val="11"/>
  </w:num>
  <w:num w:numId="16">
    <w:abstractNumId w:val="45"/>
  </w:num>
  <w:num w:numId="17">
    <w:abstractNumId w:val="24"/>
  </w:num>
  <w:num w:numId="18">
    <w:abstractNumId w:val="4"/>
  </w:num>
  <w:num w:numId="19">
    <w:abstractNumId w:val="42"/>
  </w:num>
  <w:num w:numId="20">
    <w:abstractNumId w:val="40"/>
  </w:num>
  <w:num w:numId="21">
    <w:abstractNumId w:val="15"/>
  </w:num>
  <w:num w:numId="22">
    <w:abstractNumId w:val="69"/>
  </w:num>
  <w:num w:numId="23">
    <w:abstractNumId w:val="13"/>
  </w:num>
  <w:num w:numId="24">
    <w:abstractNumId w:val="22"/>
  </w:num>
  <w:num w:numId="25">
    <w:abstractNumId w:val="59"/>
  </w:num>
  <w:num w:numId="26">
    <w:abstractNumId w:val="65"/>
  </w:num>
  <w:num w:numId="27">
    <w:abstractNumId w:val="61"/>
  </w:num>
  <w:num w:numId="28">
    <w:abstractNumId w:val="56"/>
  </w:num>
  <w:num w:numId="29">
    <w:abstractNumId w:val="33"/>
  </w:num>
  <w:num w:numId="30">
    <w:abstractNumId w:val="64"/>
  </w:num>
  <w:num w:numId="31">
    <w:abstractNumId w:val="29"/>
  </w:num>
  <w:num w:numId="32">
    <w:abstractNumId w:val="26"/>
  </w:num>
  <w:num w:numId="33">
    <w:abstractNumId w:val="31"/>
  </w:num>
  <w:num w:numId="34">
    <w:abstractNumId w:val="30"/>
  </w:num>
  <w:num w:numId="35">
    <w:abstractNumId w:val="20"/>
  </w:num>
  <w:num w:numId="36">
    <w:abstractNumId w:val="8"/>
  </w:num>
  <w:num w:numId="37">
    <w:abstractNumId w:val="9"/>
  </w:num>
  <w:num w:numId="38">
    <w:abstractNumId w:val="7"/>
  </w:num>
  <w:num w:numId="39">
    <w:abstractNumId w:val="57"/>
  </w:num>
  <w:num w:numId="40">
    <w:abstractNumId w:val="48"/>
  </w:num>
  <w:num w:numId="41">
    <w:abstractNumId w:val="60"/>
  </w:num>
  <w:num w:numId="42">
    <w:abstractNumId w:val="38"/>
  </w:num>
  <w:num w:numId="43">
    <w:abstractNumId w:val="37"/>
  </w:num>
  <w:num w:numId="44">
    <w:abstractNumId w:val="23"/>
  </w:num>
  <w:num w:numId="45">
    <w:abstractNumId w:val="55"/>
  </w:num>
  <w:num w:numId="46">
    <w:abstractNumId w:val="0"/>
  </w:num>
  <w:num w:numId="47">
    <w:abstractNumId w:val="62"/>
  </w:num>
  <w:num w:numId="48">
    <w:abstractNumId w:val="19"/>
  </w:num>
  <w:num w:numId="49">
    <w:abstractNumId w:val="52"/>
  </w:num>
  <w:num w:numId="50">
    <w:abstractNumId w:val="27"/>
  </w:num>
  <w:num w:numId="51">
    <w:abstractNumId w:val="41"/>
  </w:num>
  <w:num w:numId="52">
    <w:abstractNumId w:val="6"/>
  </w:num>
  <w:num w:numId="53">
    <w:abstractNumId w:val="36"/>
  </w:num>
  <w:num w:numId="54">
    <w:abstractNumId w:val="2"/>
  </w:num>
  <w:num w:numId="55">
    <w:abstractNumId w:val="35"/>
  </w:num>
  <w:num w:numId="56">
    <w:abstractNumId w:val="3"/>
  </w:num>
  <w:num w:numId="57">
    <w:abstractNumId w:val="34"/>
  </w:num>
  <w:num w:numId="58">
    <w:abstractNumId w:val="66"/>
  </w:num>
  <w:num w:numId="59">
    <w:abstractNumId w:val="50"/>
  </w:num>
  <w:num w:numId="60">
    <w:abstractNumId w:val="63"/>
  </w:num>
  <w:num w:numId="61">
    <w:abstractNumId w:val="16"/>
  </w:num>
  <w:num w:numId="62">
    <w:abstractNumId w:val="14"/>
  </w:num>
  <w:num w:numId="63">
    <w:abstractNumId w:val="54"/>
  </w:num>
  <w:num w:numId="64">
    <w:abstractNumId w:val="39"/>
  </w:num>
  <w:num w:numId="65">
    <w:abstractNumId w:val="32"/>
  </w:num>
  <w:num w:numId="66">
    <w:abstractNumId w:val="17"/>
  </w:num>
  <w:num w:numId="67">
    <w:abstractNumId w:val="18"/>
  </w:num>
  <w:num w:numId="68">
    <w:abstractNumId w:val="67"/>
  </w:num>
  <w:num w:numId="69">
    <w:abstractNumId w:val="46"/>
  </w:num>
  <w:num w:numId="70">
    <w:abstractNumId w:val="5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5270A"/>
    <w:rsid w:val="00001ED2"/>
    <w:rsid w:val="00003863"/>
    <w:rsid w:val="00016CB9"/>
    <w:rsid w:val="00047318"/>
    <w:rsid w:val="0007748F"/>
    <w:rsid w:val="00082A95"/>
    <w:rsid w:val="0008569D"/>
    <w:rsid w:val="0009135C"/>
    <w:rsid w:val="000B0902"/>
    <w:rsid w:val="000B09FE"/>
    <w:rsid w:val="000B662A"/>
    <w:rsid w:val="000D70B1"/>
    <w:rsid w:val="000E66B4"/>
    <w:rsid w:val="000E6A46"/>
    <w:rsid w:val="001106A6"/>
    <w:rsid w:val="0013630C"/>
    <w:rsid w:val="00137449"/>
    <w:rsid w:val="00175395"/>
    <w:rsid w:val="001843CE"/>
    <w:rsid w:val="0019281B"/>
    <w:rsid w:val="00194D5C"/>
    <w:rsid w:val="001C232D"/>
    <w:rsid w:val="001C5F74"/>
    <w:rsid w:val="001C6822"/>
    <w:rsid w:val="001E2F39"/>
    <w:rsid w:val="00224AEE"/>
    <w:rsid w:val="0022508B"/>
    <w:rsid w:val="0022712C"/>
    <w:rsid w:val="002271EE"/>
    <w:rsid w:val="0023147E"/>
    <w:rsid w:val="0025580C"/>
    <w:rsid w:val="00274324"/>
    <w:rsid w:val="0028026C"/>
    <w:rsid w:val="002818E5"/>
    <w:rsid w:val="00285B58"/>
    <w:rsid w:val="002A07D7"/>
    <w:rsid w:val="002A20CD"/>
    <w:rsid w:val="002A5D83"/>
    <w:rsid w:val="002A7DC1"/>
    <w:rsid w:val="002C0323"/>
    <w:rsid w:val="002E0CCE"/>
    <w:rsid w:val="00302A99"/>
    <w:rsid w:val="00313686"/>
    <w:rsid w:val="00335D3A"/>
    <w:rsid w:val="003360E4"/>
    <w:rsid w:val="00342C52"/>
    <w:rsid w:val="003703C2"/>
    <w:rsid w:val="00397FB7"/>
    <w:rsid w:val="003A0094"/>
    <w:rsid w:val="003B54D8"/>
    <w:rsid w:val="003C242A"/>
    <w:rsid w:val="003C7B1A"/>
    <w:rsid w:val="003E5658"/>
    <w:rsid w:val="003F29CA"/>
    <w:rsid w:val="00400EDA"/>
    <w:rsid w:val="0040236A"/>
    <w:rsid w:val="004106EB"/>
    <w:rsid w:val="00413862"/>
    <w:rsid w:val="0044368A"/>
    <w:rsid w:val="00445BD7"/>
    <w:rsid w:val="00451E0E"/>
    <w:rsid w:val="0045270A"/>
    <w:rsid w:val="00492842"/>
    <w:rsid w:val="004C1C17"/>
    <w:rsid w:val="004E2DA2"/>
    <w:rsid w:val="004E4E4D"/>
    <w:rsid w:val="004E687C"/>
    <w:rsid w:val="004F15C0"/>
    <w:rsid w:val="004F4C31"/>
    <w:rsid w:val="00500C82"/>
    <w:rsid w:val="00501783"/>
    <w:rsid w:val="00515522"/>
    <w:rsid w:val="00525111"/>
    <w:rsid w:val="00527607"/>
    <w:rsid w:val="00527829"/>
    <w:rsid w:val="00534E8F"/>
    <w:rsid w:val="00535EDA"/>
    <w:rsid w:val="00552F52"/>
    <w:rsid w:val="005A3419"/>
    <w:rsid w:val="005B392C"/>
    <w:rsid w:val="005B6373"/>
    <w:rsid w:val="005C23D6"/>
    <w:rsid w:val="005C48E7"/>
    <w:rsid w:val="005E2D0D"/>
    <w:rsid w:val="006016CD"/>
    <w:rsid w:val="00631DC3"/>
    <w:rsid w:val="00641416"/>
    <w:rsid w:val="00650DD7"/>
    <w:rsid w:val="006552A7"/>
    <w:rsid w:val="00673C2E"/>
    <w:rsid w:val="006834EC"/>
    <w:rsid w:val="0068417C"/>
    <w:rsid w:val="006872BA"/>
    <w:rsid w:val="006A1113"/>
    <w:rsid w:val="006A15D6"/>
    <w:rsid w:val="006B295F"/>
    <w:rsid w:val="006B49B0"/>
    <w:rsid w:val="006C4FDC"/>
    <w:rsid w:val="006E443D"/>
    <w:rsid w:val="00701CD1"/>
    <w:rsid w:val="00714871"/>
    <w:rsid w:val="007279ED"/>
    <w:rsid w:val="00734C79"/>
    <w:rsid w:val="00767684"/>
    <w:rsid w:val="007B7240"/>
    <w:rsid w:val="007D6D20"/>
    <w:rsid w:val="007F3DA1"/>
    <w:rsid w:val="007F7188"/>
    <w:rsid w:val="008072B1"/>
    <w:rsid w:val="008075C8"/>
    <w:rsid w:val="0081139F"/>
    <w:rsid w:val="00813C87"/>
    <w:rsid w:val="0082619F"/>
    <w:rsid w:val="00833111"/>
    <w:rsid w:val="00843BD0"/>
    <w:rsid w:val="00845162"/>
    <w:rsid w:val="008664D7"/>
    <w:rsid w:val="008849AE"/>
    <w:rsid w:val="008907D7"/>
    <w:rsid w:val="0089799E"/>
    <w:rsid w:val="008C08CB"/>
    <w:rsid w:val="008C4A39"/>
    <w:rsid w:val="008C648F"/>
    <w:rsid w:val="008D56A4"/>
    <w:rsid w:val="008E016C"/>
    <w:rsid w:val="008E3B2A"/>
    <w:rsid w:val="009136BF"/>
    <w:rsid w:val="0096456D"/>
    <w:rsid w:val="00967F47"/>
    <w:rsid w:val="00975C5F"/>
    <w:rsid w:val="009933C4"/>
    <w:rsid w:val="009B26DD"/>
    <w:rsid w:val="009C306A"/>
    <w:rsid w:val="009D187B"/>
    <w:rsid w:val="00A221AF"/>
    <w:rsid w:val="00A30ECB"/>
    <w:rsid w:val="00A35AA4"/>
    <w:rsid w:val="00A44121"/>
    <w:rsid w:val="00A64115"/>
    <w:rsid w:val="00A74DA5"/>
    <w:rsid w:val="00A75728"/>
    <w:rsid w:val="00A86EC3"/>
    <w:rsid w:val="00A9033B"/>
    <w:rsid w:val="00AA4136"/>
    <w:rsid w:val="00AA75CE"/>
    <w:rsid w:val="00AD421B"/>
    <w:rsid w:val="00B528BC"/>
    <w:rsid w:val="00B5751D"/>
    <w:rsid w:val="00B65B64"/>
    <w:rsid w:val="00B81A0E"/>
    <w:rsid w:val="00B96CB6"/>
    <w:rsid w:val="00BB4930"/>
    <w:rsid w:val="00BC7F2D"/>
    <w:rsid w:val="00BD41AF"/>
    <w:rsid w:val="00BD697A"/>
    <w:rsid w:val="00BE6BE0"/>
    <w:rsid w:val="00BF2711"/>
    <w:rsid w:val="00C00BA6"/>
    <w:rsid w:val="00C02D25"/>
    <w:rsid w:val="00C161FB"/>
    <w:rsid w:val="00C16DB2"/>
    <w:rsid w:val="00C41B84"/>
    <w:rsid w:val="00C503A1"/>
    <w:rsid w:val="00C558F4"/>
    <w:rsid w:val="00C607A2"/>
    <w:rsid w:val="00CB2852"/>
    <w:rsid w:val="00CB5335"/>
    <w:rsid w:val="00CF33DD"/>
    <w:rsid w:val="00D03558"/>
    <w:rsid w:val="00D27E2D"/>
    <w:rsid w:val="00D32035"/>
    <w:rsid w:val="00D86706"/>
    <w:rsid w:val="00D97677"/>
    <w:rsid w:val="00DC5892"/>
    <w:rsid w:val="00E05CD0"/>
    <w:rsid w:val="00E15F7A"/>
    <w:rsid w:val="00E27E88"/>
    <w:rsid w:val="00E323E1"/>
    <w:rsid w:val="00E41228"/>
    <w:rsid w:val="00E51939"/>
    <w:rsid w:val="00E61D5E"/>
    <w:rsid w:val="00E7658B"/>
    <w:rsid w:val="00E76DF4"/>
    <w:rsid w:val="00EC34EE"/>
    <w:rsid w:val="00EC4BE1"/>
    <w:rsid w:val="00EC79EE"/>
    <w:rsid w:val="00ED0570"/>
    <w:rsid w:val="00ED3F6B"/>
    <w:rsid w:val="00ED4D21"/>
    <w:rsid w:val="00ED6A70"/>
    <w:rsid w:val="00EE1977"/>
    <w:rsid w:val="00F12A49"/>
    <w:rsid w:val="00F211FD"/>
    <w:rsid w:val="00F267BD"/>
    <w:rsid w:val="00F27524"/>
    <w:rsid w:val="00F77B1F"/>
    <w:rsid w:val="00F921BF"/>
    <w:rsid w:val="00F925B6"/>
    <w:rsid w:val="00F9710A"/>
    <w:rsid w:val="00FC225A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7BD"/>
    <w:pPr>
      <w:spacing w:after="0" w:line="240" w:lineRule="auto"/>
      <w:ind w:left="720"/>
      <w:contextualSpacing/>
    </w:pPr>
  </w:style>
  <w:style w:type="table" w:styleId="a4">
    <w:name w:val="Table Grid"/>
    <w:basedOn w:val="a1"/>
    <w:rsid w:val="006872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16">
    <w:name w:val="c16"/>
    <w:basedOn w:val="a"/>
    <w:rsid w:val="00CF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7">
    <w:name w:val="c27"/>
    <w:basedOn w:val="a0"/>
    <w:rsid w:val="00CF33DD"/>
  </w:style>
  <w:style w:type="character" w:customStyle="1" w:styleId="c1">
    <w:name w:val="c1"/>
    <w:basedOn w:val="a0"/>
    <w:rsid w:val="00CF33DD"/>
  </w:style>
  <w:style w:type="paragraph" w:customStyle="1" w:styleId="c12">
    <w:name w:val="c12"/>
    <w:basedOn w:val="a"/>
    <w:rsid w:val="00CF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CF33DD"/>
  </w:style>
  <w:style w:type="paragraph" w:styleId="a5">
    <w:name w:val="Normal (Web)"/>
    <w:basedOn w:val="a"/>
    <w:uiPriority w:val="99"/>
    <w:semiHidden/>
    <w:unhideWhenUsed/>
    <w:rsid w:val="003A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12</Pages>
  <Words>5911</Words>
  <Characters>33699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DEMOLUTION</Company>
  <LinksUpToDate>false</LinksUpToDate>
  <CharactersWithSpaces>39531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</cp:lastModifiedBy>
  <cp:revision>143</cp:revision>
  <dcterms:created xsi:type="dcterms:W3CDTF">2003-12-31T16:07:00Z</dcterms:created>
  <dcterms:modified xsi:type="dcterms:W3CDTF">2019-11-12T14:33:00Z</dcterms:modified>
</cp:coreProperties>
</file>