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Планируемые результаты освоения курсов «История Нового времени», «Россия в конце XVII – XVIII вв.»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локализовать во времени хронологические рамки и рубежные события Нового времени как исторической эпохи, основные этапы отечественной и всеобщей истории Нового времени; соотносить хронологию истории России и всеобщей истории в Новое время;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использовать историческую карту как источник информации о границах России и других государств в Новое время, об основных процессах социально-экономического развития, о местах важнейших событий, направлениях значительных передвижений - походов, завоеваний, колонизации и др.;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анализировать информацию из различных источников по отечественной и всеобщей истории Нового времени;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составлять описание положения и образа жизни основных социальных групп в России и других странах в Новое время, памятников материальной и художественной культуры; рассказывать о значительных событиях и личностях отечественной и всеобщей истории Нового времени;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систематизировать исторический материал, содержащийся в учебной и дополнительной литературе по отечественной и всеобщей истории Нового времени;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раскрывать характерные, существенные черты: а) экономического и социального развития России и других стран в Новое время; б) эволюции политического строя (включая понятия «монархия», «самодержавие», «абсолютизм» и др.); в) развития общественного движения («консерватизм», «либерализм», «социализм»); г) представлений о мире и общественных ценностях; д) художественной культуры Нового времени;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объяснять причины и следствия ключевых событий и процессов отечественной и всеобщей истории Нового времени (социальных движений, реформ и революций, взаимодействий между народами и др.);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сопоставлять развитие России и других стран в Новое время, сравнивать исторические ситуации и события;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давать оценку событиям и личностям отечественной и всеобщей истории Нового времени.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получит возможность научиться: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используя историческую карту, характеризовать социально-экономическое и политическое развитие России, других государств в Новое время;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использовать элементы источниковедческого анализа при работе с историческими материалами (определение принадлежности и достоверности источника, позиций автора и др.);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· сравнивать развитие России и других стран в Новое время, объяснять, в чём заключались общие черты и особенности;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· применять знания по истории России и своего края в Новое время при составлении описаний исторических и культурных памятников своего города, края и т. д.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Личностные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первичная социальная и культурная идентичность на основе усвоения системы исторических понятий и представлений о прошлом Отечества (период от Петра I до начала XIX в.), эмоционально положительное принятие своей этнической идентичности;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изложение своей точки зрения, её аргументация в соответствии с возрастными возможностями;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формулирование ценностных суждений и/или своей позиции по изучаемой проблеме, проявляя доброжелательность и эмоционально-нравственную отзывчивость, сопереживание;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уважение и принятие культурного многообразия народов России и мира, понимание важной роли взаимодействия народов России, осмысление их социального, духовного, нравственного опыта;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соотнесение своих взглядов и принципов с исторически возникавшими мировоззренческими системами;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следование этическим нормам и правилам ведения диалога в соответствии с возрастными возможностями;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обсуждение и оценивание своих достижений и достижений других обучающихся;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расширение опыта конструктивного взаимодействия в школьном и социальном общении.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Метапредметные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формулировать при поддержке учителя новые для себя задачи в учёбе и познавательной деятельности;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планировать при поддержке учителя пути достижения образовательных целей, выбирать наиболее эффективные способы решения учебных и познавательных задач, оценивать правильность выполнения действий;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соотносить свои действия с планируемыми результатами, осуществлять контроль своей деятельности в процессе достижения результата, оценивать правильность решения учебной задачи;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работать с учебной и внешкольной информацией (анализировать графическую, художественную, текстовую, аудиовизуальную и другую информацию, обобщать факты, составлять таблицы, план, тезисы, формулировать и обосновывать выводы и т. д.);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собирать и фиксировать информацию, выделяя главную и второстепенную, критически оценивать её достоверность (с помощью учителя);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использовать современные источники информации - материалы на электронных носителях: находить информацию в индивидуальной информационной среде, среде образовательного учреждения, в федеральных хранилищах образовательных информационных ресурсов и контролируемом Интернете (под руководством педагога);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использовать ранее изученный материал для решения познавательных задач;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ставить репродуктивные вопросы (на воспроизведение материала) по изученному материалу;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определять понятия, устанавливать аналогии, классифицировать, с помощью учителя выбирать основания и критерии для классификации и обобщения;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логически строить рассуждение, выстраивать ответ в соответствии с заданием, целью (сжато, полно, выборочно);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применять начальные исследовательские умения при решении поисковых задач;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решать творческие задачи, представлять результаты своей деятельности в различных видах публичных выступлений, в том числе с использованием наглядности (высказывания, монолог, беседа, сообщение, презентация, участие в дискуссии, дебатах), а также в виде творческих работ (сочинение, эссе, реферат и др.);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использовать ИКТ-технологии для обработки, передачи, систематизации и презентации информации, в том числе во внеурочной деятельности;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планировать этапы выполнения проектной работы, распределять обязанности, отслеживать продвижение в выполнении задания и контролировать качество выполнения работы;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выявлять позитивные и негативные факторы, влияющие на результаты и качество выполнения учебного задания;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организовывать учебное сотрудничество и совместную деятельность с учителем и сверстниками, работать индивидуально и в группе;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определять свою роль в учебной группе, вклад всех участников в общий результат.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widowControl w:val="1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Всеобщая история. История Нового времени (XVIII в.)</w:t>
      </w:r>
    </w:p>
    <w:p w:rsidR="00000000" w:rsidDel="00000000" w:rsidP="00000000" w:rsidRDefault="00000000" w:rsidRPr="00000000" w14:paraId="00000031">
      <w:pPr>
        <w:widowControl w:val="1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Эпоха Просвещения. Эпоха промышленного переворота. Великая французская революция.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Эпоха Просвещения. Развитие естественных наук. И. Ньютон. Английское Просвещение. Д. Локк Французское Просвещение. Вольтер. Ш. Монтескье. Ж.Ж. Руссо. Д. Дидро. Художественная культура XVII-XVIII вв.: барокко, классицизм, сентиментализм.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Просвещенный абсолютизм в Центральной Европе. Австрия и Пруссия в XVIII в. Фридрих II. Семилетняя война. </w:t>
      </w:r>
    </w:p>
    <w:p w:rsidR="00000000" w:rsidDel="00000000" w:rsidP="00000000" w:rsidRDefault="00000000" w:rsidRPr="00000000" w14:paraId="00000033">
      <w:pPr>
        <w:widowControl w:val="1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Английские колонии в Америке. Война за независимость и образование США. Т. Джефферсон. Б. Франклин. Дж. Вашингтон. Конституция 1787 г. </w:t>
      </w:r>
    </w:p>
    <w:p w:rsidR="00000000" w:rsidDel="00000000" w:rsidP="00000000" w:rsidRDefault="00000000" w:rsidRPr="00000000" w14:paraId="00000034">
      <w:pPr>
        <w:widowControl w:val="1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Кризис абсолютизма во Франции. Великая французская революция. Начало революции. Революционные политические группировки. «Гора» и «жиронда». Ж. Дантон. М. Робеспьер. Ж.П. Марат. Свержение монархии. Революционный террор. Якобинская диктатура. Термидорианский переворот. Директория. Революционные войны. Наполеон Бонапарт. Итоги и значение Великой французской революции, ее влияние на страны Европы. </w:t>
      </w:r>
    </w:p>
    <w:p w:rsidR="00000000" w:rsidDel="00000000" w:rsidP="00000000" w:rsidRDefault="00000000" w:rsidRPr="00000000" w14:paraId="00000035">
      <w:pPr>
        <w:ind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История  России в конце XVII  - XVIII в.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1. Россия в конце XVII – первой четверти XVIII в. </w:t>
      </w:r>
    </w:p>
    <w:p w:rsidR="00000000" w:rsidDel="00000000" w:rsidP="00000000" w:rsidRDefault="00000000" w:rsidRPr="00000000" w14:paraId="00000038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Политическая карта мира к началу XVIII в. Новые формы организации труда в передовых странах. Формирование мировой торговли и предпосылок мирового разделения труда. Новый характер взаимоотношений между Востоком и Западом. Политика колониализма. Роль и место России в мире.</w:t>
      </w:r>
    </w:p>
    <w:p w:rsidR="00000000" w:rsidDel="00000000" w:rsidP="00000000" w:rsidRDefault="00000000" w:rsidRPr="00000000" w14:paraId="00000039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Предпосылки масштабных реформ. А.Л. Ордин-Нащокин. В.В. Голицын.</w:t>
      </w:r>
    </w:p>
    <w:p w:rsidR="00000000" w:rsidDel="00000000" w:rsidP="00000000" w:rsidRDefault="00000000" w:rsidRPr="00000000" w14:paraId="0000003A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царствования Петра I. Азовские походы. Великое посольство.</w:t>
      </w:r>
    </w:p>
    <w:p w:rsidR="00000000" w:rsidDel="00000000" w:rsidP="00000000" w:rsidRDefault="00000000" w:rsidRPr="00000000" w14:paraId="0000003B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абсолютизма в Европе и России. Преобразования Петра I. Реформы местного управления: городская и областная (губернская) реформы. Реформы государственного управления: учреждение Сената, коллегий, органов надзора и суда. Реорганизация армии: создание флота, рекрутские наборы, гвардия. Указ о единонаследии.</w:t>
      </w:r>
    </w:p>
    <w:p w:rsidR="00000000" w:rsidDel="00000000" w:rsidP="00000000" w:rsidRDefault="00000000" w:rsidRPr="00000000" w14:paraId="0000003C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Церковная реформа. Упразднение патриаршества, учреждение Синода. Старообрядчество при Петре I. Положение протестантов, мусульман, буддистов, язычников.</w:t>
      </w:r>
    </w:p>
    <w:p w:rsidR="00000000" w:rsidDel="00000000" w:rsidP="00000000" w:rsidRDefault="00000000" w:rsidRPr="00000000" w14:paraId="0000003D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Оппозиция реформам Петра I. Дело царевича Алексея. </w:t>
      </w:r>
    </w:p>
    <w:p w:rsidR="00000000" w:rsidDel="00000000" w:rsidP="00000000" w:rsidRDefault="00000000" w:rsidRPr="00000000" w14:paraId="0000003E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Развитие промышленности. Мануфактуры и крепостной труд. Денежная и налоговая реформы. Подушная подать. Ревизии. Особенности российского крепостничества XVIII в. и территория его распространения. </w:t>
      </w:r>
    </w:p>
    <w:p w:rsidR="00000000" w:rsidDel="00000000" w:rsidP="00000000" w:rsidRDefault="00000000" w:rsidRPr="00000000" w14:paraId="0000003F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Российское общество в Петровскую эпоху. Изменение социального статуса сословий и групп: дворянство, духовенство, купечество, горожане, крестьянство, казачество. Зарождение чиновничье-бюрократической системы. Табель о рангах.</w:t>
      </w:r>
    </w:p>
    <w:p w:rsidR="00000000" w:rsidDel="00000000" w:rsidP="00000000" w:rsidRDefault="00000000" w:rsidRPr="00000000" w14:paraId="00000040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Правовой статус народов и территорий империи: Украина, Прибалтика, Поволжье, Приуралье, Северный Кавказ, Сибирь, Дальний Восток.</w:t>
      </w:r>
    </w:p>
    <w:p w:rsidR="00000000" w:rsidDel="00000000" w:rsidP="00000000" w:rsidRDefault="00000000" w:rsidRPr="00000000" w14:paraId="00000041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Социальные и национальные движения в первой четверти XVIII в. Восстания в Астрахани, Башкирии, на Дону. Религиозные выступления.</w:t>
      </w:r>
    </w:p>
    <w:p w:rsidR="00000000" w:rsidDel="00000000" w:rsidP="00000000" w:rsidRDefault="00000000" w:rsidRPr="00000000" w14:paraId="00000042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Россия в системе европейских и мировых международных связей. Внешняя политика России в первой четверти XVIIIв. Северная война: причины, основные события, итоги. Ништадтский мир. Прутский и Каспийский походы. Провозглашение России империей. Рост ее авторитета и влияния на мировой арене.</w:t>
      </w:r>
    </w:p>
    <w:p w:rsidR="00000000" w:rsidDel="00000000" w:rsidP="00000000" w:rsidRDefault="00000000" w:rsidRPr="00000000" w14:paraId="00000043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2. Культурное пространство империи в первой четверти XVIII 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Культура и нравы. Повседневная жизнь и быт правящей элиты и основной массы населения. Нововведения, европеизация, традиционализм. Просвещение и научные знания. Введение гражданского шрифта и книгопечатание. Новое летоисчисление. Первая печатная газета «Ведомости». Ассамблеи, фейерверки.</w:t>
      </w:r>
    </w:p>
    <w:p w:rsidR="00000000" w:rsidDel="00000000" w:rsidP="00000000" w:rsidRDefault="00000000" w:rsidRPr="00000000" w14:paraId="00000045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– новая столица. Кунсткамера. Создание сети школ и специальных учебных заведений. Основание Академии наук и университета. Развитие техники. Строительство городов, крепостей, каналов.</w:t>
      </w:r>
    </w:p>
    <w:p w:rsidR="00000000" w:rsidDel="00000000" w:rsidP="00000000" w:rsidRDefault="00000000" w:rsidRPr="00000000" w14:paraId="00000046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Литература, архитектура, изобразительное искусство. Петровское барокко.</w:t>
      </w:r>
    </w:p>
    <w:p w:rsidR="00000000" w:rsidDel="00000000" w:rsidP="00000000" w:rsidRDefault="00000000" w:rsidRPr="00000000" w14:paraId="00000047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Итоги, последствия, значение петровских преобразований. Образ Петра в русской истории и культуре.</w:t>
      </w:r>
    </w:p>
    <w:p w:rsidR="00000000" w:rsidDel="00000000" w:rsidP="00000000" w:rsidRDefault="00000000" w:rsidRPr="00000000" w14:paraId="00000048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в эпоху модернизации. Изменения в повседневной жизни сословий и народов России.</w:t>
      </w:r>
    </w:p>
    <w:p w:rsidR="00000000" w:rsidDel="00000000" w:rsidP="00000000" w:rsidRDefault="00000000" w:rsidRPr="00000000" w14:paraId="00000049">
      <w:pPr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3. После Петра Великого: эпоха дворцовых переворотов. </w:t>
      </w:r>
    </w:p>
    <w:p w:rsidR="00000000" w:rsidDel="00000000" w:rsidP="00000000" w:rsidRDefault="00000000" w:rsidRPr="00000000" w14:paraId="0000004A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места и роли России в Европе. Отношения с Османской империей.</w:t>
      </w:r>
    </w:p>
    <w:p w:rsidR="00000000" w:rsidDel="00000000" w:rsidP="00000000" w:rsidRDefault="00000000" w:rsidRPr="00000000" w14:paraId="0000004B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Дворцовые перевороты: причины, сущность, последствия. Фаворитизм. Усиление роли гвардии. Екатерина I. Петр II. «Верховники». Анна Иоанновна. Кондиции – попытка ограничения абсолютной власти. Иоанн Антонович. Елизавета Петровна. Петр III. </w:t>
      </w:r>
    </w:p>
    <w:p w:rsidR="00000000" w:rsidDel="00000000" w:rsidP="00000000" w:rsidRDefault="00000000" w:rsidRPr="00000000" w14:paraId="0000004C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Внутренняя политика в 1725-1762 гг. Изменение системы центрального управления. Верховный тайный совет. Кабинет министров. Конференция при высочайшем дворе. Расширение привилегий дворянства. Манифест о вольности дворянства. Ужесточение политики в отношении крестьянства, казачества, национальных окраин. Изменения в системе городского управления. </w:t>
      </w:r>
    </w:p>
    <w:p w:rsidR="00000000" w:rsidDel="00000000" w:rsidP="00000000" w:rsidRDefault="00000000" w:rsidRPr="00000000" w14:paraId="0000004D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промышленного переворота в Европе и экономическое развитие России. Экономическая и финансовая политика. Ликвидация внутренних таможен. Развитие мануфактур и торговли. Учреждение Дворянского и Купеческого банков. </w:t>
      </w:r>
    </w:p>
    <w:p w:rsidR="00000000" w:rsidDel="00000000" w:rsidP="00000000" w:rsidRDefault="00000000" w:rsidRPr="00000000" w14:paraId="0000004E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Национальная и религиозная политика в 1725-1762 гг.</w:t>
      </w:r>
    </w:p>
    <w:p w:rsidR="00000000" w:rsidDel="00000000" w:rsidP="00000000" w:rsidRDefault="00000000" w:rsidRPr="00000000" w14:paraId="0000004F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Внешняя политика в 1725-1762 гг. Основные направления внешней политики. Россия и Речь Посполитая. Русско-турецкая война 1735-1739 гг. Русско-шведская война 1741-1742 гг. Начало присоединения казахских земель. Россия в Семилетней войне 1756-1763 гг. Румянцев П.А., Салтыков П.С. Итоги внешней политики. </w:t>
      </w:r>
    </w:p>
    <w:p w:rsidR="00000000" w:rsidDel="00000000" w:rsidP="00000000" w:rsidRDefault="00000000" w:rsidRPr="00000000" w14:paraId="00000050">
      <w:pPr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4. Россия в период правления Екатерины II</w:t>
      </w:r>
    </w:p>
    <w:p w:rsidR="00000000" w:rsidDel="00000000" w:rsidP="00000000" w:rsidRDefault="00000000" w:rsidRPr="00000000" w14:paraId="00000051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Россия в системе европейских и международных связей. Основные внешние вызовы. Научная революция второй половины XVIII в. Европейское Просвещение и его роль в формировании политики ведущих держав и России.</w:t>
      </w:r>
    </w:p>
    <w:p w:rsidR="00000000" w:rsidDel="00000000" w:rsidP="00000000" w:rsidRDefault="00000000" w:rsidRPr="00000000" w14:paraId="00000052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Внутренняя политика Екатерины II. Просвещенный абсолютизм. Секуляризация церковных земель. Уложенная комиссия. Проекты реформирования России. Вольное экономическое общество. Губернская реформа. Жалованные грамоты дворянству и городам.</w:t>
      </w:r>
    </w:p>
    <w:p w:rsidR="00000000" w:rsidDel="00000000" w:rsidP="00000000" w:rsidRDefault="00000000" w:rsidRPr="00000000" w14:paraId="00000053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Экономическая и финансовая политика. Рост городов. Развитие мануфактур. Барщинное и оброчное хозяйство. Крупные предпринимательские династии. Хозяйственное освоение Новороссии, Северного Кавказа, Урала, Поволжья.</w:t>
      </w:r>
    </w:p>
    <w:p w:rsidR="00000000" w:rsidDel="00000000" w:rsidP="00000000" w:rsidRDefault="00000000" w:rsidRPr="00000000" w14:paraId="00000054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Социальная структура российского общества. Сословное самоуправление.</w:t>
      </w:r>
    </w:p>
    <w:p w:rsidR="00000000" w:rsidDel="00000000" w:rsidP="00000000" w:rsidRDefault="00000000" w:rsidRPr="00000000" w14:paraId="00000055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Социальные и национальные движения. Восстание Е. Пугачева.</w:t>
      </w:r>
    </w:p>
    <w:p w:rsidR="00000000" w:rsidDel="00000000" w:rsidP="00000000" w:rsidRDefault="00000000" w:rsidRPr="00000000" w14:paraId="00000056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Народы Прибалтики, Польши, Украины, Белоруссии, Поволжья, Новороссии, Северного Кавказа, Сибири, Дальнего Востока, Северной Америки в составе Российской империи. Немецкие переселенцы. Национальная политика.</w:t>
      </w:r>
    </w:p>
    <w:p w:rsidR="00000000" w:rsidDel="00000000" w:rsidP="00000000" w:rsidRDefault="00000000" w:rsidRPr="00000000" w14:paraId="00000057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Русская православная церковь, католики и протестанты. Положение мусульман, иудеев, буддистов.</w:t>
      </w:r>
    </w:p>
    <w:p w:rsidR="00000000" w:rsidDel="00000000" w:rsidP="00000000" w:rsidRDefault="00000000" w:rsidRPr="00000000" w14:paraId="00000058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направления внешней политики. Восточный вопрос. Русско-турецкие войны. Присоединение Крыма. «Греческий проект». Участие России в разделах Речи Посполитой. Вхождение в состав России Белоруссии и Литвы.</w:t>
      </w:r>
    </w:p>
    <w:p w:rsidR="00000000" w:rsidDel="00000000" w:rsidP="00000000" w:rsidRDefault="00000000" w:rsidRPr="00000000" w14:paraId="00000059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основ глобальной внешней политики России. Отношения с азиатскими странами и народами. Война за независимость в Северной Америке и Россия. Французская революция конца XVIII в. и политика противостояния России революционным движениям в Европе. Расширение территории и укрепление международного положения России. Россия  –великая европейская держава.</w:t>
      </w:r>
    </w:p>
    <w:p w:rsidR="00000000" w:rsidDel="00000000" w:rsidP="00000000" w:rsidRDefault="00000000" w:rsidRPr="00000000" w14:paraId="0000005A">
      <w:pPr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5. Россия при Павле 1.</w:t>
      </w:r>
    </w:p>
    <w:p w:rsidR="00000000" w:rsidDel="00000000" w:rsidP="00000000" w:rsidRDefault="00000000" w:rsidRPr="00000000" w14:paraId="0000005B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порядка престолонаследия. Ограничение дворянских привилегий. Ставка на мелкопоместное дворянство. Политика в отношении крестьян. Внешняя политика Павла 1. Участие в антифранцузских коалициях. Итальянский и Швейцарский походы А.В. Суворова. Военные экспедиции Ф. Ушакова.</w:t>
      </w:r>
    </w:p>
    <w:p w:rsidR="00000000" w:rsidDel="00000000" w:rsidP="00000000" w:rsidRDefault="00000000" w:rsidRPr="00000000" w14:paraId="0000005C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 11 марта 1801 г. и убийство императора Павла 1.</w:t>
      </w:r>
    </w:p>
    <w:p w:rsidR="00000000" w:rsidDel="00000000" w:rsidP="00000000" w:rsidRDefault="00000000" w:rsidRPr="00000000" w14:paraId="0000005D">
      <w:pPr>
        <w:ind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6. Культурное пространство империи. Повседневная жизнь сословий в XVIII в.</w:t>
      </w:r>
    </w:p>
    <w:p w:rsidR="00000000" w:rsidDel="00000000" w:rsidP="00000000" w:rsidRDefault="00000000" w:rsidRPr="00000000" w14:paraId="0000005E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Образование и наука в XVIII в. Влияние идей Просвещения. Зарождение общеобразовательной школы. Основание Московского университета и Российской академии художеств. Смольный институт благородных девиц. Кадетский (шляхетский) корпус.</w:t>
      </w:r>
    </w:p>
    <w:p w:rsidR="00000000" w:rsidDel="00000000" w:rsidP="00000000" w:rsidRDefault="00000000" w:rsidRPr="00000000" w14:paraId="0000005F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Деятельность академии наук. И.И. Шувалов. М.В. Ломоносов. Развитие естественных и гуманитарных наук. Становление русского литературного языка. Географические экспедиции. Достижения в технике.</w:t>
      </w:r>
    </w:p>
    <w:p w:rsidR="00000000" w:rsidDel="00000000" w:rsidP="00000000" w:rsidRDefault="00000000" w:rsidRPr="00000000" w14:paraId="00000060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Литература. Живопись. Театр. Музыка. Архитектура и скульптура. Начало ансамблевой застройки городов.</w:t>
      </w:r>
    </w:p>
    <w:p w:rsidR="00000000" w:rsidDel="00000000" w:rsidP="00000000" w:rsidRDefault="00000000" w:rsidRPr="00000000" w14:paraId="00000061">
      <w:pPr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Перемены в повседневной жизни населения. Сословный характер культуры и быта. Европеизация дворянского быта. Общественные настроения. Дворянская усадьба. Крепостные театры. Одежда и мода. Жилища людей, особенности питания.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планирование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Методическим письмом МКУ «ИМЦРО» от 28.08.2018  №155/1 в условиях перехода на линейную структуру преподавания истории в целях синхронизации курсов истории России и всеобщей истории и в связи с тем, что учебник по Новой истории (1500-1800) в начале учебного года изучается учащимися 7 класса, внесены изменения в порядок прохождения  курсов истории России и всеобщей истории в 8 классе.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7654"/>
        <w:gridCol w:w="1418"/>
        <w:tblGridChange w:id="0">
          <w:tblGrid>
            <w:gridCol w:w="959"/>
            <w:gridCol w:w="7654"/>
            <w:gridCol w:w="1418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Раздел, тема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часов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История России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Вводное повторение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Русь в IX-XIII вв.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Русские земли в середине XIII-XIV вв. Формирование единого Русского государства.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Россия в XVI в.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Россия в XVII в.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1. Россия в эпоху преобразований Петра I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Россия и Европа в конце XVII в.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Предпосылки Петровских реформ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 правления Петра I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Великая Северная война 1700-1721 гг.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Реформы управления Петра I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Экономическая политика Петра I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Российское общество в Петровскую эпоху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Церковная реформа. Положение традиционных конфессий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Социальные и национальные движения. Оппозиция реформам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Перемены в культуре России в годы Петровских реформ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Повседневная жизнь и быт при Петре I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петровских преобразований в истории страны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Повторительно-обобщающий урок по теме 1.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2. Россия при наследниках Петра: эпоха дворцовых переворотов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18-19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Эпоха дворцовых переворотов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Внутренняя политика и экономика России в 1725-1762 гг.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Внешняя политика России в 1725-1762 гг. 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Национальная и религиозная политика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Повторительно-обобщающий урок по теме 2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Всеобщая история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3. Эпоха Просвещения. Эпоха промышленного переворота. Великая французская революция.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Мир к началу XVIII в.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25-26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Великие просветители Европы. 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27-28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Мир художественной культуры Просвещения.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29-30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пути к индустриальной эре. 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31-32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Английские колонии в Северной Америке. 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33-34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Война за независимость. Создание США. 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35-36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Франция в XVIII в. Причины и начало Французской революции.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37-38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Французская революция. От монархии к республике. 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39-40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Французская революция. От якобинской диктатуры к 18 брюмера Наполеона Бонапарта. 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41-42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Государства Востока. Начало европейской колонизации. 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43-44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Повторительно-обобщающие уроки по теме 3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История России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4. Российская империя при Екатерине II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Россия в системе международных отношений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Внутренняя политика Екатерины II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Экономическое развитие России при Екатерине II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«Благородные» и «подлые»: социальная структура российского общества второй половины XVIII в.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Восстание под предводительством Е.И. Пугачева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Народы России. Национальная и религиозная политика Екатерины II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Внешняя политика Екатерины II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 освоения Новороссии и Крыма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Повторительно-обобщающий урок по теме 4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5. Российская империя при Павле I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Внутренняя политика Павла I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55-56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Внешняя политика Павла I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6. Культурное пространство Российской империи в XVIII в.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Общественная мысль, публицистика, литература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Образование в России в XVIII в.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Российская наука и техника в XVIII в.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Русская архитектура XVIII в.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Живопись и скульптура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Музыкальное и театральное искусство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Народы России в XVIII в.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64-65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Наш край в XVIII в.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Перемены в повседневной жизни российских сословий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67-68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Повторительно-обобщающий и контрольно-оценочный уроки по курсу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A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F118B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0342D0"/>
    <w:pPr>
      <w:widowControl w:val="0"/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sz w:val="20"/>
      <w:szCs w:val="20"/>
      <w:lang w:eastAsia="ru-RU"/>
    </w:rPr>
  </w:style>
  <w:style w:type="paragraph" w:styleId="a4">
    <w:name w:val="List Paragraph"/>
    <w:basedOn w:val="a"/>
    <w:uiPriority w:val="34"/>
    <w:qFormat w:val="1"/>
    <w:rsid w:val="000342D0"/>
    <w:pPr>
      <w:ind w:left="720"/>
      <w:contextualSpacing w:val="1"/>
    </w:pPr>
  </w:style>
  <w:style w:type="table" w:styleId="a5">
    <w:name w:val="Table Grid"/>
    <w:basedOn w:val="a1"/>
    <w:uiPriority w:val="59"/>
    <w:rsid w:val="00FB17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" w:customStyle="1">
    <w:name w:val="Сетка таблицы1"/>
    <w:basedOn w:val="a1"/>
    <w:next w:val="a5"/>
    <w:uiPriority w:val="59"/>
    <w:rsid w:val="009850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dVASwGSLFjUeLH1qL2nIQCKFvA==">AMUW2mXkIO2Gu28Xuvxg9hTpltKWcMtCIgHuzcYNl1iuJcZYfB/49ntDd4/9DOGtmLmYHoeMLKMnJqq/p/MQz0gLcKxEVv3K50baouz4P8OLyvq786DdTcE=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2017-09-13T10:13:00Z</dcterms:created>
  <dc:creator>Титова Людмила Юрьевна</dc:creator>
</cp:coreProperties>
</file>