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 освоения учебной дисциплины.</w:t>
      </w:r>
    </w:p>
    <w:tbl>
      <w:tblPr>
        <w:tblStyle w:val="Table1"/>
        <w:tblW w:w="1478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485"/>
        <w:gridCol w:w="6301"/>
        <w:tblGridChange w:id="0">
          <w:tblGrid>
            <w:gridCol w:w="8485"/>
            <w:gridCol w:w="6301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Обучающиеся научатся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Обучающиеся получат возможность научиться</w:t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after="0" w:lineRule="auto"/>
              <w:ind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Личностные образовательные результаты</w:t>
            </w:r>
          </w:p>
        </w:tc>
      </w:tr>
      <w:tr>
        <w:trPr>
          <w:trHeight w:val="288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воспитание российской гражданской идентичности: патриотизма, любви и уважения к Отечеству, чувства гордости за свою Родину, прошлое и настоящее многонационального народа России;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осознание своей этической принадлежности, знание истории, языка, культуры своего народа, своего  края,  основ  культурного  наследия  народов  России  и  человечества;  усвоение  гуманистических,  демократических  и  традиционных ценностей многонационального российского общества; воспитание чувства ответственности и долга перед Родиной;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ответственного отношения к учению, готовности и способности обучающихся к саморазвитию и самообразованию на основе мотивации  к  обучению  и  познанию,  осознанному  выбору  и  построению  дальнейшей  индивидуальной  траектории  образования  на  базе ориентирования в мире профессий и профессиональных предпочтений, с учетом устойчивых познавательных интересов; ответственному отношения к собственным поступкам;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формирования целостного мировоззрения, соответствующего современному уровню развития науки и общественной практики, учитывающего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социальное, культурное, языковое, духовное многообразие современного мира;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нем взаимопонимания;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морального сознания и компетентности в решении моральных проблем на основе личностного выбора, формирование нравственных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чувств и нравственного поведения, осознанного и ответственного отношения к собственным поступкам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ответственному отношению к учению,  способности обучающихся к саморазвитию на основе мотивации к обучению и познанию;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осознанному и ответственному отношению к собственным поступкам;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коммуникативные навыки в процессе образовательной, учебно-исследовательской, творческой и других видов деятельности;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 коммуникативной  компетентности  в  общении  и  сотрудничестве  со сверстниками  в  процессе  образовательной,  учебно-исследовательской, творческой и других видов деятельности;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firstLine="7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spacing w:after="0" w:lineRule="auto"/>
              <w:ind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Метапредметные образовательные результаты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11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самостоятельно планировать пути достижения целей, в том числе альтернативные,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выбирать наиболее эффективные способы решения учебных и познавательных задач;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оценивать правильность выполнения учебной задачи, собственные возможности ее решения;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основами  самоконтроля,  самооценки,  принятия решений  и  осуществления  осознанного  выбора  в  учебной  и  познавательной деятельности;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умение определять понятия, создавать обобщения, устанавливать аналогии, классифицировать, самостоятельно выбирать основания и критерии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классификации, устанавливать причинно-следственные связи, строить логическое рассуждение, умозаключение (индуктивное, дедуктивное и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аналогии) и делать выводы;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организовывать  учебное  сотрудничество  и  совместную  деятельность  с  учителем  и  сверстниками;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работать индивидуально  и  в  группе;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находить  общее  решение  и  разрешать  конфликты  на  основе  согласования  позиций  и  с  учетом  интересов;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формулировать, аргументировать и отстаивать свое мнение;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приобщение к духовно-нравственным ценностям русской литературы и культуры, сопоставление их с духовно -нравственными ценностями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других народов;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формулировать собственное отношение к произведениям литературы;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понимать  авторскую позицию и свое отношение к ней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tabs>
                <w:tab w:val="left" w:pos="264"/>
              </w:tabs>
              <w:spacing w:after="0" w:lineRule="auto"/>
              <w:ind w:left="264" w:right="22" w:hanging="26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принятия решений и осуществления осознанного выбора в учебной и познавательной деятельности;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0" w:lineRule="auto"/>
              <w:ind w:left="374" w:hanging="37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устанавливать причинно-следственные связи, строить логическое рассуждение, умозаключение (индуктивное, дедуктивное и по аналогии) и делать выводы;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after="0" w:lineRule="auto"/>
              <w:ind w:left="264" w:hanging="26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приемам смыслового чтения</w:t>
            </w:r>
          </w:p>
          <w:p w:rsidR="00000000" w:rsidDel="00000000" w:rsidP="00000000" w:rsidRDefault="00000000" w:rsidRPr="00000000" w14:paraId="0000002B">
            <w:pPr>
              <w:ind w:firstLine="70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Предметные образовательные результаты: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пониманию  ключевых  проблем  изученных  произведений;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пониманию связи литературных произведений с эпохой их написания, выявлению заложенных в них временных, непреходящих нравственных ценностей и их современного звучания;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определять в произведении элементы сюжета, композиции, изобразительно-выразительных средств языка, понимать их роль в раскрытии идейного замысла писателя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осмысленному  чтению и адекватному восприятию.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писать сочинение на заданную тему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интерпретировать (в отдельных случаях) изученные литературные произведения;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понимать художественное  содержание  произведения  (элементы  филологического  анализа);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владеть  элементарной  литературоведческой терминологией при анализе литературного произведения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124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ind w:left="142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2.СОДЕРЖАНИЕ КУРСА ЛИТЕРАТУРЫ В 8 КЛАССЕ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520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Своеобразие курса литературы в 8 классе. Художественная литература и история. Значение художественного произведения в культурном наследии страны. Творческий процесс.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литература и история, писатель и его роль в развитии литературного процесса, жанры и роды литературы.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устного народного творчества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Исторические песни: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«Иван Грозный молится по сыне», «Возвращение Филарета», «Разин и девка-астраханка»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«Солдаты освобождают Смоленск»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«Как повыше было города Смоленска...»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Периоды создания русских исторических песен. Связь с представлениями и исторической памятью и отражение их в народной песне; песни-плачи, средства выразительности в исторической песне; нравственная проблематика в исторической песне и песне-плаче.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песня как жанр фольклора, историческая песня, отличие исторической песни от былины, песня-плач.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виды чтения, составление словаря одной из исторических песен.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прослушивание музыкальных записей песен; репродукция картины И. Репина «Иван Грозный и сын его Иван 16 ноября 1581 года»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запись музыкального фольклора региона.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встреча с фольклорным коллективом, вечер народной песни.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древнерусской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«Житие Сергия Радонежского»,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Б.К. Зайцев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«Преподобный Сергий Радонежский»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(фрагмент),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«Слово о погибели Русской земли»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из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«Жития Александра Невского»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Тема добра и зла в произведениях русской литературы. Глубина и сила нравственных представлений о человеке; благочестие, доброта, открытость, неспособность к насилию, святость, служение Богу, мудрость, готовность к подвигу во имя Руси – основные нравственные проблемы житийной литературы; тематическое и жанровое многообразие древнерусской литературы.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житийная литература, агиография; сказание, слово и моление как жанры древнерусской литературы; летописный свод.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 и пересказа, формулировки и запись выводов, наблюдения над лексическим составом произведений.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иллюстрациями; икона святых благоверных князей-страстотерпцов Бориса и Глеба; древнерусская миниатюра; репродукция картины М. Нестерова «Видение отроку Варфоломею».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русской литературы XVIII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Г.Р. Державин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 и государственный чиновник. Отражение в творчестве фактов биографии и личных представлений. Стихотворения: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«Памятник», «Вельможа»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(служба, служение, власть и народ, поэт и власть — основные мотивы стихотворений). Тема поэта и поэзии.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традиции классицизма в лирическом тексте; ода.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чтение, письменный ответ на вопрос, запись ключевых слов и словосочетаний.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портрет Г.Р. Державина.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Н.М. Карамзин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биографии. Карамзин и Пушкин. Повесть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«Бедная Лиза»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новая эстетическая реальность. Основная проблематика и тематика, новый тип героя, образ Лизы.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сентиментализм как литературное течение, сентиментализм и классицизм (чувственное начало в противовес рациональному), жанр сентиментальной повести.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 и пересказа, формулировка и запись выводов, похвальное слово историку и писателю. Защита реферата «Карамзин на страницах романа Ю.Н. Тынянова “Пушкин”».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портрет Н.М. Карамзина.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русской литературы XIX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В.А. Жуковский.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«Лесной царь», «Невыразимое», «Море»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К.Ф. Рылеев.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«Иван Сусанин»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поэтах. Основные темы, мотивы. Система образно-выразительных средств в балладе, художественное богатство поэтических произведений. В кругу собратьев по перу (Пушкин и поэты его круга).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баллада (развитие представлений), элегия, жанровое образование – дума, песня, элементы романтизма, романтизм.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цитатного или тезисного плана, выразительное чтение наизусть, запись тезисного плана.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музыкальными произведениями.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вечер в литературной гостиной «Песни и романсы на стихи поэтов начала XIX века».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А.С. Пушкин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богатство поэзии А.С. Пушкина. Стихотворения: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«Завещание Кюхельбекера», «19 октября», «И.И. Пущину», «Бесы».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Роман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«Капитанская дочка»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проблематика (любовь и дружба, любовь и долг, честь, вольнолюбие, осознание предначертанья, независимость, литература и история). Система образов романа. Отношение писателя к событиям и героям. Новый тип исторической прозы.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эпиграмма, послание, художественно-выразительная роль частей речи (местоимение), поэтическая интонация, исторический роман.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чтение, чтение наизусть, составление планов разных типов, подготовка тезисов, сочинение.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портрет А.С. Пушкина; работа с иллюстрациями и музыкальными произведениями; портрет Екатерины II (художник В. Боровиковский).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дорогами Гринева и Пугачева (по страницам пушкинской повести и географическому атласу).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встреча в литературной гостиной «Адресаты лирики А.С. Пушкина».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М.Ю. Лермонтов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Кавказ в жизни и творчестве поэта. Поэма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«Мцыри»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свободолюбие, готовность к самопожертвованию, гордость, сила духа — основные мотивы поэмы; художественная идея и средства ее выражения; образ-персонаж, образ-пейзаж. «Мцыри – любимый идеал Лермонтова» (В. Белинский).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сюжет и фабула в поэме; лироэпическая поэма; роль вступления, лирического монолога; поэтический синтаксис (риторические фигуры); романтические традиции.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чтения, чтение наизусть, составление цитатного плана, устное сочинение.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иллюстрациями; репродукции картин М.Ю.Лермонтова.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заочная литературно-краеведческая экскурсия «М.Ю. Лермонтов на Кавказе».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час эстетического воспитания «М.Ю.Лермонтов – художник».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Н.В. Гоголь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писателя. А.С. Пушкин и Н.В. Гоголь. Комедия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«Ревизор»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творческая и сценическая история пьесы, русское чиновничество в сатирическом изображении Н.В. Гоголя: разоблачение пошлости, угодливости, чинопочитания, беспринципности, взяточничества, лживости и авантюризма, равнодушного отношения к служебному долгу. Основной конфликт пьесы и способы его разрешения.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драма как род литературы, своеобразие драматических произведений, комедия, развитие понятий о юморе и сатире, «говорящие» фамилии.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виды чтения и комментирования, цитатный план, сочинение сопоставительного характера, формулировка тем творческих работ, подготовка вопросов для обсуждения.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иллюстрациями, инсценировка, сценическая история пьесы.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Петербург в жизни и судьбе Н.В. Гоголя.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дискуссия в литературной гостиной «Долго ли смеяться над тем, над чем смеялся еще Н.В. Гоголь?»; час эстетического воспитания «Н.В. Гоголь и А.С. Пушкин».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И.С. Тургенев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И.С. Тургенева. Произведения писателя о любви: повесть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«Ася»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Возвышенное и трагическое в изображении жизни и судьбы героев. Образ Аси: любовь, нежность, верность, противоречивость характера.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лирическая повесть, тропы и фигуры.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пересказа, тезисный план, дискуссия, письменная характеристика персонажа, отзыв о прочитанном.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иллюстрациями; подбор музыкальных фрагментов для возможной инсценировки, рисунки учащихся.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дискуссия в литературной гостиной (тема дискуссии формулируется учащимися).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Н.А. Некрасов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Н.А. Некрасова. Судьба и жизнь народная в изображении поэта.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«Внимая ужасам войны...», «Зеленый Шум»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Человек и природа в стихотворении.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фольклорные приемы в поэзии; песня; народность (создание первичных представлений); выразительные средства художественной речи: эпитет, бессоюзие; роль глаголов и глагольных форм.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 наизусть, составление словаря для характеристики лирического персонажа.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использование музыкальных записей; репродукции картин А. Рылова «Зеленый шум» и А. Венецианова «Крестьянка с косой и граблями».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 Фет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поэте. Мир природы и духовности в поэзии А.А. Фета: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«Зреет рожь над жаркой нивой…»,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«Целый мир от красоты...», «Учись у них: у дуба, у березы...»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Гармония чувств, единство с миром природы, духовность — основные мотивы лирики Фета.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выразительное чтение, устное рисование, письменный ответ на вопрос.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портрет А.А. Фета; репродукция картины И.Шишкина «Дубы в Старом Петергофе».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литературный вечер «Стихи и песни о родине и родной природе поэтов XIX века»: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Н.И. Гнедич.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«Осень»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П.А. Вяземский.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«Береза», «Осень»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А.Н. Майков.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«Весна! Выставляется первая рама…»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А.Н. Плещеев.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«Отчизна»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Н.П. Огарев.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«Весною», «Осенью»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И.З. Суриков.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«После дождя»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А.К. Толстой.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«Вот уж снег последний в поле тает…»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И.Ф. Анненский.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«Сентябрь», «Зимний романс»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др.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А.Н. Островский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Пьеса-сказка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«Снегурочка»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(фрагмент): своеобразие сюжета. Связь с мифологическими и сказочными сюжетами. Образ Снегурочки. Народные обряды, элементы фольклора в сказке. Язык персонажей. Творческая, сценическая история пьесы.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драма.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по ролям, письменный отзыв на эпизод, составление цитатного плана к сочинению.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эскизы декораций и костюмов к пьесе «Снегурочка», выполненные В. Васнецовым; прослушивание грамзаписи, музыкальная версия «Снегурочки». А.Н. Островский и Н.А. Римский-Корсаков.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Л.Н. Толстой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писателя.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«Отрочество»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(главы из повести); становление личности в борьбе против жестокости и произвола – рассказ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«После бала»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Нравственность и чувство долга, активный и пассивный протест, истинная и ложная красота, неучастие во зле, угасание любви — основные мотивы рассказа. Приемы создания образов. Судьба рассказчика для понимания художественной идеи произведения.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автобиографическая проза, композиция и фабула рассказа.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пересказа, тезисный план, сочинение-рассуждение.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портрет Л.Н. Толстого; работа с иллюстрациями; рисунки учащихся.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русской литературы XX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 Горький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писателя. Рассказы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«Макар Чудра», «Мой спутник»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Проблема цели и смысла жизни, истинные и ложные ценности жизни. Художественное своеобразие ранней прозы М. Горького.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традиции романтизма, жанровое своеобразие, образ-символ.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 и пересказа, цитатный план, сочинение с элементами рассуждения.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иллюстрациями, рисунки учащихся, кинематографические версии ранних рассказов М. Горького.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книжная выставка «От Нижнего Новгорода – по Руси».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 В. Маяковский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поэте. «Я» и «вы», поэт и толпа в стихах В.В. Маяковского: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«Хорошее отношение к лошадям»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неологизмы, конфликт в лирическом стихотворении, рифма и ритм в лирическом стихотворении.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чтение, чтение наизусть.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вечер в литературной гостиной «В.В.Маяковский – художник и актер».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«Москва В. Маяковского». Литературная викторина по материалам конкурсных работ учащихся.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серьезном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улыбкой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(сатира начала ХХ века)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895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Н.А. Тэффи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«Свои и чужие»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М.М. Зощенко.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«Обезьяний язык», «Галоша»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Большие проблемы «маленьких людей»; человек и государство; художественное своеобразие рассказов: от литературного анекдота – к фельетону, от фельетона – к юмористическому рассказу.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литературный анекдот, юмор, сатира, ирония, сарказм (расширение представлений о понятиях).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 и пересказа, составление словаря лексики персонажа.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Н.А. Заболоцкий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поэте. Стихотворения: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«Я не ищу гармонии в природе...», «Старая актриса», «Некрасивая девочка»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(по выбору). Поэт труда, красоты, духовноcти. Тема творчества в лирике Н. Заболоцкого 1950 – 60-х годов.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 наизусть, сочинение-рассуждение.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поэзии «Что есть красота?..».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М.В. Исаковский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поэта. Стихотворения: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«Катюша», «Враги сожгли родную хату…», «Три ровесницы»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Творческая история стихотворения «Катюша». Продолжение в творчестве М.В. Исаковского традиций устной народной поэзии и русской лирики XIX века.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стилизация, устная народная поэзия, тема стихотворения.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литературно-музыкальный вечер «Живое наследие М.В. Исаковского».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А.Т. Твардовский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биографии. Судьба страны в поэзии А.Т. Твардовского: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«За далью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(главы из поэмы). Россия на страницах поэмы. Ответственность художника перед страной – один из основных мотивов. Образ автора. Художественное своеобразие изученных глав.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дорога и путешествие в эпосе Твардовского.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чтения, цитатный план.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 России – с болью и любовью (выставка произведений А.Твардовского).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час поэзии «Судьба Отчизны»: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 Блок.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«Есть минуты, когда не тревожит...»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В.В. Хлебников.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«Мне мало нужно...»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Б.Л. Пастернак.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«После вьюги»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М.В. Исаковский.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«Катюша»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А.Т. Твардовский.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«Я знаю, никакой моей вины…»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М.А. Светлов.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«Веселая песня»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 Вознесенский.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«Слеги»;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Р.И. Рождественский.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«Мне такою нравится земля...»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В.С. Высоцкий.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«Я не люблю»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др.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В.П. Астафьев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писателя. Фронтовой опыт Астафьева. Человек и война, литература и история в творчестве писателя. Рассказ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«Фотография, на которой меня нет».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Проблема нравственной памяти в рассказе. Отношение автора к событиям и персонажам, образ рассказчика.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виды чтения, сложный план к сочинению, подбор эпиграфа.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литературный вечер «Музы не молчали»: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 Ахматова.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«Нежно с девочками простились...»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Д.С. Самойлов.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«Перебирая наши даты...»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М.В. Исаковский.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«Враги сожгли родную хату»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К.М. Симонов.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«Жди меня»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П.Г. Антокольский.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«Сын»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(отрывки из поэмы);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О.Ф. Берггольц.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«Памяти защитников»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 Джалиль.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«Мои песни», «Дуб»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Е.А. Евтушенко.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«Свадьбы»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Р.Г. Гамзатов.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«Журавли»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 др.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В.Г. Распутин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вехи биографии писателя. XX век на страницах прозы В. Распутина. Нравственная проблематика повести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«Уроки французского»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Новое раскрытие темы детей на страницах повести. Центральный конфликт и основные образы повествования. Взгляд на вопросы сострадания, справедливости, на границы дозволенного. Мотивы милосердия, готовности прийти на помощь, способность к предотвращению жестокости, насилия в условиях силового соперничества.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развитие представлений о типах рассказчика в художественной прозе.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словаря понятий, характеризующих различные нравственные представления, подготовка тезисов к уроку-диспуту.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повесть В.Г. Распутина на киноэкране.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зарубежной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У. Шекспир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Трагедия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«Ромео и Джульетта»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(фрагменты). Певец великих чувств и вечных тем (жизнь, смерть, любовь, проблема отцов и детей). Сценическая история пьесы, «Ромео и Джульетта» на русской сцене.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трагедия (основные признаки жанра).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Связь с другими искусствами: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история театра.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 Сервантес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Роман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«Дон Кихот»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основная проблематика (идеальное и обыденное, возвышенное и приземленное, мечта и действительность) и художественная идея романа. Образ Дон Кихота. Позиция писателя. Тема Дон Кихота в русской литературе. Донкихотство.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роман, романный герой.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речи: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дискуссия, различные формы пересказа, сообщения учащихся.</w:t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Формы и средства контроля</w:t>
      </w:r>
      <w:r w:rsidDel="00000000" w:rsidR="00000000" w:rsidRPr="00000000">
        <w:rPr>
          <w:rtl w:val="0"/>
        </w:rPr>
      </w:r>
    </w:p>
    <w:tbl>
      <w:tblPr>
        <w:tblStyle w:val="Table2"/>
        <w:tblW w:w="14135.0" w:type="dxa"/>
        <w:jc w:val="left"/>
        <w:tblInd w:w="71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4638"/>
        <w:gridCol w:w="1701"/>
        <w:gridCol w:w="1843"/>
        <w:gridCol w:w="1843"/>
        <w:gridCol w:w="2126"/>
        <w:gridCol w:w="1984"/>
        <w:tblGridChange w:id="0">
          <w:tblGrid>
            <w:gridCol w:w="4638"/>
            <w:gridCol w:w="1701"/>
            <w:gridCol w:w="1843"/>
            <w:gridCol w:w="1843"/>
            <w:gridCol w:w="2126"/>
            <w:gridCol w:w="198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контроля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 год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четверть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четверть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четверть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четверть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Классные сочинения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Домашние сочинения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ind w:firstLine="5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для творческих работ (сочинений)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Сочинение1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чувства, размышления вызвала у тебя повесть          Н.М. Карамзина «Бедная Лиза»?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Какова роль рассказчика в повести Н.М. Карамзина «Бедная Лиза»?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Какова роль пейзажа в  повести Н.М. Карамзина «Бедная Лиза»?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Каков смысл заглавия повести Н.М. Карамзина «Бедная Лиза»?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Сочинение 2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Пугачевщина и Пугачев на страницах романа  А.С.Пушкина «Капитанская дочка»: восстание или бунт?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чего нужна в романе  А.С.Пушкина «Капитанская дочка» линия Петр Гринёв – Швабрин?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Нравственные проблемы романа А.С.Пушкина «Капитанская дочка».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28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Отношение Пушкина к изображаемым событиям и героям. ( По роману «Капитанская дочка»)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Сочинение 3( домашнее)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line="240" w:lineRule="auto"/>
        <w:ind w:left="360" w:hanging="2.99999999999997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такое хлестаковщина? Это явление уже достояние истории или оно характерно и для нашего времени?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  Самый комический эпизод в «Ревизоре»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3. Нравственные принципы чиновников города N, ваше отношение к ним.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4.  Придуманная и реальная жизнь Хлестакова.</w:t>
        <w:tab/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Сочинение 4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line="24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Мое отношение к проблемам, волновавшим героев  повести Л.Н.Толстого «Отрочество».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Обстоятельства и жизненный выбор в рассказе  Л.Н.Толстого «После бала».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Как Л.Н.Толстой использует прием контраста в рассказе «После бала»?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Образ    повествователя   в рассказе «После бала».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Сочинение 5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«…фамилию учителя можно и забыть, важно, чтобы осталось слово «учитель». (По рассказу В.П.Астафьева « Фотография, на которой меня нет»)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«Спешите делать добрые дела» (По самостоятельно прочитанным произведениям, с опорой на рассказ  В.П.Астафьева)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эпизода по выбору учителя.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«Народные приметы не знают границ и расстояний». Какие основания были у писателя, чтобы прийти к такому выводу? (По рассказу В.П.Астафьева «Фотография, на которой меня нет»)</w:t>
      </w:r>
    </w:p>
    <w:p w:rsidR="00000000" w:rsidDel="00000000" w:rsidP="00000000" w:rsidRDefault="00000000" w:rsidRPr="00000000" w14:paraId="000001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№1</w:t>
      </w:r>
    </w:p>
    <w:p w:rsidR="00000000" w:rsidDel="00000000" w:rsidP="00000000" w:rsidRDefault="00000000" w:rsidRPr="00000000" w14:paraId="000001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Михаил Юрьевич Лермонтов</w:t>
      </w:r>
    </w:p>
    <w:p w:rsidR="00000000" w:rsidDel="00000000" w:rsidP="00000000" w:rsidRDefault="00000000" w:rsidRPr="00000000" w14:paraId="000001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Поэма «Мцыри»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Жанр произведения:</w:t>
      </w:r>
    </w:p>
    <w:p w:rsidR="00000000" w:rsidDel="00000000" w:rsidP="00000000" w:rsidRDefault="00000000" w:rsidRPr="00000000" w14:paraId="0000011A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баллада;</w:t>
      </w:r>
    </w:p>
    <w:p w:rsidR="00000000" w:rsidDel="00000000" w:rsidP="00000000" w:rsidRDefault="00000000" w:rsidRPr="00000000" w14:paraId="0000011B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 поэма;</w:t>
      </w:r>
    </w:p>
    <w:p w:rsidR="00000000" w:rsidDel="00000000" w:rsidP="00000000" w:rsidRDefault="00000000" w:rsidRPr="00000000" w14:paraId="0000011C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стихотворение.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Название произведения:</w:t>
      </w:r>
    </w:p>
    <w:p w:rsidR="00000000" w:rsidDel="00000000" w:rsidP="00000000" w:rsidRDefault="00000000" w:rsidRPr="00000000" w14:paraId="0000011E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указывает на главного героя;</w:t>
      </w:r>
    </w:p>
    <w:p w:rsidR="00000000" w:rsidDel="00000000" w:rsidP="00000000" w:rsidRDefault="00000000" w:rsidRPr="00000000" w14:paraId="0000011F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определяет его тематику;</w:t>
      </w:r>
    </w:p>
    <w:p w:rsidR="00000000" w:rsidDel="00000000" w:rsidP="00000000" w:rsidRDefault="00000000" w:rsidRPr="00000000" w14:paraId="00000120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имеет обобщающий смысл. </w:t>
      </w:r>
    </w:p>
    <w:p w:rsidR="00000000" w:rsidDel="00000000" w:rsidP="00000000" w:rsidRDefault="00000000" w:rsidRPr="00000000" w14:paraId="00000121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Местом действия в произведении избран Кавказ, потому что</w:t>
      </w:r>
    </w:p>
    <w:p w:rsidR="00000000" w:rsidDel="00000000" w:rsidP="00000000" w:rsidRDefault="00000000" w:rsidRPr="00000000" w14:paraId="00000123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 поэт любуется красотой Кавказа;</w:t>
      </w:r>
    </w:p>
    <w:p w:rsidR="00000000" w:rsidDel="00000000" w:rsidP="00000000" w:rsidRDefault="00000000" w:rsidRPr="00000000" w14:paraId="00000124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 могучая природа Кавказа сродни стихийной, мятежной натуре Мцыри;</w:t>
      </w:r>
    </w:p>
    <w:p w:rsidR="00000000" w:rsidDel="00000000" w:rsidP="00000000" w:rsidRDefault="00000000" w:rsidRPr="00000000" w14:paraId="00000125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 первозданная природа гор противопоставляется мятежному Мцыри.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Чтобы показать психологические мотивы поступков Мцыри, поэт избрал форму</w:t>
      </w:r>
    </w:p>
    <w:p w:rsidR="00000000" w:rsidDel="00000000" w:rsidP="00000000" w:rsidRDefault="00000000" w:rsidRPr="00000000" w14:paraId="00000127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рассказа о герое свидетеля его жизни;</w:t>
      </w:r>
    </w:p>
    <w:p w:rsidR="00000000" w:rsidDel="00000000" w:rsidP="00000000" w:rsidRDefault="00000000" w:rsidRPr="00000000" w14:paraId="00000128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диалога между Мцыри и монахом;</w:t>
      </w:r>
    </w:p>
    <w:p w:rsidR="00000000" w:rsidDel="00000000" w:rsidP="00000000" w:rsidRDefault="00000000" w:rsidRPr="00000000" w14:paraId="00000129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 монолога героя.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Исповедь Мцыри</w:t>
      </w:r>
    </w:p>
    <w:p w:rsidR="00000000" w:rsidDel="00000000" w:rsidP="00000000" w:rsidRDefault="00000000" w:rsidRPr="00000000" w14:paraId="0000012B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проникнута чувством покаяния;</w:t>
      </w:r>
    </w:p>
    <w:p w:rsidR="00000000" w:rsidDel="00000000" w:rsidP="00000000" w:rsidRDefault="00000000" w:rsidRPr="00000000" w14:paraId="0000012C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защищает его право на волю и счастье;</w:t>
      </w:r>
    </w:p>
    <w:p w:rsidR="00000000" w:rsidDel="00000000" w:rsidP="00000000" w:rsidRDefault="00000000" w:rsidRPr="00000000" w14:paraId="0000012D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история случившегося с героем.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Тема произведения:</w:t>
      </w:r>
    </w:p>
    <w:p w:rsidR="00000000" w:rsidDel="00000000" w:rsidP="00000000" w:rsidRDefault="00000000" w:rsidRPr="00000000" w14:paraId="0000012F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показ прошлого Грузии;</w:t>
      </w:r>
    </w:p>
    <w:p w:rsidR="00000000" w:rsidDel="00000000" w:rsidP="00000000" w:rsidRDefault="00000000" w:rsidRPr="00000000" w14:paraId="00000130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рассказ о жизни в монастыре;</w:t>
      </w:r>
    </w:p>
    <w:p w:rsidR="00000000" w:rsidDel="00000000" w:rsidP="00000000" w:rsidRDefault="00000000" w:rsidRPr="00000000" w14:paraId="00000131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красота человека, готового умереть за свободу.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В строках: «Но дни бегут, бегут года, им не сойтися никогда» — автор использует:</w:t>
      </w:r>
    </w:p>
    <w:p w:rsidR="00000000" w:rsidDel="00000000" w:rsidP="00000000" w:rsidRDefault="00000000" w:rsidRPr="00000000" w14:paraId="00000133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сравнение;</w:t>
      </w:r>
    </w:p>
    <w:p w:rsidR="00000000" w:rsidDel="00000000" w:rsidP="00000000" w:rsidRDefault="00000000" w:rsidRPr="00000000" w14:paraId="00000134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метафору;</w:t>
      </w:r>
    </w:p>
    <w:p w:rsidR="00000000" w:rsidDel="00000000" w:rsidP="00000000" w:rsidRDefault="00000000" w:rsidRPr="00000000" w14:paraId="00000135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олицетворение.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 Произведение «Мцыри» написано:</w:t>
      </w:r>
    </w:p>
    <w:p w:rsidR="00000000" w:rsidDel="00000000" w:rsidP="00000000" w:rsidRDefault="00000000" w:rsidRPr="00000000" w14:paraId="00000137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ямбом;</w:t>
      </w:r>
    </w:p>
    <w:p w:rsidR="00000000" w:rsidDel="00000000" w:rsidP="00000000" w:rsidRDefault="00000000" w:rsidRPr="00000000" w14:paraId="00000138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хореем;</w:t>
      </w:r>
    </w:p>
    <w:p w:rsidR="00000000" w:rsidDel="00000000" w:rsidP="00000000" w:rsidRDefault="00000000" w:rsidRPr="00000000" w14:paraId="00000139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дактилем.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 В этом произведении авторская позиция:</w:t>
      </w:r>
    </w:p>
    <w:p w:rsidR="00000000" w:rsidDel="00000000" w:rsidP="00000000" w:rsidRDefault="00000000" w:rsidRPr="00000000" w14:paraId="0000013B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скрыта;</w:t>
      </w:r>
    </w:p>
    <w:p w:rsidR="00000000" w:rsidDel="00000000" w:rsidP="00000000" w:rsidRDefault="00000000" w:rsidRPr="00000000" w14:paraId="0000013C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ясно выражена;</w:t>
      </w:r>
    </w:p>
    <w:p w:rsidR="00000000" w:rsidDel="00000000" w:rsidP="00000000" w:rsidRDefault="00000000" w:rsidRPr="00000000" w14:paraId="0000013D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отсутствует.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Две первые главы произведения являются:</w:t>
      </w:r>
    </w:p>
    <w:p w:rsidR="00000000" w:rsidDel="00000000" w:rsidP="00000000" w:rsidRDefault="00000000" w:rsidRPr="00000000" w14:paraId="0000013F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композицией;</w:t>
      </w:r>
    </w:p>
    <w:p w:rsidR="00000000" w:rsidDel="00000000" w:rsidP="00000000" w:rsidRDefault="00000000" w:rsidRPr="00000000" w14:paraId="00000140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завязкой;</w:t>
      </w:r>
    </w:p>
    <w:p w:rsidR="00000000" w:rsidDel="00000000" w:rsidP="00000000" w:rsidRDefault="00000000" w:rsidRPr="00000000" w14:paraId="00000141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экспозицией.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Укажите, какая цитата из Библии использована в качестве эпиграфа в поэме М.Ю Лермонтова «Мцыри».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а) «Возвращаются ветры на круги своя…»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б) «Вкушая, вкусих мало меда, и се аз умираю...»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в) «Все суета сует и всяческая суета»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12.Какое событие не изображено в поэме М.Ю.Лермонтова «Мцыри»?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а) Захват русскими войсками пленных, среди которых оказался и      Мцыри?</w:t>
      </w:r>
    </w:p>
    <w:p w:rsidR="00000000" w:rsidDel="00000000" w:rsidP="00000000" w:rsidRDefault="00000000" w:rsidRPr="00000000" w14:paraId="00000148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б) Бегство из монастыря во время грозы и общей молитвы.</w:t>
      </w:r>
    </w:p>
    <w:p w:rsidR="00000000" w:rsidDel="00000000" w:rsidP="00000000" w:rsidRDefault="00000000" w:rsidRPr="00000000" w14:paraId="00000149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в) Бой с барсом.</w:t>
      </w:r>
    </w:p>
    <w:p w:rsidR="00000000" w:rsidDel="00000000" w:rsidP="00000000" w:rsidRDefault="00000000" w:rsidRPr="00000000" w14:paraId="0000014A">
      <w:pPr>
        <w:spacing w:after="0" w:line="240" w:lineRule="auto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О каком герое идет речь в заданиях 13-15.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Но людям я не делал зла,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потому мои дела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Немного пользы вам узнать,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А душу можно ль рассказать?</w:t>
      </w:r>
    </w:p>
    <w:p w:rsidR="00000000" w:rsidDel="00000000" w:rsidP="00000000" w:rsidRDefault="00000000" w:rsidRPr="00000000" w14:paraId="0000014F">
      <w:pPr>
        <w:shd w:fill="ffffff" w:val="clear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а) Мцыри;</w:t>
        <w:tab/>
        <w:t xml:space="preserve">б) монах;</w:t>
        <w:tab/>
        <w:t xml:space="preserve">в) генерал.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...Рука судьбы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Меня вела иным путем... 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 нынче я уверен в том, 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быть бы мог в краю отцов 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из последних удальцов.</w:t>
      </w:r>
    </w:p>
    <w:p w:rsidR="00000000" w:rsidDel="00000000" w:rsidP="00000000" w:rsidRDefault="00000000" w:rsidRPr="00000000" w14:paraId="00000155">
      <w:pPr>
        <w:shd w:fill="ffffff" w:val="clear"/>
        <w:ind w:left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а) Демон;</w:t>
        <w:tab/>
        <w:t xml:space="preserve">б) Мцыри;</w:t>
        <w:tab/>
        <w:t xml:space="preserve">в) Кирибеевич.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 встретил смерть лицом к лицу,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Как в битве следует бойцу.</w:t>
      </w:r>
    </w:p>
    <w:p w:rsidR="00000000" w:rsidDel="00000000" w:rsidP="00000000" w:rsidRDefault="00000000" w:rsidRPr="00000000" w14:paraId="00000158">
      <w:pPr>
        <w:shd w:fill="ffffff" w:val="clear"/>
        <w:ind w:left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а) Барс;</w:t>
        <w:tab/>
        <w:t xml:space="preserve">б) Мцыри;</w:t>
        <w:tab/>
        <w:t xml:space="preserve">в) Демон.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Ключи: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                        6-в)                            11- б)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                        7-в)                            12- а)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                        8-а)                            13 –а)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                        9-б)                            14- б)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                       10-в)                           15 –а)</w:t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 №2</w:t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</w:t>
      </w:r>
    </w:p>
    <w:p w:rsidR="00000000" w:rsidDel="00000000" w:rsidP="00000000" w:rsidRDefault="00000000" w:rsidRPr="00000000" w14:paraId="00000162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   В. Г. Распутин. «Уроки французского»</w:t>
      </w:r>
    </w:p>
    <w:p w:rsidR="00000000" w:rsidDel="00000000" w:rsidP="00000000" w:rsidRDefault="00000000" w:rsidRPr="00000000" w14:paraId="00000163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Жанр произведения: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мемуары (воспоминания);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рассказ;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повесть.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Название произведения говорит о том, что перед нами: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история дополнительных занятий по французскому языку;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рассказ об уроках нравственности и доброты;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рассказ юного героя о любимых уроках французского языка.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Действие в произведении происходит: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перед Великой Отечественной войной;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во время Великой Отечественной войны;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после Великой Отечественной войны.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«Большеголовый, стриженный под машинку, коренастый парень» — это: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Птаха;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Вадик;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Федька.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Персонаж произведения, о котором герой говорит: «Все они были примерно тех же лет, что и я, кроме одного — рослого и крепкого, заметного своей силой и властью, парня с длинной рыжей челкой»: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Птаха;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Вадик;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Федька.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Рассказчик, который ни с кем не дружил, считал, что главной причиной его одиночества является: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гордость;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тоска по дому;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скупость.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Рассказчик играл в «чику», чтобы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накопить деньги и отправить их в деревню;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завоевать авторитет у ребят;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каждый день покупать молоко.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Говоря о характерных особенностях голоса учительницы и голосов односельчан («У нас в деревне говорили, запахивая голос глубоко в нутро, и потому звучал он вволюшку, а у Лидии Михайловны он был каким-то мелким и легким»; «...пока училась, пока приноравливалась к чужой речи, голос без свободы сел, ослаб...»), рассказчик употребил: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антитезу;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сравнение;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аллегорию.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Фраза: «Голос без свободы сел ослаб, как у птички в клетке» — содержит: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аллегорию;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сравнение;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антитезу.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Изображения учительницы и ученика («Она сидела передо мной аккуратная вся, умная и красивая, красивая и в одежде, и в своей женской молодой поре, которую я смутно чувствовал, до меня доходил запах духов от нее, который я принимал за само дыхание...»; «...перед ней крючился на парте тощий диковатый мальчишка с разбитым лицом, неопрятный без матери и одинокий, в старом, застиранном пиджачишке на обвислых плечах... в перешитых из отцовских галифе... марких светло-зеленых штанах...») представляют собой: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описание;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рассуждение;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повествование.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Словесные портреты главных персонажей находятся в тексте рядом. Стилистический прием, использованный автором в этом случае: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а)сравнение;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ирония;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антитеза.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Юный герой считал, что французские слова: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придуманы для наказания;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удивляют своей неповторимостью;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совсем не похожи на русские слова.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В предложении: «И без того от природы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робкий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стеснительный, теряющийся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любого пустяка...» — выделенные слова являются: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эпитетами;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постоянными эпитетами;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логическими определениями.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В предложении: «Тут я был непреклонен, упрямства во мне хватало на десятерых» — автор использовал: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гиперболу;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иронию;    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метафору.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По утверждению Лидии Михайловны, человек стареет, когда: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перестает удивляться чудесам;</w:t>
      </w:r>
    </w:p>
    <w:p w:rsidR="00000000" w:rsidDel="00000000" w:rsidP="00000000" w:rsidRDefault="00000000" w:rsidRPr="00000000" w14:paraId="000001AC">
      <w:pPr>
        <w:shd w:fill="ffffff" w:val="clear"/>
        <w:ind w:left="708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б) перестает быть ребенком;в) доживает до преклонного возраста.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2.Задание типа С1-С2. Объем работы -6-7 предложений. Письменный ответ на вопрос.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В чем смысл названия рассказа В. Распутина «Уроки французского»?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ffffff" w:val="clear"/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Ключи. 1-б); 2- б);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в); 4- а);5-б); 6-б);7-в); 8-а); 9-б); 10-а); 11-в); </w:t>
      </w:r>
    </w:p>
    <w:p w:rsidR="00000000" w:rsidDel="00000000" w:rsidP="00000000" w:rsidRDefault="00000000" w:rsidRPr="00000000" w14:paraId="000001B1">
      <w:pPr>
        <w:ind w:left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12-а); 13-а); 14-а); 15-б)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заучивания наизусть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Г.Р. Державин.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«Памятник».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В.А. Жуковский.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«Сельское кладбище»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(отрывок).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А.С. Пушкин.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«И.И. Пущину».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М.Ю. Лермонтов.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«Смерть Поэта».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Н.А. Некрасов.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«Тройка».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А.А. Фет.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«Учись у них: у дуба, у березы…»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В.В. Маяковский. Стихотворение — по выбору.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С.А. Есенин.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«Гой ты, Русь, моя родная… »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Б.Л. Пастернак.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«Во всем мне хочется дойти…»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Н.А. Заболоцкий. Стихотворение — по выбору. А.Т. Твардовский.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«За далью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даль»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(отрывок).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Тематическое планирование</w:t>
      </w:r>
    </w:p>
    <w:tbl>
      <w:tblPr>
        <w:tblStyle w:val="Table3"/>
        <w:tblW w:w="147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2"/>
        <w:gridCol w:w="12667"/>
        <w:gridCol w:w="1317"/>
        <w:tblGridChange w:id="0">
          <w:tblGrid>
            <w:gridCol w:w="802"/>
            <w:gridCol w:w="12667"/>
            <w:gridCol w:w="1317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ind w:firstLine="7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Тема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часов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Введение.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Художественная литература и история.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5">
            <w:pPr>
              <w:tabs>
                <w:tab w:val="left" w:pos="4650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2"/>
                <w:szCs w:val="22"/>
                <w:rtl w:val="0"/>
              </w:rPr>
              <w:t xml:space="preserve">Из устного народного творчества (3 часа)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Исторические песни : «Иван Грозный молится по сыне». Связь с представлениями и исторической памятью и отражение их в народной песне.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 Возвращение Филарета» «Плач Ксении». Средства выразительности, проблематика в исторической песне и песне-плаче.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Исторические песни:  «Солдаты готовятся штурмовать Орешек», «Солдаты освобождают Орешек».Средства выразительности, проблематика в исторической песне и песне-плаче.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                                                Из древнерусской литературы (3 часа)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«Житие Сергия Радонежского». Глубина и сила нравственных представлений о человеке.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«Слово о погибели Русской земли», «Житие Александра Невского», Тема добра и зла в русской литературе. 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Из литературы 18 века. (5 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Г.Р.Державин.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Поэт и государственный чиновник. Отражение в творчестве фактов биографии и личных представлений.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«Памятник», «Вельможа»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служба, служение, власть и народ, поэт и власть – основные мотивы стихотворений. Тема поэта и поэзии.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Н.М.Карамзин: основные вехи биографии и творчества «Бедная Лиза» - новая эстетическая реальность. Сентиментализм как литературное направление. Жанр сентиментальной повести.  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Основная проблематика и тематика повести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«Бедная Лиза»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новый тип героя, образ Лизы.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Рр 1Сочинение по повести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D">
            <w:pPr>
              <w:tabs>
                <w:tab w:val="left" w:pos="4245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Из литературы XIX в.(25 часов)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13-14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Предшественники и современники. Стихотворения Баратынского, Батюшкова, Языкова, Дельвига. Краткие сведения о поэтах. Жанровое разнообразие.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Жуковский В.А. «Лесной царь», «Море», «Невыразимое», «Сельское кладбище»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Рылеев К.Ф. «Иван Сусанин». Основные темы, мотивы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Тематическое богатство поэзии А.С.Пушкина. «19 октября» (1825)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«Маленькие трагедии»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(обзор, содержание одного произведения по выбору).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Самостоятельная характеристика тематики и системы образов по предварительно составленному плану.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19-20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А.С.Пушкин. Повесть «Капитанская дочка». Историческая основа романа. Творческая история произведения. Тема семейной чести в романе (анализ 1-2 глав)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21-22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 образов повести. Порядки в Белогорской крепости. Петр Гринев в испытаниях любовью и «дружбой» (анализ глав 3-5)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23-24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8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Отношение писателя к событиям и героям. Новый тип исторической прозы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25-26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Рр2  Подготовка и написание сочинения по повести «Капитанская дочка»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Кавказ в жизни и творчестве Лермонтова.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28-29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Поэма «Мцыри»: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свободолюбие, готовность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самопожертвованию, гордость, сила духа — основные мотивы поэмы; художественная идея и средства ее выражения; образ-персонаж, образ-пейзаж. «Мцыри — любимый идеал Лермонтова» (В. Белинский).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Краткие сведения о Н.В.Гоголе. А.С.Пушкин и Н.В.Гоголь. Комедия «Ревизор»: творческая и сценическая история пьесы. Знакомство с афишей комедии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31-32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«Сборный город всей темной стороны». Анализ первого действия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Основной конфликт пьесы «Ревизор» и способы его разрешения.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Рр3  Сочинение сопоставительного характера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вехи биографии И.С. Тургенева. Произведения писателя о любви: повесть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«Ася».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Возвышенное и траги¬ческое в изображении жизни и судьбы героев.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Образ Аси: любовь, нежность, верность, постоянство; цельность характера — основное в образе героини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вехи биографии Н.А. Некрасова. Судьба и жизнь народная в изображении поэта.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«Внимая ужасам войны...», «Зеленый шум».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Человек и природа в стихотворении.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Краткие сведения о поэте. Мир природы и духовности в поэзии А.А. Фета: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«Учись у них: у дуба, у березы...», «Целый мир от красоты...».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Гармония чувств, единство с миром природы, духовность — основные мотивы лирики А.А. Фета.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Рр 4  Сочинение сопоставительного характера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А.Н.Островский. Краткие сведения о писателе. «Снегурочка»: своеобразие сюжета. Связь его мифологическим и сказочным. Образ Снегурочки. Народные обряды, элементы фольклора в сказке. Язык персонажей.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вехи биографии Л.Толстого.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«Отрочество»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(главы из повести);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43-44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Становление личности в борьбе против жестокости и произвола — рассказ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«После бала».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Нравственность и чувство долга, активный и пассивный протест, истинная и ложная красота, неучастие во зле, угасание любви — основные мотивы рассказа. Приемы создания образов. Судьба рассказчика для понимания художественной идеи произведения.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Рр 5Сочинение анализ эпизода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Из литературы XX века (12 + 1 р.р. + 1 к.т. + 2 вн.чт.)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46-47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вехи биографии М.Горького. Свобода и сила духа в изображении М. Горького: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«Песня о Соколе»,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рассказ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«Макар Чудра».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Проблема цели и смысла жизни, истинные и ложные ценности жизни. Специфика песни и романтического рассказа. Художественное своеобразие ранней прозы М. Горького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Краткие сведения о В Маяковском. «Я» и «вы», поэт и толпа в стихах В.В. Маяковского: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«Хорошее отношение к лошадям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49-50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 серьезном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 улыбкой (сатира начала XX века)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Н.А. Тэффи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«Свои и чужие»;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М.М. Зощенко.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«Обезьяний язык».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Большие проблемы «маленьких людей»; человек и государство; художественное своеобразие рассказов.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51-52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Краткие сведения о Н.Заболоцком. Стихотворения: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«Я не ищу гармонии в природе...», «Старая актриса», «Некрасивая девочка»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 по выбору. Поэт труда, красоты, духовности. Тема творчества в лирике Н. Заболоцкого 50—60-х годов.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53-54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А.Т.Твардовский. Основные вехи биографии. Судьба страны в поэзии. «За далью – даль» (главы из поэмы)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0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 поэзии «Судьба Отчизны»: М.В.Исаковский.  «Катюша» и др.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ВЧ Час поэзии. «Музы не молчали» ( стихи поэтов 20 века о войне)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57-58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Краткие сведения о В.П. АСТАФЬЕВ. Человек и война, литература и история в творчестве В.П. Астафьева: рассказ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«Фотография, на которой меня нет».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Проблема нравственной памяти в рассказе. Отношение автора к событиям и персонажам, образ рассказчика.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9">
            <w:pPr>
              <w:tabs>
                <w:tab w:val="left" w:pos="159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Рр 6Сочинение анализ эпизода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60-61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В.Г.Распутин «Уроки французского». Новый поворот темы детей. Центральный конфликт и основные образы, основные вопросы и мотивы повести. Тип рассказчика в художественной литературе.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E">
            <w:pPr>
              <w:tabs>
                <w:tab w:val="left" w:pos="343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Из зарубежной литературы.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62-64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2">
            <w:pPr>
              <w:tabs>
                <w:tab w:val="left" w:pos="8235"/>
              </w:tabs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Шекспир У. Пьеса «Ромео и Джульетта». Певец великих чувств и вечных тем. Сценическая история пьесы. Проблема отцов и детей.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65-66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Сервантес М. Роман «Дон Кихот»: основная проблематика и художественная идея романа. Образ Дон Кихота. Тема Дон Кихота в русской литературе. Донкихотство.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67-68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Итоговые уроки. Контрольная работа.Рекомендации на лето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/>
      <w:pgMar w:bottom="1701" w:top="850" w:left="1134" w:right="1134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698" w:hanging="989.9999999999999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uiPriority w:val="99"/>
    <w:qFormat w:val="1"/>
    <w:rsid w:val="00813AB8"/>
  </w:style>
  <w:style w:type="character" w:styleId="a4" w:customStyle="1">
    <w:name w:val="Нижний колонтитул Знак"/>
    <w:basedOn w:val="a0"/>
    <w:uiPriority w:val="99"/>
    <w:qFormat w:val="1"/>
    <w:rsid w:val="00813AB8"/>
  </w:style>
  <w:style w:type="character" w:styleId="a5">
    <w:name w:val="Subtle Emphasis"/>
    <w:basedOn w:val="a0"/>
    <w:uiPriority w:val="19"/>
    <w:qFormat w:val="1"/>
    <w:rsid w:val="00813AB8"/>
    <w:rPr>
      <w:i w:val="1"/>
      <w:iCs w:val="1"/>
      <w:color w:val="808080" w:themeColor="text1" w:themeTint="00007F"/>
    </w:rPr>
  </w:style>
  <w:style w:type="character" w:styleId="FontStyle11" w:customStyle="1">
    <w:name w:val="Font Style11"/>
    <w:qFormat w:val="1"/>
    <w:rsid w:val="00813AB8"/>
    <w:rPr>
      <w:rFonts w:ascii="Times New Roman" w:cs="Times New Roman" w:hAnsi="Times New Roman"/>
      <w:sz w:val="22"/>
      <w:szCs w:val="22"/>
    </w:rPr>
  </w:style>
  <w:style w:type="character" w:styleId="ListLabel1" w:customStyle="1">
    <w:name w:val="ListLabel 1"/>
    <w:qFormat w:val="1"/>
    <w:rPr>
      <w:rFonts w:ascii="Times New Roman" w:cs="SchoolBookC" w:hAnsi="Times New Roman"/>
      <w:b w:val="1"/>
      <w:sz w:val="28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ascii="Times New Roman" w:hAnsi="Times New Roman"/>
      <w:sz w:val="24"/>
    </w:rPr>
  </w:style>
  <w:style w:type="character" w:styleId="ListLabel9" w:customStyle="1">
    <w:name w:val="ListLabel 9"/>
    <w:qFormat w:val="1"/>
    <w:rPr>
      <w:rFonts w:ascii="Times New Roman" w:cs="Times New Roman" w:hAnsi="Times New Roman"/>
    </w:rPr>
  </w:style>
  <w:style w:type="character" w:styleId="ListLabel10" w:customStyle="1">
    <w:name w:val="ListLabel 10"/>
    <w:qFormat w:val="1"/>
    <w:rPr>
      <w:rFonts w:cs="Times New Roman"/>
    </w:rPr>
  </w:style>
  <w:style w:type="character" w:styleId="ListLabel11" w:customStyle="1">
    <w:name w:val="ListLabel 11"/>
    <w:qFormat w:val="1"/>
    <w:rPr>
      <w:rFonts w:cs="Times New Roman"/>
    </w:rPr>
  </w:style>
  <w:style w:type="character" w:styleId="ListLabel12" w:customStyle="1">
    <w:name w:val="ListLabel 12"/>
    <w:qFormat w:val="1"/>
    <w:rPr>
      <w:rFonts w:cs="Times New Roman"/>
    </w:rPr>
  </w:style>
  <w:style w:type="character" w:styleId="ListLabel13" w:customStyle="1">
    <w:name w:val="ListLabel 13"/>
    <w:qFormat w:val="1"/>
    <w:rPr>
      <w:rFonts w:cs="Times New Roman"/>
    </w:rPr>
  </w:style>
  <w:style w:type="character" w:styleId="ListLabel14" w:customStyle="1">
    <w:name w:val="ListLabel 14"/>
    <w:qFormat w:val="1"/>
    <w:rPr>
      <w:rFonts w:cs="Times New Roman"/>
    </w:rPr>
  </w:style>
  <w:style w:type="character" w:styleId="ListLabel15" w:customStyle="1">
    <w:name w:val="ListLabel 15"/>
    <w:qFormat w:val="1"/>
    <w:rPr>
      <w:rFonts w:cs="Times New Roman"/>
    </w:rPr>
  </w:style>
  <w:style w:type="character" w:styleId="ListLabel16" w:customStyle="1">
    <w:name w:val="ListLabel 16"/>
    <w:qFormat w:val="1"/>
    <w:rPr>
      <w:rFonts w:cs="Times New Roman"/>
    </w:rPr>
  </w:style>
  <w:style w:type="character" w:styleId="ListLabel17" w:customStyle="1">
    <w:name w:val="ListLabel 17"/>
    <w:qFormat w:val="1"/>
    <w:rPr>
      <w:rFonts w:cs="Times New Roman"/>
    </w:rPr>
  </w:style>
  <w:style w:type="paragraph" w:styleId="a6" w:customStyle="1">
    <w:name w:val="Заголовок"/>
    <w:basedOn w:val="a"/>
    <w:next w:val="a7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aa">
    <w:name w:val="index heading"/>
    <w:basedOn w:val="a"/>
    <w:qFormat w:val="1"/>
    <w:pPr>
      <w:suppressLineNumbers w:val="1"/>
    </w:pPr>
    <w:rPr>
      <w:rFonts w:cs="FreeSans"/>
    </w:rPr>
  </w:style>
  <w:style w:type="paragraph" w:styleId="ab">
    <w:name w:val="List Paragraph"/>
    <w:basedOn w:val="a"/>
    <w:uiPriority w:val="34"/>
    <w:qFormat w:val="1"/>
    <w:rsid w:val="00813AB8"/>
    <w:pPr>
      <w:suppressAutoHyphens w:val="1"/>
      <w:ind w:left="720"/>
    </w:pPr>
    <w:rPr>
      <w:rFonts w:ascii="Calibri" w:cs="Times New Roman" w:eastAsia="Times New Roman" w:hAnsi="Calibri"/>
      <w:lang w:eastAsia="ar-SA"/>
    </w:rPr>
  </w:style>
  <w:style w:type="paragraph" w:styleId="ac">
    <w:name w:val="header"/>
    <w:basedOn w:val="a"/>
    <w:uiPriority w:val="99"/>
    <w:unhideWhenUsed w:val="1"/>
    <w:rsid w:val="00813AB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 w:val="1"/>
    <w:rsid w:val="00813AB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semiHidden w:val="1"/>
    <w:unhideWhenUsed w:val="1"/>
    <w:qFormat w:val="1"/>
    <w:rsid w:val="006411F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813A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dNIiizP8hYt3kt/kzwfWAR/Qg==">AMUW2mXsva6GUt+NdM/uCnu/jD9qfc9fZU/qqs5JVPWnab2EysiBnoq7n4ka6N/Cm3UJv4B1uXlr87qKb++vEidz0LeiSv25vClMH4Dhb25wHScjbzIH4tc=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2017-09-20T00:24:00Z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