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освоения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сформированность познавательных интересов на основе развития интеллектуальных и творческих способностей учащихся;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убежденность в возможности познания природы, в необходимости разумного использования достижений науки и технологий для дальнейшего развития человеческого общества, уважение к творцам науки и техники, отношение к физике как элементу общечеловеческой культуры;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самостоятельность в приобретении новых знаний и практических умений;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готовность к выбору жизненного пути в соответствии с собственными интересами и возможностями;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мотивация образовательной деятельности школьников на основе личностно-ориентированного подхода;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ценностных отношений друг к другу, учителю, авторам открытий и изобретений, результатам обучения.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Метапредметными результатами обучения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овладение навыками самостоятельного приобретения новых знаний, организации учебной деятельности, постановки целей, планирования, самоконтроля и оценки результатов своей деятельности, умениями предвидеть возможные результаты своих действий;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понимание различий между исходными фактами и гипотезами для их объяснения, теоретическими моделями и реальными объектами, овладение универсальными учебными действиями на примерах гипотез для объяснения известных фактов и экспериментальной проверки выдвигаемых гипотез, разработки теоретических моделей процессов или явлений;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воспринимать, перерабатывать и предъявлять информацию в словесной, образной, символической формах, анализировать и перерабатывать полученную информацию в соответствии с поставленными задачами, выделять основное содержание прочитанного текста, находить в нем ответы на поставленные вопросы и излагать его;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приобретение опыта самостоятельного поиска, анализа и отбора информации с использованием различных источников и новых информационных технологий для решения познавательных задач;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развитие монологической и диалогической речи, умения выражать свои мысли и способности выслушивать собеседника, понимать его точку зрения, признавать право другого человека на иное мнение;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освоение приемов действий в нестандартных ситуациях, овладение эвристическими методами решения проблем;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формирование умений работать в группе с выполнением различных социальных ролей, представлять и отстаивать свои взгляды и убеждения, вести дискуссию.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 обучения физике представлены в содержании курса по темам.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разделов и тем учебного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1. Физика и естественнонаучный метод познания природы (2 часа)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4" w:right="3" w:firstLine="2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Физика - фундаментальная наука о природе. Научный метод познания мира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Взаимосвязь между физикой и другими естественными науками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Методы научного исследования физических явлений. Физические величины. Погрешности измерений физических величин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Моделирование явлений и процессов природы.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Закономерность и случайность.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Физические законы и границы их применимости. Физические теории и принцип соответствия. Роль и место физики в формировании современной научной картины мира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в практической деятельности людей,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Физика и культура.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2. Механика (75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"/>
          <w:tab w:val="left" w:pos="1277"/>
          <w:tab w:val="left" w:pos="1671"/>
          <w:tab w:val="left" w:pos="2501"/>
          <w:tab w:val="left" w:pos="3883"/>
          <w:tab w:val="left" w:pos="4997"/>
        </w:tabs>
        <w:spacing w:after="0" w:before="0" w:line="240" w:lineRule="auto"/>
        <w:ind w:left="0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Предмет </w:t>
        <w:tab/>
        <w:t xml:space="preserve">и </w:t>
        <w:tab/>
        <w:t xml:space="preserve">задачи </w:t>
        <w:tab/>
        <w:t xml:space="preserve">классической механики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Кинематические характеристики механического движения. Модели тел и движений. Пространство и время. Относительность механического движения. Системы отсчёта. Скалярные и векторные физические величины. Траектория. Путь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Перемещение. Скорость. Ускорение. Равномерное и равноускоренное прямолинейное движение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Свободное падение тела. Равномерное движение точки по окружности.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Поступательное и вращательное движение твёрдого тела.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4" w:right="3" w:firstLine="2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Взаимодействие тел. Явление инерции. Сила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Масса. Инерциальные системы отсчета. Законы динамики Ньютона. Сила тяжести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вес, невесомость. Силы упругости, силы трения. Законы: всемирного тяготения, Гука, сухого трения. Использование законов механики для объяснения </w:t>
        <w:br w:type="textWrapping"/>
        <w:t xml:space="preserve">движения небесных тел и для развития космических исследований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Явления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наблюдаемые в неинерциальных системах отсчёта.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4" w:right="3" w:firstLine="2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Импульс материальной точки и системы тел. Закон изменения и сохранения импулъса. Работа силы. Механическая энергия материальной точки и системы. Закон изменения и сохранения механической энергии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Динамика вращательного движения абсолютно твёрдого тела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33"/>
          <w:tab w:val="left" w:pos="3034"/>
        </w:tabs>
        <w:spacing w:after="0" w:before="0" w:line="240" w:lineRule="auto"/>
        <w:ind w:left="0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3b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3ba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tab/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Равновесие материальной точки и твёрдого тела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Момент силы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Условия равновесия твёрдого тела в инерциальной системе отсчёта. Равновесие жидкости и газа. Давление.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Движение жидкостей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азов. Закон сохранения энер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ии в динамике жидкости.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32e"/>
          <w:sz w:val="24"/>
          <w:szCs w:val="24"/>
          <w:u w:val="none"/>
          <w:shd w:fill="auto" w:val="clear"/>
          <w:vertAlign w:val="baseline"/>
          <w:rtl w:val="0"/>
        </w:rPr>
        <w:t xml:space="preserve">3. Молекулярная физика и термодинамика (39 часов)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Основы молекулярно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d68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кинетической теории (МКТ) и термодинамики. Экспериментальные доказательства МКТ. Абсолютная температура как мера средней кинетической энергии теплового движения частиц вещества.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Модель идеального 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а. Давление 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Свя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ь между давлением и средней кинетической энергией поступательного теплового движения молекул идеального 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а. Модель идеального газа в термодинамике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уравнение Менделеева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Клапейрона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выражение для внутренней энергии. Закон Дальтона. Газовые законы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9" w:right="4" w:firstLine="2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Агрегатные состояния вещества. Фазовые переходы. Преобразование энергии в фазовых переходах. Насыщенные и ненасыщенные пары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Влажность 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духа. Модель строения жидкостей. Поверхностное натяжение. Смачивание и несмачивание. Капилляры. Модель строения твёрдых тел.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Механические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войства твёрдых тел.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Кристаллические и аморфные тела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9" w:right="4" w:firstLine="2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Внутренняя энергия. Работа и теплопередача как способы изменения внутренней энергии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Первый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акон термодинамики. Адиабатный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Необратимость тепловых процессов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Второй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акон термодинамики.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Преобразования энергии в тепловых машинах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цикл Карно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КПД тепловой машины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Экологические проблемы теплоэнергетики.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4. Основы электродинамики (54 часа)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Предмет и задачи электродинамики. Электрическое взаимодействие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Закон сохранения электрического заряда. Закон Кулона. Напряжённость и потенциал электростатического поля. Принцип суперпозиции электрических полей. Разность потенциа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ов. Проводники и диэлектрики в электростатическом поле. Электрическая ёмкость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Конденсатор. Энергия </w:t>
        <w:br w:type="textWrapping"/>
        <w:t xml:space="preserve">электрического поля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9" w:right="4" w:firstLine="2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Постоянный электрический ток. Сила тока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Электродвижущая сила (ЭДС)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Закон Ома для полной электрической цепи. Электрический ток в металлах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электролитах, полупроводниках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га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ах и вакууме. Плазма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лектролиз.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Полупроводниковые приборы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95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62630"/>
          <w:sz w:val="24"/>
          <w:szCs w:val="24"/>
          <w:u w:val="none"/>
          <w:shd w:fill="auto" w:val="clear"/>
          <w:vertAlign w:val="baseline"/>
          <w:rtl w:val="0"/>
        </w:rPr>
        <w:t xml:space="preserve">Сверхпроводимость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e6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-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освоения курса физики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 (должен знать)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смысл физических понятий;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смысл физических величин;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смысл физических законов, принципов, постулатов.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получит возможность научиться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описывать и объяснять: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физические явления, физические явления и свойства тел;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результаты экспериментов;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описывать фундаментальные опыты, оказавшие существенное влияние на развитие физики;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приводить примеры практического применения физических знаний, законов физики;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характер физического процесса по графику, таблице, формуле; отличать гипотезы от научных теорий; делать выводы на основе экспериментальных данных;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приводить примеры, показывающие, что: наблюдения и эксперимент являются основой для выдвижения гипотез и теорий и позволяют проверить истинность теоретических выводов, физическая теория дает возможность объяснять известные явления природы и научные факты, предсказывать еще неизвестные явления;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приводить примеры опытов, иллюстрирующих, что: наблюдения и эксперимент служат основой для выдвижения гипотез и построения научных теорий; эксперимент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позволяет проверить истинность теоретических выводов; физическая теория дает возможность объяснять явления природы и научные факты; физическая теория позволяет предсказывать еще неизвестные явления и их особенности; при объяснении природных явлений используются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физические модели; один и тот же природный объект или явление можно исследовать на основе использования разных моделей; законы физики и физические теории имеют свои определенные границы применимости;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измерять физические величины, представлять результаты измерений с учетом их погрешностей;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применять полученные знания для решения физических задач.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Использовать приобретенные знания и умения в практической деятельности и повседневной жизни для: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обеспечения безопасности жизнедеятельности в процессе использования транспортных средств, бытовых электроприборов, средств радио- и телекоммуникационной связи; оценки влияния на организм человека и другие организмы загрязнения окружающей среды; рационального природопользования и охраны окружающей среды;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определения собственной позиции по отношению к экологическим проблемам и поведению в природной среде.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 </w:t>
      </w:r>
      <w:r w:rsidDel="00000000" w:rsidR="00000000" w:rsidRPr="00000000">
        <w:rPr>
          <w:rtl w:val="0"/>
        </w:rPr>
      </w:r>
    </w:p>
    <w:tbl>
      <w:tblPr>
        <w:tblStyle w:val="Table1"/>
        <w:tblW w:w="81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87"/>
        <w:tblGridChange w:id="0">
          <w:tblGrid>
            <w:gridCol w:w="818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разделов и тем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20" w:right="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 (2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1. Физика и познание мира.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Как определять погрешности измерений.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20" w:right="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Механика (75 ч.)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Кинематика 20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Механическое движение. Система отсчета. Способы описания движения.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Траектория. Путь. Перемещение.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Прямолинейное равномерное движение. Скорость. Уравнение движения.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4. Решение задач по теме «Прямолинейное равномерное движение».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Сложение скоростей. Решение задач по теме «Сложение скоростей».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Мгновенная и средняя скорости. Ускорение.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 Движение с постоянным ускорением.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Определение кинематических характеристик с помощью графиков.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9. Решение задач «Движение с постоянным ускорением».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Свободное падение тел.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11. Решение задач по теме «Свободное падение тел».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12.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Вводная контрольная работа.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13. Анализ выполнения контрольной работы.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14. Решение задач «Движение с постоянным ускорением свободного падения».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15. Решение задач на движение тела, брошенного горизонтально.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16. Решение задач на движение тела, брошенного под углом к горизонту.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17.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«Изучение движения тела, брошенного горизонтально».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18. Равномерное движение точки по окружности.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19. Кинематика абсолютно твердого тела.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20. Решение задач «Кинематика абсолютно твердого тела».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Динамика 10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Основное утверждение механики. Сила. Масса. Единицы массы.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Первый и второй законы Ньютона.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Принцип суперпозиции сил.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4. Решение задач по теме «Второй закон Ньютона».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Третий закон Ньютона.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Решение задач по теме «Третий закон Ньютона».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«Изучение движения тела по окружности».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Геоцентрическая система отсчета.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9. Принцип относительности Галилея.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Решение задач по теме «Принцип суперпозиции сил».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Силы в механике 16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Силы в природе.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Сила тяжести и сила всемирного тяготения.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Сила тяжести на других планетах.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4. Решение задач по теме «Закон всемирного тяготения».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Первая космическая скорость.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Решение задач по теме «Первая космическая скорость».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 Вес. Невесомость.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Деформация и силы упругости. Закон Гука.</w:t>
            </w:r>
          </w:p>
        </w:tc>
      </w:tr>
      <w:tr>
        <w:trPr>
          <w:trHeight w:val="1780" w:hRule="atLeast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9. Решение задач по теме «Силы упругости. Закон Гука».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«Измерение жесткости пружины».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11. Силы трения.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12. Решение задач по теме «Силы трения».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13.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 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«Измерение коэффициента трения скольжения».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14. Решение задач по теме «Силы в природе».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15.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Контрольная работа «Силы в природе».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16. Анализ выполнения контрольной работы.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Закон сохранения импульса 5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Импульс материальной точки.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Закон сохранения импульса.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3. Абсолютно упругий удар.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Абсолютно неупругий удар.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Решение задач на закон сохранения импульса.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Закон сохранения механической энергии 12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Механическая работа и мощность.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Энергия. Кинетическая энергия.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3. Решение задач «Кинетическая энергия и ее изменение».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Работа силы тяжести и силы упругости.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Потенциальная энергия.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Закон сохранения энергии в механике.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«Изучение закона сохранения механической энергии».</w:t>
            </w:r>
          </w:p>
        </w:tc>
      </w:tr>
      <w:tr>
        <w:trPr>
          <w:trHeight w:val="2180" w:hRule="atLeast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8. Работа силы тяготения. Потенциальная энергия в поле тяготения.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9. Решение задач по теме «Закон сохранения механической энергии».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Решение задач по теме «Механическая работа и мощность».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11.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Контрольная работа «Законы сохранения».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12. Анализ выполнения контрольной работы.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Динамика вращательного движения абсолютно твердого тела 3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1. Основное уравнение динамики вращательного движения.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Закон сохранения момента импульса.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Решение задач по теме «Динамика вращательного движения абсолютно твердого тела».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Статика 9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Равновесие тел.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Решение задач то теме «Равновесие тел».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3.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«Изучение равновесия тела под действием нескольких сил».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Решение задач то теме «Кинематика».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Решение задач то теме «Динамика».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Решение задач то теме «Законы сохранения».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 Решение задач то теме «Динамика вращательного движения. Статика».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8.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Полугодовая контрольная работа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9. Анализ выполнения контрольной работы.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Молекулярная физика и термодинамика (39 ч.)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Основы МКТ 9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Основные положения МКТ. Размеры молекул.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Решение задач по теме «Основные положения МКТ. Размеры молекул».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Броуновское движение. Силы взаимодействия молекул. Строение газообразных, жидких и твердых тел.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4. Основное уравнение MKT.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Решение задач по теме «Основное уравнение MKT».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Температура и тепловое равновесие.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7. Определение температуры.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Измерение скоростей молекул газа.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9. Решение задач по теме «Энергия теплового движения молекул».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Уравнения состояния газа 9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1. Уравнение состояния идеального газа.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Решение задач по теме «Уравнение состояния идеального газа».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Решение графических задач по теме «Уравнение состояния идеального газа».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 Газовые законы.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Решение задач по теме «Газовые законы».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6. Решение задач по теме «Газовые законы».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 Решение графических задач на изопроцессы.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Решение графических задач на изопроцессы.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9.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Лабораторная работа №7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«Опытная проверка закона Гей-Люссака».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Взаимные превращения жидкости и газа 3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Насыщенный пар. Давление насыщенного пара.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2. Влажность воздуха.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Решение задач по теме «Насыщенный пар. Влажность воздуха».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Твердые тела 5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Кристаллические тела.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Аморфные тела.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Решение задач по теме «Молекулярная физика».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4.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Контрольная работа  по теме «Молекулярная физика».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Анализ выполнения контрольной работы.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Основы термодинамики 13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Внутренняя энергия.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Работа в термодинамике.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Решение задач по теме «Внутренняя энергия. Работа в термодинамике».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4. Количество теплоты. Уравнение теплового баланса.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Решение задач по теме «Количество теплоты. Уравнение теплового баланса».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Первый закон термодинамики.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 Применение первого закона термодинамики к изопроцессам.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Решение задач по теме «Первый закон термодинамики»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9. Второй закон термодинамики.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Тепловые двигатели. КПД тепловых двигателей.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11. Решение задач по теме «КПД тепловых двигателей».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12.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Контрольная работа  по теме «Термодинамика».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13. Анализ выполнения контрольной работы.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20" w:right="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Основы электродинамики (54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Электростатика 19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1. Электрический заряд и элементарные частицы.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2. Закон Кулона. Единица электрического заряда.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Решение задач по теме «Закон Кулона».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Близкодействие и действие на расстоянии. Электрическое поле.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Напряженность электрического поля. Силовые линии.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6. Напряженность поля заряженного шара. Принцип суперпозиции полей.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7. Решение задач по теме «Напряженность электрического поля. Принцип суперпозиции полей».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Проводники и диэлектрики в электрическом поле.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9. Потенциальная энергия заряженного тела в электростатическом поле.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Потенциал электростатического поля и разность потенциалов.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11. Связь между разностью потенциалов и разностью потенциалов. Эквипотенциальные поверхности.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12. Решение задач по теме «Разность потенциалов».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13. Электроемкость. Конденсаторы.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14. Энергия заряженного конденсатора. Применение конденсаторов.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15. Решение задач по теме «Электроемкость».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16. Решение задач по теме «Энергия заряженного конденсатора».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17. Решение задач по теме «Электростатика».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18.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Контрольная работа  по теме «Электростатика».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19. Анализ выполнения контрольной работы.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Законы постоянного тока 20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Электрический ток. Сила тока.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2. Закон Ома для участка цепи. Сопротивление.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Электрические цепи. Последовательное и параллельное соединение проводников.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Решение задач по теме «Закон Ома».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Решение задач по теме «Последовательное соединение проводников».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Решение задач по теме «Параллельное соединение проводников».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7. Решение задач на смешанное соединение проводников.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 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«Изучение последовательного соединения проводников».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9.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 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«Изучение параллельного соединения проводников».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Работа и мощность постоянного тока.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11. ЭДС.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12. Закон Ома для полной цепи.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13.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Лабораторная работа № 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«Определение ЭДС и внутреннего сопротивления источника тока».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14. Решение задач по теме «Работа и мощность тока».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15. Решение задач по теме «Работа и мощность тока».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16. Решение задач на закон Ома для полной цепи.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17. Решение задач на закон Ома для полной цепи.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18. Решение задач по теме «Законы постоянного тока».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19.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Контрольная работа  по теме «Законы постоянного тока».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20. Анализ выполнения контрольной работы.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Электрический ток в различных средах 15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2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Электронная проводимость металлов.</w:t>
            </w:r>
          </w:p>
        </w:tc>
      </w:tr>
      <w:tr>
        <w:trPr>
          <w:trHeight w:val="1600" w:hRule="atLeast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2.  Зависимость сопротивления проводника от температуры. Сверхпроводимость.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Электрический ток в полупроводниках. Собственная и примесная проводимости.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Примеси. p-n-переход. Транзисторы.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Электрический ток в вакууме. Электронно-лучевая трубка.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6. Электрический ток в жидкостях. Закон электролиза.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7. Электрический ток в газах. Несамостоятельный и самостоятельный разряды.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8. Плазма.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9. Решение задач по теме «Электрический ток в различных средах».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10. Решение задач по теме «Электрический ток в различных средах».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11. Повторение темы «Механика».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12. Повторение темы «Молекулярная физика и термодинамика».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13. Повторение темы «Электродинамика».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14.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Годовая контрольная работа.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15. Анализ выполнения контрольной работы.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20" w:right="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Резерв (8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Основы гидромеханики 5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Давление. Закон Паскаля.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2. Равновесие жидкости и газа.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Закон Архимеда.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4. Плавание тел.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5. Движение жидкости. Закон Бернулли.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75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Жидкости 3 ч.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1. Модель строения жидкости.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Урок 2. Поверхностное натяжение.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Урок 3. Смачивание и несмачивание. Капилляры.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540" w:top="1134" w:left="851" w:right="1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накЗнак5">
    <w:name w:val="Знак Знак5"/>
    <w:basedOn w:val="Основнойшрифтабзаца"/>
    <w:next w:val="ЗнакЗнак5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Знак4">
    <w:name w:val="Знак Знак4"/>
    <w:basedOn w:val="Основнойшрифтабзаца"/>
    <w:next w:val="ЗнакЗнак4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eastAsia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after="120" w:line="240" w:lineRule="auto"/>
      <w:ind w:left="283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накЗнак3">
    <w:name w:val="Знак Знак3"/>
    <w:basedOn w:val="Основнойшрифтабзаца"/>
    <w:next w:val="ЗнакЗнак3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2">
    <w:name w:val="Знак Знак2"/>
    <w:basedOn w:val="Основнойшрифтабзаца"/>
    <w:next w:val="ЗнакЗнак2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1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1">
    <w:name w:val="Знак Знак1"/>
    <w:basedOn w:val="Основнойшрифтабзаца"/>
    <w:next w:val="ЗнакЗнак1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1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xENpTqR4cjrlKg14NdWUhCYNw==">AMUW2mWyNAHVUx1tf5cnG0Wdyz5IuCNI0MDImxUuGAPhKk0KEBo7US3NOKoc3EVEVB8rcFSzqq68r4kSOyEMcxHBJPw/Q4ynDOo9Y4r3SlVSv+fSiJWxIGs=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2011-09-04T08:33:00Z</dcterms:created>
  <dc:creator>Админ</dc:creator>
</cp:coreProperties>
</file>