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Выпускник научится: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tabs>
          <w:tab w:val="left" w:pos="709"/>
          <w:tab w:val="left" w:pos="1134"/>
        </w:tabs>
        <w:spacing w:after="0" w:before="0" w:line="240" w:lineRule="auto"/>
        <w:ind w:left="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рассматривать физическую культуру как явление культуры, выделять исторические этапы ее развития, характеризовать основные направления и формы ее организации в современном обществе;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709"/>
          <w:tab w:val="left" w:pos="1134"/>
        </w:tabs>
        <w:spacing w:after="0" w:before="0" w:line="240" w:lineRule="auto"/>
        <w:ind w:left="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характеризовать содержательные основы здорового образа жизни, раскрывать его взаимосвязь со здоровьем, гармоничным физическим развитием и физической подготовленностью, формированием качеств личности и профилактикой вредных привычек;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left" w:pos="709"/>
          <w:tab w:val="left" w:pos="1134"/>
        </w:tabs>
        <w:spacing w:after="0" w:before="0" w:line="240" w:lineRule="auto"/>
        <w:ind w:left="0" w:right="-5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раскрывать базовые понятия и термины физической культуры, применять их в процессе совместных занятий физическими упражнениями со своими сверстниками, излагать с их помощью особенности техники двигательных действий и физических упражнений, развития физических качеств;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pos="709"/>
          <w:tab w:val="left" w:pos="1134"/>
        </w:tabs>
        <w:spacing w:after="0" w:before="0" w:line="240" w:lineRule="auto"/>
        <w:ind w:left="0" w:right="-5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разрабатывать содержание самостоятельных занятий с физическими упражнениями, определять их направленность и формулировать задачи, рационально планировать режим дня и учебной недели;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pos="709"/>
          <w:tab w:val="left" w:pos="1134"/>
        </w:tabs>
        <w:spacing w:after="0" w:before="0" w:line="240" w:lineRule="auto"/>
        <w:ind w:left="0" w:right="-5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руководствоваться правилами профилактики травматизма и подготовки мест занятий, правильного выбора обуви и формы одежды в зависимости от времени года и погодных условий;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pos="709"/>
          <w:tab w:val="left" w:pos="1134"/>
        </w:tabs>
        <w:spacing w:after="0" w:before="0" w:line="240" w:lineRule="auto"/>
        <w:ind w:left="0" w:right="-5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занятия физической культурой, спортивные игры и спортивные соревнования для организации индивидуального отдыха и досуга, укрепления собственного здоровья, повышения уровня физических кондиций;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pos="709"/>
          <w:tab w:val="left" w:pos="1134"/>
        </w:tabs>
        <w:spacing w:after="0" w:before="0" w:line="240" w:lineRule="auto"/>
        <w:ind w:left="0" w:right="-5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составлять комплексы физических упражнений оздоровительной, тренирующей и корригирующей направленности, подбирать индивидуальную нагрузку с учетом функциональных особенностей и возможностей собственного организма;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pos="709"/>
          <w:tab w:val="left" w:pos="1134"/>
        </w:tabs>
        <w:spacing w:after="0" w:before="0" w:line="240" w:lineRule="auto"/>
        <w:ind w:left="0" w:right="-5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классифицировать физические упражнения по их функциональной направленности, планировать их последовательность и дозировку в процессе самостоятельных занятий по укреплению здоровья и развитию физических качеств;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pos="709"/>
          <w:tab w:val="left" w:pos="1134"/>
        </w:tabs>
        <w:spacing w:after="0" w:before="0" w:line="240" w:lineRule="auto"/>
        <w:ind w:left="0" w:right="-5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самостоятельно проводить занятия по обучению двигательным действиям, анализировать особенности их выполнения, выявлять ошибки и своевременно устранять их;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pos="709"/>
          <w:tab w:val="left" w:pos="1134"/>
        </w:tabs>
        <w:spacing w:after="0" w:before="0" w:line="240" w:lineRule="auto"/>
        <w:ind w:left="0" w:right="-5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тестировать показатели физического развития и основных физических качеств, сравнивать их с возрастными стандартами, контролировать особенности их динамики в процессе самостоятельных занятий физической подготовкой;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pos="709"/>
          <w:tab w:val="left" w:pos="1134"/>
        </w:tabs>
        <w:spacing w:after="0" w:before="0" w:line="240" w:lineRule="auto"/>
        <w:ind w:left="0" w:right="-5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выполнять комплексы упражнений по профилактике утомления и перенапряжения организма, повышению его работоспособности в процессе трудовой и учебной деятельности;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pos="709"/>
          <w:tab w:val="left" w:pos="1134"/>
        </w:tabs>
        <w:spacing w:after="0" w:before="0" w:line="240" w:lineRule="auto"/>
        <w:ind w:left="0" w:right="-5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выполнять общеразвивающие упражнения, целенаправленно воздействующие на развитие основных физических качеств (силы, быстроты, выносливости, гибкости и координации движений);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pos="709"/>
          <w:tab w:val="left" w:pos="1134"/>
        </w:tabs>
        <w:spacing w:after="0" w:before="0" w:line="240" w:lineRule="auto"/>
        <w:ind w:left="0" w:right="-5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выполнять акробатические комбинации из числа хорошо освоенных упражнений;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709"/>
          <w:tab w:val="left" w:pos="1134"/>
        </w:tabs>
        <w:spacing w:after="0" w:before="0" w:line="240" w:lineRule="auto"/>
        <w:ind w:left="0" w:right="-5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выполнять гимнастические комбинации на спортивных снарядах из числа хорошо освоенных упражнений;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pos="709"/>
          <w:tab w:val="left" w:pos="1134"/>
        </w:tabs>
        <w:spacing w:after="0" w:before="0" w:line="240" w:lineRule="auto"/>
        <w:ind w:left="0" w:right="-5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выполнять легкоатлетические упражнения в беге, метании и в прыжках (в длину и высоту);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pos="709"/>
          <w:tab w:val="left" w:pos="1134"/>
        </w:tabs>
        <w:spacing w:after="0" w:before="0" w:line="240" w:lineRule="auto"/>
        <w:ind w:left="0" w:right="-5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выполнять бег по пересеченной местности с преодолением вертикальных и горизонтальных препятствий;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pos="709"/>
          <w:tab w:val="left" w:pos="1134"/>
        </w:tabs>
        <w:spacing w:after="0" w:before="0" w:line="240" w:lineRule="auto"/>
        <w:ind w:left="0" w:right="-5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выполнять спуски и торможения на лыжах с пологого склона;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pos="709"/>
          <w:tab w:val="left" w:pos="1134"/>
        </w:tabs>
        <w:spacing w:after="0" w:before="0" w:line="240" w:lineRule="auto"/>
        <w:ind w:left="0" w:right="-5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выполнять основные технические действия и приемы игры в волейбол, баскетбол в условиях учебной и игровой деятельности;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pos="709"/>
          <w:tab w:val="left" w:pos="1134"/>
        </w:tabs>
        <w:spacing w:after="0" w:before="0" w:line="240" w:lineRule="auto"/>
        <w:ind w:left="0" w:right="-5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выполнять передвижения на лыжах различными способами, демонстрировать технику последовательного чередования их в процессе прохождения тренировочных дистанций;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pos="709"/>
          <w:tab w:val="left" w:pos="1134"/>
        </w:tabs>
        <w:spacing w:after="0" w:before="0" w:line="240" w:lineRule="auto"/>
        <w:ind w:left="0" w:right="-5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выполнять тестовые упражнения для оценки уровня индивидуального развития основных физических качеств.</w:t>
      </w:r>
    </w:p>
    <w:p w:rsidR="00000000" w:rsidDel="00000000" w:rsidP="00000000" w:rsidRDefault="00000000" w:rsidRPr="00000000" w14:paraId="00000018">
      <w:pPr>
        <w:tabs>
          <w:tab w:val="left" w:pos="709"/>
          <w:tab w:val="left" w:pos="1134"/>
        </w:tabs>
        <w:spacing w:after="0" w:before="0" w:line="240" w:lineRule="auto"/>
        <w:ind w:left="709" w:righ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righ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Выпускник получит возможность научиться: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pos="993"/>
        </w:tabs>
        <w:spacing w:after="0" w:before="0" w:line="240" w:lineRule="auto"/>
        <w:ind w:left="0" w:firstLine="709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определять признаки положительного влияния занятий физической подготовкой на укрепление здоровья, устанавливать связь между развитием физических качеств и основных систем организма;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993"/>
        </w:tabs>
        <w:spacing w:after="0" w:before="0" w:line="240" w:lineRule="auto"/>
        <w:ind w:left="0" w:firstLine="709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вести дневник по физкультурной деятельности, включать в него оформление планов проведения самостоятельных занятий с физическими упражнениями разной функциональной направленности, данные контроля динамики индивидуального физического развития и физической подготовленности;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pos="993"/>
        </w:tabs>
        <w:spacing w:after="0" w:before="0" w:line="240" w:lineRule="auto"/>
        <w:ind w:left="0" w:firstLine="709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проводить занятия физической культурой с использованием оздоровительной ходьбы и бега, лыжных прогулок и туристических походов, обеспечивать их оздоровительную направленность;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left" w:pos="993"/>
        </w:tabs>
        <w:spacing w:after="0" w:before="0" w:line="240" w:lineRule="auto"/>
        <w:ind w:left="0" w:firstLine="709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проводить восстановительные мероприятия с использованием банных процедур и сеансов оздоровительного массажа;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left" w:pos="993"/>
        </w:tabs>
        <w:spacing w:after="0" w:before="0" w:line="240" w:lineRule="auto"/>
        <w:ind w:left="0" w:firstLine="709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выполнять комплексы упражнений лечебной физической культуры с учетом имеющихся индивидуальных отклонений в показателях здоровья;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tabs>
          <w:tab w:val="left" w:pos="993"/>
        </w:tabs>
        <w:spacing w:after="0" w:before="0" w:line="240" w:lineRule="auto"/>
        <w:ind w:left="0" w:firstLine="709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преодолевать естественные и искусственные препятствия с помощью разнообразных способов лазания, прыжков и бега;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tabs>
          <w:tab w:val="left" w:pos="993"/>
        </w:tabs>
        <w:spacing w:after="0" w:before="0" w:line="240" w:lineRule="auto"/>
        <w:ind w:left="0" w:firstLine="709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осуществлять судейство по одному из осваиваемых видов спорта;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left" w:pos="993"/>
        </w:tabs>
        <w:spacing w:after="0" w:before="0" w:line="240" w:lineRule="auto"/>
        <w:ind w:left="0" w:firstLine="709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выполнять тестовые нормативы Всероссийского физкультурно-спортивного комплекса «Готов к труду и обороне»;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left" w:pos="993"/>
        </w:tabs>
        <w:spacing w:after="0" w:before="0" w:line="240" w:lineRule="auto"/>
        <w:ind w:left="0" w:firstLine="709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выполнять технико-тактические действия игровых видов спорта;</w:t>
      </w:r>
    </w:p>
    <w:p w:rsidR="00000000" w:rsidDel="00000000" w:rsidP="00000000" w:rsidRDefault="00000000" w:rsidRPr="00000000" w14:paraId="00000023">
      <w:pPr>
        <w:tabs>
          <w:tab w:val="left" w:pos="993"/>
        </w:tabs>
        <w:spacing w:after="0" w:before="0" w:line="240" w:lineRule="auto"/>
        <w:ind w:left="709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программы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Физкультурно-оздоровительная деятельность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Знания о физкультурно-оздоровительной деятельности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Предупреждение раннего старения и длительного сохранения творческой активности человека, средствами физической культуры. Общие представления о современных оздоровительных системах физического воспитания (ритмическая гимнастика, аэробика, атлетическая гимнастика), их цель, задачи, содержание и формы организации.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Формирование индивидуального стиля жизни, приобретение положительного психо-социального статуса и личностных качеств, культуры межличностного общения и поведения.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Влияние регулярных занятий физическими упражнениями родителей на состояние здоровья их будущих детей. Занятия физической культурой в предродовой период у женщин, особенности их организации, содержания и направленности (материал для девушек).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Физическая культура в организации трудовой деятельности человека, основные причины возникновения профессиональных заболеваний и их профилактика оздоровительными занятиями физической культурой (гимнастика при занятиях умственной и физической деятельностью, простейшие сеансы релаксации и самомассажа, банных процедур).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Общие представления об адаптивной физической культуре, цель, задачи и формы организации, связь содержания и направленности с индивидуальными показаниями здоровья. Правила и требования по индивидуализации содержания самостоятельных форм занятий адаптивной физической культурой.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технике безопасности на занятиях физическими упражнениями разной направленности (в условиях спортивного зала и спортивных площадок).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Основы законодательства Российской Федерации в области физической культуры, спорта, туризма, охраны здоровья (извлечения из статей, касающихся соблюдения прав и обязанностей граждан в занятиях физической культурой).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Физическое совершенствование с оздоровительной направленностью.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Индивидуальные комплексы упражнений адаптивной (лечебной) физической культурой в соответствии с медицинскими показаниями (при нарушениях зрения, осанки и плоскостопия; при остеохондрозе; бронхиальной астме и заболеваниях сердечно-сосудистой системы; при частых нервно-психических перенапряжениях, стрессах, головных болях; простудных заболеваниях и т.п.). Комплексы упражнений в предродовом периоде (девушки).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Индивидуализированные комплексы упражнений из оздоровительных систем физического воспитания: 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Атлетическая гимнастика: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комплексы упражнений на общее и избирательное развитие силы мышц, «подтягивание» отстающих в своем развитии мышц и мышечных группы; комплексы упражнений на формирование гармоничного телосложения (упражнения локального воздействия по анатомическим признакам); комплексы упражнений на развитие рельефа мышц плеча, груди, спины, бедра, брюшного пресса.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Партерная гимнастика: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адаптивные комплексы общеразвивающих упражнений, средний уровень упражнений, комплексы  сложнокоординационных упражнений, выполняемых в высоком темпе.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Фитнес: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комплекс общеразвивающих упражнений со скакалкой, комплекс силовой и скоростно-силовой направленности, с постепенным повышением физической нагрузки; общеразвивающие упражнения на развитие выносливости, гибкости, координации (включая статическое и динамическое равновесие) и ритма движений.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Способы физкультурно-оздоровительной деятельности.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Планирование содержания и физической нагрузки в индивидуальных оздоровительных занятиях, распределение их в режиме дня и недели.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простейших гигиенических сеансов самомассажа (состав основных приемов и их последовательность при массаже различных частей тела).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Наблюдения за индивидуальным здоровьем (например, расчет «индекса здоровья» по показателям пробы Руфье), физической работоспособностью (например, по показателям пробы PWC/170) и умственной работоспособностью (например, по показателям таблицы Анфимова).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Ведение дневника самонаблюдения за физическим развитием и физической подготовленностью, состоянием здоровья и работоспособностью.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Спортивно-оздоровительная деятельность с прикладно-ориентированной физической подготовкой.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Знания о спортивно-оздоровительной деятельности с прикладно-ориентированной физической подготовкой.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Общие представления о самостоятельной подготовке к соревновательной деятельности, понятие физической, технической и психологической подготовки. Общие представления об индивидуализации содержания и направленности тренировочных занятий (по избранному виду спорта), способы совершенствования техники в соревновательных упражнениях и повышения физической нагрузки (понятие режимов и динамики нагрузки). Особенности распределения тренировочных занятий в режиме дня и недели.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Физическое совершенствование со спортивно-оздоровительной и прикладно-ориентированной направленностью.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Гимнастика с основами акробатики: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совершенствование техники в соревновательных упражнениях и индивидуально подобранных спортивных комбинациях (на материале основной школы). Комбинации из ранее изученных акробатических элементов. Прикладные упражнения на гимнастических снарядах: ходьба по гимнастическому бревну, с поворотами и с расхождением; гимнастическая перекладина: висы, подъем переворотом.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Легкая атлетика: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Совершенствование индивидуальной техники в соревновательных упражнениях (на материале основной школы). Прикладные упражнения: спринтерский бег, эстафетный бег, бег 30 м, 2000 м,; метания снаряда в цель и на дальность с разбега, прыжки в длину с места.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Лыжные гонки: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Совершенствование индивидуальной техники ходьбы на лыжах (на материале основной школы). Прикладные упражнения: прохождение дистанции до 3 км., подъемы, спуски («по прямой» и «змейкой»), небольшие овраги и невысокие трамплины.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Спортивные игры: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Совершенствование технических приемов и командно-тактических действий в спортивных играх (баскетболе, волейболе). Прикладные упражнения: упражнения и технические действия, сопряженные с развитием основных психических процессов (скорость реакции, внимание, память, оперативное мышление).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Кроссовая  подготовка: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равномерный бег,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кросс по пересеченной местности с использованием простейших препятствий, бег в гору и под гору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Способы спортивно-оздоровительной деятельности.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Технология разработки планов-конспектов тренировочных занятий, планирование содержания и динамики физической нагрузки в системе индивидуальной прикладно-ориентированной и спортивной подготовки (по избранному виду спорта).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специальных физических качеств (в соответствии с избранным видом спорта).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sz w:val="24"/>
          <w:szCs w:val="24"/>
        </w:rPr>
        <w:sectPr>
          <w:footerReference r:id="rId7" w:type="default"/>
          <w:pgSz w:h="16838" w:w="11906"/>
          <w:pgMar w:bottom="766" w:top="567" w:left="1134" w:right="851" w:header="0" w:footer="709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ТЕМАТИЧЕСКОЕ  ПЛАНИРОВАНИЕ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04.0" w:type="dxa"/>
        <w:jc w:val="left"/>
        <w:tblInd w:w="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2383"/>
        <w:gridCol w:w="3606"/>
        <w:gridCol w:w="3144"/>
        <w:gridCol w:w="3420"/>
        <w:gridCol w:w="3151"/>
        <w:tblGridChange w:id="0">
          <w:tblGrid>
            <w:gridCol w:w="2383"/>
            <w:gridCol w:w="3606"/>
            <w:gridCol w:w="3144"/>
            <w:gridCol w:w="3420"/>
            <w:gridCol w:w="3151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Раздел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Планируемые результаты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Предметные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Метапредметные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Личностные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Легкая атлетика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(11 часов)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Правила техники безопасности на занятиях легкой атлетикой. Спринтерский бег. Низкий старт.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Способность отбирать физические упражнения по их функциональной направленности, составлять из них индивидуальные комплексы для физической подготовки;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способность составлять планы занятий физической культурой, регулировать величину физической нагрузки в зависимости от задач занятия и индивидуальных особенностей организма;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способность проводить самостоятельные занятия по легкой атлетике и развитию основных физических качеств, контролировать эффективность этих занятий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Сравнение техники низкого и высокого старта.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Анализ техники стартового разгона передачи эстафетной палочки.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Сравнение техники бега по прямой и по повороту.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Анализ техники спринтерского бега в целом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Сравнение техники фаз прыжка с разбега и с места.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Анализ техники метания мяча в цель и на дальность с разбега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Сравнение  техники метания гранаты в цель и на дальность.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Владение знаниями о техники безопасности; об индивидуальных особенностях физического развития и физической подготовленности, о соответствии их возрастным и половым нормативам.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Способность управлять своими эмоциями, проявлять культуру общения и взаимодействия в процессе занятий физической культурой и соревновательной деятельности;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30 м. на результат. Эстафетный бег.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Челночный бег 3*10м. (тест).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Финиширование.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на 100 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Передачи эстафетной палочки в эстафетном беге 4*50 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Развитие скоростно-силовых качеств.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Прыжок в длину с места на результат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Тройной прыжок с места.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Метания малого мяча в цель на дальность с места.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Метания мяча на дальность с разбега на результат.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Метания гранаты с разбега.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Метания гранаты с разбега на результат.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Кроссовая подготовка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(5 часов)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по пересеченной местности 15 мин.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Тестирование: наклон вперед из и.п. стоя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Знания о здоровом образе жизни, его связи с укреплением здоровья и профилактикой вредных привычек, о роли и месте физической культуры в организации здорового образа жизни.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Сравнение  техники бега на короткие и длинные дистанции.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техники преодоление горизонтальных и вертикальных препятствий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Сравнение особенностей дыхательной системы в беге в беге на выносливость и в беге на скорость.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техники легкоатлетических видов (прыжки, метание, бег, ходьба) в целом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Хорошее телосложение, желание поддерживать его в рамках принятых норм и представлений посредством занятий физической культурой.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Преодоление горизонтальных и вертикальных препятствий при беге по пересеченной местности.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Тестирование: поднимание туловища за 30 сек.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на 1000 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по пересеченной местности 18 мин.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на 2000 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Баскетбол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(18 часов)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Комбинация технических приемов передвижений и остановок игрока.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Правила игры баскетбол.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Способность проявлять дисциплинированность и уважительное отношение к сопернику в условиях игровой и соревновательной деятельности, соблюдать правила игры и соревнований.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Анализ техники передач мяча различными способами в движении; броска двумя руками от головы; тактики позиционного нападения; тактики броска мяча после ведения; тактических действий игры в баскетбол быстрым прорывом; тактических действий в защите.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Владение умением оценивать ситуацию и оперативно принимать решения, находить адекватные способы поведения и взаимодействия с партнерами во время учебной и игровой деятельности.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Ведение мяча  с изменением направления и скорости.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Терминология игры баскетбол.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Передачи мяча различными способами в движении в парах, тройках.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Бросок двумя руками от головы со средней дистанции.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1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Бросок после ведения. Тактические действия в нападении.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Нападение быстрым прорывом.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B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Комбинация из ранее изученных технических и тактических приемов игры в баскетбол.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Бросок одной рукой от плеча в движении.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Штрафной бросок.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Тактические действия в защите («зонная защита»).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Бросок одной рукой от плеча в движении с сопротивлением. Зонная защита.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Штрафной бросок.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Тактика нападение быстрым прорывом.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E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Тактические действия в защите («зонная защита»).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3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Бросок одной рукой от плеча в движении с сопротивлением.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Бросок одной рукой от плеча в движении с сопротивлением.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Тактические действия в позиционном нападении со сменой мест.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Тактические действия в защите («зонная защита»).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Гимнастика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(22 часа)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Правила техники безопасности на занятиях гимнастикой. Партерная гимнастика: адаптивный комплекс упражнений.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9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Способность проводить самостоятельные занятия по освоению новых двигательных действий и развитию основных физических качеств, контролировать и анализировать эффективность этих занятий.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Способность организовывать самостоятельные занятия физической культурой по формированию телосложени и правильной осанки, подбирать комплексы физических упражнений и режимы физической нагрузки в зависимости от индивидуальных особенностей физического развития.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0" w:before="0" w:line="240" w:lineRule="auto"/>
              <w:ind w:firstLine="709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Способность организовывать самостоятельные занятия по формированию культуры движений, подбирать упражнения координационной, ритмической и пластической направленности, режимы физической нагрузки в зависимости от индивидуальных особенностей физической подготовленности.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F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Умение организовывать места занятий и обеспечивать их безопасность;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Анализ техники вис углом; техники  подъем переворотом.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Анализ техники  упражнений для развития мышц груди и мышц верхнего плечевого пояса; упражнений   для развития мышц плеча и для мышц живота.</w:t>
            </w:r>
          </w:p>
          <w:p w:rsidR="00000000" w:rsidDel="00000000" w:rsidP="00000000" w:rsidRDefault="00000000" w:rsidRPr="00000000" w14:paraId="00000132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Анализ техники  выполнения упражнений  с гантелями.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Правила техники безопасности на снарядах.</w:t>
            </w:r>
          </w:p>
          <w:p w:rsidR="00000000" w:rsidDel="00000000" w:rsidP="00000000" w:rsidRDefault="00000000" w:rsidRPr="00000000" w14:paraId="0000013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Понятие и значение атлетической гимнастики.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Владение знаниями по основам организации и проведения занятий физической культурой оздоровительной и тренировочной направленности, составлению содержания занятий в соответствии с собственными задачами, индивидуальными особенностями физического развития и физической подготовленности.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Красивая (правильная) осанка, умение ее длительно сохранять при разнообразных формах движения и передвижений.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Хорошее телосложение, желание поддерживать его в рамках принятых норм и представлений посредством занятий физической культурой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Партерная гимнастика: адаптивный комплекс упражнений.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1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Партерная гимнастика: комплекс упражнений, средний уровень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Партерная гимнастика: комплекс упражнений, средний уровень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B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Партерная гимнастика:  комплекс  сложнокоордина-ционных упражнений, выполняемых в высоком темпе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0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Партерная гимнастика:  комплекс  сложнокоордина-ционных упражнений, выполняемых в высоком темпе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Висы и упоры. Вис углом.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Висы и упоры. Подъем переворотом. Страховка.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Висы и упоры. Подъем переворотом. Страховка.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Развитие силовых качеств.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Фитнес: комплекс общеразвивающих упражнений  со скакалкой.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Фитнес: комплекс общеразвивающих упражнений  со скакалкой.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Фитнес: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комплекс силовой и скоростно-силовой направленности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Фитнес: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комплекс силовой и скоростно-силовой направленности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9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Акробатика: комплекс из ранее изученных акробатических упражнений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E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Акробатика: комплекс из ранее изученных акробатических упражнений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3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Акробатика: комплекс из ранее изученных акробатических упражнений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Самостоятельное составление комбинации из акробатических упражнений.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D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Самостоятельное составление комбинации из акробатических упражнений.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2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Самостоятельное составление комбинации из акробатических упражнений.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7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Понятие и значение атлетической гимнастики.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Упражнения для развития мышц груди, мышц верхнего плечевого пояса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D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Атлетическая гимнастика. Упражнения для развития мышц плеча, для укрепления мышц живота.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2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Комплекс упражнений с гантелями. Круговая тренировка.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Лыжная подготовка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(9 часов)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Техника безопасности на занятиях лыжной подготовкой.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9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Умение оказывать помощь занимающимся при освоении новых двигательных действий, корректно объяснять и объективно оценивать технику их выполнения;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Анализировать правильность выполнения всех технических элементов, находить ошибки и способы их исправления.</w:t>
            </w:r>
          </w:p>
          <w:p w:rsidR="00000000" w:rsidDel="00000000" w:rsidP="00000000" w:rsidRDefault="00000000" w:rsidRPr="00000000" w14:paraId="000001AC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 в самостоятельно организуемой физкультурно-оздоровительной деятельности.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Описывать технику передвижения, спуска, подъема.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0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Попеременный ход.  Подъем.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Попеременный ход.  Подъем.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Одновременный ход.  Спуск с горы.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Одновременный ход.  Спуск с горы.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Варианты перехода с одновременных ходов на попеременные.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9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Варианты перехода с одновременных ходов на попеременные.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E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Передвижение на лыжах до 2,5 км.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3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Передвижение на лыжах до 3 км.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Волейбол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(22 часа)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9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Техника безопасности на уроках волейбола. Положительное влияние занятий волейболом на укрепление здоровья и развития физических качеств человека.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Способность проявлять дисциплинированность и уважительное отношение к сопернику в условиях игровой и соревновательной деятельности, соблюдать правила игры и соревнований.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Анализ техники передач мяча различными способами в движении; броска двумя руками от головы; тактики позиционного нападения; тактики броска мяча после ведения; тактических действий игры в баскетбол быстрым прорывом; тактических действий в защите. 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D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Владение умением оценивать ситуацию и оперативно принимать решения, находить адекватные способы поведения и взаимодействия с партнерами во время учебной и игровой деятельности.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0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Комбинации и освоенных элементов техники передвижения.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Варианты техники приема мяча. Основные правила и приемы игры.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Варианты техники приема мяча. Основные правила и приемы игры.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Варианты техники приема мяча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Передачи и подачи мяча. Игра по правилам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9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Передачи и подачи мяча. Игра по правилам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E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Передачи и подачи мяча. Игра по правилам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3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Варианты нападающего удара через сетку. Игра по правилам.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Варианты нападающего удара через сетку. Игра по правилам.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D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Варианты нападающего удара через сетку. Игра по правилам.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2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Блокирование нападающих ударов: одиночное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7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Блокирование нападающих ударов: парное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C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Тактические действия в нападении. Игра по правилам.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1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Тактические действия в нападении. Игра по правилам.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Тактические действия в нападении.  Игра по правилам.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B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Тактические действия в защите. Игра по правилам.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0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Тактические действия в защите. Игра по правилам.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Тактические действия в защите. Игра по правилам.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Тактические действия в нападении и защите. Игра по правилам.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Тактические действия в нападении и защите. Игра по правилам.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Тактические действия в нападении и защите. Игра по правилам.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Легкая атлетика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(10 часов)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Спринтерский бег. Старт.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B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Способность составлять планы занятий физической культурой, регулировать величину физической нагрузки в зависимости от задач занятия и индивидуальных особенностей организма;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способность проводить самостоятельные занятия по легкой атлетике и развитию основных физических качеств, контролировать эффективность этих занятий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Сравнение техники низкого и высокого старта.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Анализ техники стартового разгона передачи эстафетной палочки.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Сравнение техники бега по прямой и по повороту.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Анализ техники спринтерского бега в целом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Сравнение техники фаз прыжка с разбега и с места.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Анализ техники метания мяча в цель и на дальность с разбега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Сравнение  техники метания гранаты в цель и на дальность.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5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Владение знаниями о техники безопасности; об индивидуальных особенностях физического развития и физической подготовленности, о соответствии их возрастным и половым нормативам.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Способность управлять своими эмоциями, проявлять культуру общения и взаимодействия в процессе занятий физической культурой и соревновательной деятельности;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59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30 м. на результат. Эстафетный бег.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5E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на 100 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Передачи эстафетной палочки в эстафетном беге 4*50 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Развитие скоростно-силовых качеств.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Прыжок в длину с места на результат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E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Тройной прыжок с места.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3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Метания малого мяча в цель на дальность с места.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Метания мяча на дальность с разбега на результат.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D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Метания гранаты с разбега.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Метания гранаты с разбега на результат.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Кроссовая подготовка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(5часов)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8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по пересеченной местности 15 мин.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Тестирование: наклон вперед из и.п. стоя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8A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Знания о здоровом образе жизни, его связи с укреплением здоровья и профилактикой вредных привычек, о роли и месте физической культуры в организации здорового образа жизни.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Сравнение  техники бега на короткие и длинные дистанции.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техники преодоление горизонтальных и вертикальных препятствий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Сравнение особенностей дыхательной системы в беге в беге на выносливость и в беге на скорость.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техники легкоатлетических видов (прыжки, метание, бег, ходьба) в целом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Хорошее телосложение, желание поддерживать его в рамках принятых норм и представлений посредством занятий физической культурой.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92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Преодоление горизонтальных и вертикальных препятствий при беге по пересеченной местности.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Тестирование: поднимание туловища за 30 сек.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9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на 1000 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9D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по пересеченной местности 18 мин.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A2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на 2000 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Уровень физической подготовленности учащихся 16-17 лет</w:t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230.0" w:type="dxa"/>
        <w:jc w:val="left"/>
        <w:tblInd w:w="40.0" w:type="dxa"/>
        <w:tblBorders>
          <w:top w:color="00000a" w:space="0" w:sz="6" w:val="single"/>
          <w:left w:color="00000a" w:space="0" w:sz="6" w:val="single"/>
          <w:right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2007"/>
        <w:gridCol w:w="3653"/>
        <w:gridCol w:w="987"/>
        <w:gridCol w:w="1404"/>
        <w:gridCol w:w="1545"/>
        <w:gridCol w:w="1404"/>
        <w:gridCol w:w="1404"/>
        <w:gridCol w:w="1405"/>
        <w:gridCol w:w="1421"/>
        <w:tblGridChange w:id="0">
          <w:tblGrid>
            <w:gridCol w:w="2007"/>
            <w:gridCol w:w="3653"/>
            <w:gridCol w:w="987"/>
            <w:gridCol w:w="1404"/>
            <w:gridCol w:w="1545"/>
            <w:gridCol w:w="1404"/>
            <w:gridCol w:w="1404"/>
            <w:gridCol w:w="1405"/>
            <w:gridCol w:w="1421"/>
          </w:tblGrid>
        </w:tblGridChange>
      </w:tblGrid>
      <w:tr>
        <w:trPr>
          <w:trHeight w:val="460" w:hRule="atLeast"/>
        </w:trPr>
        <w:tc>
          <w:tcPr>
            <w:vMerge w:val="restart"/>
            <w:tcBorders>
              <w:top w:color="00000a" w:space="0" w:sz="6" w:val="single"/>
              <w:left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after="0" w:before="0" w:line="240" w:lineRule="auto"/>
              <w:jc w:val="center"/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Физические способности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6" w:val="single"/>
              <w:left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after="0" w:before="0" w:line="240" w:lineRule="auto"/>
              <w:jc w:val="center"/>
              <w:rPr/>
            </w:pPr>
            <w:bookmarkStart w:colFirst="0" w:colLast="0" w:name="_heading=h.1fob9te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Контрольное</w:t>
              <w:br w:type="textWrapping"/>
              <w:t xml:space="preserve">упражнение</w:t>
              <w:br w:type="textWrapping"/>
              <w:t xml:space="preserve">(тест)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6" w:val="single"/>
              <w:left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after="0" w:before="0" w:line="240" w:lineRule="auto"/>
              <w:jc w:val="center"/>
              <w:rPr/>
            </w:pPr>
            <w:bookmarkStart w:colFirst="0" w:colLast="0" w:name="_heading=h.3znysh7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Возраст,</w:t>
              <w:br w:type="textWrapping"/>
              <w:t xml:space="preserve">лет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2et92p0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after="0" w:before="0" w:line="240" w:lineRule="auto"/>
              <w:jc w:val="center"/>
              <w:rPr/>
            </w:pPr>
            <w:bookmarkStart w:colFirst="0" w:colLast="0" w:name="_heading=h.tyjcwt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Уровень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a" w:space="0" w:sz="6" w:val="single"/>
              <w:left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6" w:val="single"/>
              <w:left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6" w:val="single"/>
              <w:left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after="0" w:before="0" w:line="240" w:lineRule="auto"/>
              <w:jc w:val="center"/>
              <w:rPr/>
            </w:pPr>
            <w:bookmarkStart w:colFirst="0" w:colLast="0" w:name="_heading=h.3dy6vkm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Юноши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after="0" w:before="0" w:line="240" w:lineRule="auto"/>
              <w:jc w:val="center"/>
              <w:rPr/>
            </w:pPr>
            <w:bookmarkStart w:colFirst="0" w:colLast="0" w:name="_heading=h.1t3h5sf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Девушки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a" w:space="0" w:sz="6" w:val="single"/>
              <w:left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6" w:val="single"/>
              <w:left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6" w:val="single"/>
              <w:left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spacing w:after="0" w:before="0" w:line="240" w:lineRule="auto"/>
              <w:jc w:val="center"/>
              <w:rPr/>
            </w:pPr>
            <w:bookmarkStart w:colFirst="0" w:colLast="0" w:name="_heading=h.4d34og8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spacing w:after="0" w:before="0" w:line="240" w:lineRule="auto"/>
              <w:jc w:val="center"/>
              <w:rPr/>
            </w:pPr>
            <w:bookmarkStart w:colFirst="0" w:colLast="0" w:name="_heading=h.2s8eyo1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after="0" w:before="0" w:line="240" w:lineRule="auto"/>
              <w:jc w:val="center"/>
              <w:rPr/>
            </w:pPr>
            <w:bookmarkStart w:colFirst="0" w:colLast="0" w:name="_heading=h.17dp8vu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after="0" w:before="0" w:line="240" w:lineRule="auto"/>
              <w:jc w:val="center"/>
              <w:rPr/>
            </w:pPr>
            <w:bookmarkStart w:colFirst="0" w:colLast="0" w:name="_heading=h.3rdcrjn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spacing w:after="0" w:before="0" w:line="240" w:lineRule="auto"/>
              <w:jc w:val="center"/>
              <w:rPr/>
            </w:pPr>
            <w:bookmarkStart w:colFirst="0" w:colLast="0" w:name="_heading=h.26in1rg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spacing w:after="0" w:before="0" w:line="240" w:lineRule="auto"/>
              <w:jc w:val="center"/>
              <w:rPr/>
            </w:pPr>
            <w:bookmarkStart w:colFirst="0" w:colLast="0" w:name="_heading=h.lnxbz9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after="0" w:before="0" w:line="240" w:lineRule="auto"/>
              <w:jc w:val="center"/>
              <w:rPr/>
            </w:pPr>
            <w:bookmarkStart w:colFirst="0" w:colLast="0" w:name="_heading=h.35nkun2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Скоростные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after="0" w:before="0" w:line="240" w:lineRule="auto"/>
              <w:jc w:val="center"/>
              <w:rPr/>
            </w:pPr>
            <w:bookmarkStart w:colFirst="0" w:colLast="0" w:name="_heading=h.1ksv4uv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30 м, сек.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after="0" w:before="0" w:line="240" w:lineRule="auto"/>
              <w:jc w:val="center"/>
              <w:rPr/>
            </w:pPr>
            <w:bookmarkStart w:colFirst="0" w:colLast="0" w:name="_heading=h.44sinio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  <w:br w:type="textWrapping"/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spacing w:after="0" w:before="0" w:line="240" w:lineRule="auto"/>
              <w:jc w:val="center"/>
              <w:rPr/>
            </w:pPr>
            <w:bookmarkStart w:colFirst="0" w:colLast="0" w:name="_heading=h.2jxsxqh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5,2 и ниже</w:t>
              <w:br w:type="textWrapping"/>
              <w:t xml:space="preserve">5,1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spacing w:after="0" w:before="0" w:line="240" w:lineRule="auto"/>
              <w:jc w:val="center"/>
              <w:rPr/>
            </w:pPr>
            <w:bookmarkStart w:colFirst="0" w:colLast="0" w:name="_heading=h.z337ya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5,1-4,8</w:t>
              <w:br w:type="textWrapping"/>
              <w:t xml:space="preserve">5,0-4,7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after="0" w:before="0" w:line="240" w:lineRule="auto"/>
              <w:jc w:val="center"/>
              <w:rPr/>
            </w:pPr>
            <w:bookmarkStart w:colFirst="0" w:colLast="0" w:name="_heading=h.3j2qqm3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4,4 и выше</w:t>
              <w:br w:type="textWrapping"/>
              <w:t xml:space="preserve">4,3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after="0" w:before="0" w:line="240" w:lineRule="auto"/>
              <w:jc w:val="center"/>
              <w:rPr/>
            </w:pPr>
            <w:bookmarkStart w:colFirst="0" w:colLast="0" w:name="_heading=h.1y810tw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6,1 и ниже</w:t>
              <w:br w:type="textWrapping"/>
              <w:t xml:space="preserve">6,1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spacing w:after="0" w:before="0" w:line="240" w:lineRule="auto"/>
              <w:jc w:val="center"/>
              <w:rPr/>
            </w:pPr>
            <w:bookmarkStart w:colFirst="0" w:colLast="0" w:name="_heading=h.4i7ojhp" w:id="20"/>
            <w:bookmarkEnd w:id="2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5,9-5,3</w:t>
              <w:br w:type="textWrapping"/>
              <w:t xml:space="preserve">5,9-5,3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after="0" w:before="0" w:line="240" w:lineRule="auto"/>
              <w:jc w:val="center"/>
              <w:rPr/>
            </w:pPr>
            <w:bookmarkStart w:colFirst="0" w:colLast="0" w:name="_heading=h.2xcytpi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4,8 и выше</w:t>
              <w:br w:type="textWrapping"/>
              <w:t xml:space="preserve">4,8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spacing w:after="0" w:before="0" w:line="240" w:lineRule="auto"/>
              <w:jc w:val="center"/>
              <w:rPr/>
            </w:pPr>
            <w:bookmarkStart w:colFirst="0" w:colLast="0" w:name="_heading=h.1ci93xb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Координа-</w:t>
              <w:br w:type="textWrapping"/>
              <w:t xml:space="preserve">ционные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after="0" w:before="0" w:line="240" w:lineRule="auto"/>
              <w:jc w:val="center"/>
              <w:rPr/>
            </w:pPr>
            <w:bookmarkStart w:colFirst="0" w:colLast="0" w:name="_heading=h.3whwml4" w:id="23"/>
            <w:bookmarkEnd w:id="2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Челночный бег</w:t>
              <w:br w:type="textWrapping"/>
              <w:t xml:space="preserve">3x10 м, сек.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after="0" w:before="0" w:line="240" w:lineRule="auto"/>
              <w:jc w:val="center"/>
              <w:rPr/>
            </w:pPr>
            <w:bookmarkStart w:colFirst="0" w:colLast="0" w:name="_heading=h.2bn6wsx" w:id="24"/>
            <w:bookmarkEnd w:id="2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  <w:br w:type="textWrapping"/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after="0" w:before="0" w:line="240" w:lineRule="auto"/>
              <w:jc w:val="center"/>
              <w:rPr/>
            </w:pPr>
            <w:bookmarkStart w:colFirst="0" w:colLast="0" w:name="_heading=h.qsh70q" w:id="25"/>
            <w:bookmarkEnd w:id="2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8,2 и ниже</w:t>
              <w:br w:type="textWrapping"/>
              <w:t xml:space="preserve">8,1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after="0" w:before="0" w:line="240" w:lineRule="auto"/>
              <w:jc w:val="center"/>
              <w:rPr/>
            </w:pPr>
            <w:bookmarkStart w:colFirst="0" w:colLast="0" w:name="_heading=h.3as4poj" w:id="26"/>
            <w:bookmarkEnd w:id="2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8,0-7,7</w:t>
              <w:br w:type="textWrapping"/>
              <w:t xml:space="preserve">7,9-7,5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after="0" w:before="0" w:line="240" w:lineRule="auto"/>
              <w:jc w:val="center"/>
              <w:rPr/>
            </w:pPr>
            <w:bookmarkStart w:colFirst="0" w:colLast="0" w:name="_heading=h.1pxezwc" w:id="27"/>
            <w:bookmarkEnd w:id="2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7,3 и выше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spacing w:after="0" w:before="0" w:line="240" w:lineRule="auto"/>
              <w:jc w:val="center"/>
              <w:rPr/>
            </w:pPr>
            <w:bookmarkStart w:colFirst="0" w:colLast="0" w:name="_heading=h.49x2ik5" w:id="28"/>
            <w:bookmarkEnd w:id="2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after="0" w:before="0" w:line="240" w:lineRule="auto"/>
              <w:jc w:val="center"/>
              <w:rPr/>
            </w:pPr>
            <w:bookmarkStart w:colFirst="0" w:colLast="0" w:name="_heading=h.2p2csry" w:id="29"/>
            <w:bookmarkEnd w:id="29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9,7 и ниже</w:t>
              <w:br w:type="textWrapping"/>
              <w:t xml:space="preserve">9,6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after="0" w:before="0" w:line="240" w:lineRule="auto"/>
              <w:jc w:val="center"/>
              <w:rPr/>
            </w:pPr>
            <w:bookmarkStart w:colFirst="0" w:colLast="0" w:name="_heading=h.147n2zr" w:id="30"/>
            <w:bookmarkEnd w:id="3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9,3-8,7</w:t>
              <w:br w:type="textWrapping"/>
              <w:t xml:space="preserve">9,3-8,7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after="0" w:before="0" w:line="240" w:lineRule="auto"/>
              <w:jc w:val="center"/>
              <w:rPr/>
            </w:pPr>
            <w:bookmarkStart w:colFirst="0" w:colLast="0" w:name="_heading=h.3o7alnk" w:id="31"/>
            <w:bookmarkEnd w:id="3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8,4 и выше</w:t>
              <w:br w:type="textWrapping"/>
              <w:t xml:space="preserve">8,4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after="0" w:before="0" w:line="240" w:lineRule="auto"/>
              <w:jc w:val="center"/>
              <w:rPr/>
            </w:pPr>
            <w:bookmarkStart w:colFirst="0" w:colLast="0" w:name="_heading=h.23ckvvd" w:id="32"/>
            <w:bookmarkEnd w:id="3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Скоростно-</w:t>
              <w:br w:type="textWrapping"/>
              <w:t xml:space="preserve">силовые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spacing w:after="0" w:before="0" w:line="240" w:lineRule="auto"/>
              <w:jc w:val="center"/>
              <w:rPr/>
            </w:pPr>
            <w:bookmarkStart w:colFirst="0" w:colLast="0" w:name="_heading=h.ihv636" w:id="33"/>
            <w:bookmarkEnd w:id="3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Прыжок в длину</w:t>
              <w:br w:type="textWrapping"/>
              <w:t xml:space="preserve">с места, см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after="0" w:before="0" w:line="240" w:lineRule="auto"/>
              <w:jc w:val="center"/>
              <w:rPr/>
            </w:pPr>
            <w:bookmarkStart w:colFirst="0" w:colLast="0" w:name="_heading=h.32hioqz" w:id="34"/>
            <w:bookmarkEnd w:id="3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  <w:br w:type="textWrapping"/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after="0" w:before="0" w:line="240" w:lineRule="auto"/>
              <w:jc w:val="center"/>
              <w:rPr/>
            </w:pPr>
            <w:bookmarkStart w:colFirst="0" w:colLast="0" w:name="_heading=h.1hmsyys" w:id="35"/>
            <w:bookmarkEnd w:id="3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180 и ниже</w:t>
              <w:br w:type="textWrapping"/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pacing w:after="0" w:before="0" w:line="240" w:lineRule="auto"/>
              <w:jc w:val="center"/>
              <w:rPr/>
            </w:pPr>
            <w:bookmarkStart w:colFirst="0" w:colLast="0" w:name="_heading=h.41mghml" w:id="36"/>
            <w:bookmarkEnd w:id="3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195-210</w:t>
              <w:br w:type="textWrapping"/>
              <w:t xml:space="preserve">205-220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after="0" w:before="0" w:line="240" w:lineRule="auto"/>
              <w:jc w:val="center"/>
              <w:rPr/>
            </w:pPr>
            <w:bookmarkStart w:colFirst="0" w:colLast="0" w:name="_heading=h.2grqrue" w:id="37"/>
            <w:bookmarkEnd w:id="3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230 и выше</w:t>
              <w:br w:type="textWrapping"/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after="0" w:before="0" w:line="240" w:lineRule="auto"/>
              <w:jc w:val="center"/>
              <w:rPr/>
            </w:pPr>
            <w:bookmarkStart w:colFirst="0" w:colLast="0" w:name="_heading=h.vx1227" w:id="38"/>
            <w:bookmarkEnd w:id="3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 и ниже</w:t>
              <w:br w:type="textWrapping"/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spacing w:after="0" w:before="0" w:line="240" w:lineRule="auto"/>
              <w:jc w:val="center"/>
              <w:rPr/>
            </w:pPr>
            <w:bookmarkStart w:colFirst="0" w:colLast="0" w:name="_heading=h.3fwokq0" w:id="39"/>
            <w:bookmarkEnd w:id="39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170-190</w:t>
              <w:br w:type="textWrapping"/>
              <w:t xml:space="preserve">170-190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after="0" w:before="0" w:line="240" w:lineRule="auto"/>
              <w:jc w:val="center"/>
              <w:rPr/>
            </w:pPr>
            <w:bookmarkStart w:colFirst="0" w:colLast="0" w:name="_heading=h.1v1yuxt" w:id="40"/>
            <w:bookmarkEnd w:id="4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210 и выше</w:t>
              <w:br w:type="textWrapping"/>
              <w:t xml:space="preserve">210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spacing w:after="0" w:before="0" w:line="240" w:lineRule="auto"/>
              <w:jc w:val="center"/>
              <w:rPr/>
            </w:pPr>
            <w:bookmarkStart w:colFirst="0" w:colLast="0" w:name="_heading=h.4f1mdlm" w:id="41"/>
            <w:bookmarkEnd w:id="4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Выносливость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after="0" w:before="0" w:line="240" w:lineRule="auto"/>
              <w:jc w:val="center"/>
              <w:rPr/>
            </w:pPr>
            <w:bookmarkStart w:colFirst="0" w:colLast="0" w:name="_heading=h.2u6wntf" w:id="42"/>
            <w:bookmarkEnd w:id="4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6-минутный бег, 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after="0" w:before="0" w:line="240" w:lineRule="auto"/>
              <w:jc w:val="center"/>
              <w:rPr/>
            </w:pPr>
            <w:bookmarkStart w:colFirst="0" w:colLast="0" w:name="_heading=h.19c6y18" w:id="43"/>
            <w:bookmarkEnd w:id="4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  <w:br w:type="textWrapping"/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spacing w:after="0" w:before="0" w:line="240" w:lineRule="auto"/>
              <w:jc w:val="center"/>
              <w:rPr/>
            </w:pPr>
            <w:bookmarkStart w:colFirst="0" w:colLast="0" w:name="_heading=h.3tbugp1" w:id="44"/>
            <w:bookmarkEnd w:id="4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 и ниже</w:t>
              <w:br w:type="textWrapping"/>
              <w:t xml:space="preserve">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spacing w:after="0" w:before="0" w:line="240" w:lineRule="auto"/>
              <w:jc w:val="center"/>
              <w:rPr/>
            </w:pPr>
            <w:bookmarkStart w:colFirst="0" w:colLast="0" w:name="_heading=h.28h4qwu" w:id="45"/>
            <w:bookmarkEnd w:id="4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1300 и ниже</w:t>
              <w:br w:type="textWrapping"/>
              <w:t xml:space="preserve">1300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after="0" w:before="0" w:line="240" w:lineRule="auto"/>
              <w:jc w:val="center"/>
              <w:rPr/>
            </w:pPr>
            <w:bookmarkStart w:colFirst="0" w:colLast="0" w:name="_heading=h.nmf14n" w:id="46"/>
            <w:bookmarkEnd w:id="4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 и выше</w:t>
              <w:br w:type="textWrapping"/>
              <w:t xml:space="preserve">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spacing w:after="0" w:before="0" w:line="240" w:lineRule="auto"/>
              <w:jc w:val="center"/>
              <w:rPr/>
            </w:pPr>
            <w:bookmarkStart w:colFirst="0" w:colLast="0" w:name="_heading=h.37m2jsg" w:id="47"/>
            <w:bookmarkEnd w:id="4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900 и ниже</w:t>
              <w:br w:type="textWrapping"/>
              <w:t xml:space="preserve">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spacing w:after="0" w:before="0" w:line="240" w:lineRule="auto"/>
              <w:jc w:val="center"/>
              <w:rPr/>
            </w:pPr>
            <w:bookmarkStart w:colFirst="0" w:colLast="0" w:name="_heading=h.1mrcu09" w:id="48"/>
            <w:bookmarkEnd w:id="4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1050-1200</w:t>
              <w:br w:type="textWrapping"/>
              <w:t xml:space="preserve">1050-1200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spacing w:after="0" w:before="0" w:line="240" w:lineRule="auto"/>
              <w:jc w:val="center"/>
              <w:rPr/>
            </w:pPr>
            <w:bookmarkStart w:colFirst="0" w:colLast="0" w:name="_heading=h.46r0co2" w:id="49"/>
            <w:bookmarkEnd w:id="49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1300 и выше</w:t>
              <w:br w:type="textWrapping"/>
              <w:t xml:space="preserve">1300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spacing w:after="0" w:before="0" w:line="240" w:lineRule="auto"/>
              <w:jc w:val="center"/>
              <w:rPr/>
            </w:pPr>
            <w:bookmarkStart w:colFirst="0" w:colLast="0" w:name="_heading=h.2lwamvv" w:id="50"/>
            <w:bookmarkEnd w:id="5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Гибкость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spacing w:after="0" w:before="0" w:line="240" w:lineRule="auto"/>
              <w:jc w:val="center"/>
              <w:rPr/>
            </w:pPr>
            <w:bookmarkStart w:colFirst="0" w:colLast="0" w:name="_heading=h.111kx3o" w:id="51"/>
            <w:bookmarkEnd w:id="5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Наклон вперед из положения стоя, см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spacing w:after="0" w:before="0" w:line="240" w:lineRule="auto"/>
              <w:jc w:val="center"/>
              <w:rPr/>
            </w:pPr>
            <w:bookmarkStart w:colFirst="0" w:colLast="0" w:name="_heading=h.3l18frh" w:id="52"/>
            <w:bookmarkEnd w:id="5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  <w:br w:type="textWrapping"/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after="0" w:before="0" w:line="240" w:lineRule="auto"/>
              <w:jc w:val="center"/>
              <w:rPr/>
            </w:pPr>
            <w:bookmarkStart w:colFirst="0" w:colLast="0" w:name="_heading=h.206ipza" w:id="53"/>
            <w:bookmarkEnd w:id="5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и ниже</w:t>
              <w:br w:type="textWrapping"/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spacing w:after="0" w:before="0" w:line="240" w:lineRule="auto"/>
              <w:jc w:val="center"/>
              <w:rPr/>
            </w:pPr>
            <w:bookmarkStart w:colFirst="0" w:colLast="0" w:name="_heading=h.4k668n3" w:id="54"/>
            <w:bookmarkEnd w:id="5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9-12</w:t>
              <w:br w:type="textWrapping"/>
              <w:t xml:space="preserve">9-12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after="0" w:before="0" w:line="240" w:lineRule="auto"/>
              <w:jc w:val="center"/>
              <w:rPr/>
            </w:pPr>
            <w:bookmarkStart w:colFirst="0" w:colLast="0" w:name="_heading=h.2zbgiuw" w:id="55"/>
            <w:bookmarkEnd w:id="5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и выше</w:t>
              <w:br w:type="textWrapping"/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spacing w:after="0" w:before="0" w:line="240" w:lineRule="auto"/>
              <w:jc w:val="center"/>
              <w:rPr/>
            </w:pPr>
            <w:bookmarkStart w:colFirst="0" w:colLast="0" w:name="_heading=h.1egqt2p" w:id="56"/>
            <w:bookmarkEnd w:id="5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и ниже</w:t>
              <w:br w:type="textWrapping"/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after="0" w:before="0" w:line="240" w:lineRule="auto"/>
              <w:jc w:val="center"/>
              <w:rPr/>
            </w:pPr>
            <w:bookmarkStart w:colFirst="0" w:colLast="0" w:name="_heading=h.3ygebqi" w:id="57"/>
            <w:bookmarkEnd w:id="5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12-14</w:t>
              <w:br w:type="textWrapping"/>
              <w:t xml:space="preserve">12-14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after="0" w:before="0" w:line="240" w:lineRule="auto"/>
              <w:jc w:val="center"/>
              <w:rPr/>
            </w:pPr>
            <w:bookmarkStart w:colFirst="0" w:colLast="0" w:name="_heading=h.2dlolyb" w:id="58"/>
            <w:bookmarkEnd w:id="5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и выше</w:t>
              <w:br w:type="textWrapping"/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vMerge w:val="restart"/>
            <w:tcBorders>
              <w:top w:color="00000a" w:space="0" w:sz="6" w:val="single"/>
              <w:left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after="0" w:before="0" w:line="240" w:lineRule="auto"/>
              <w:jc w:val="center"/>
              <w:rPr/>
            </w:pPr>
            <w:bookmarkStart w:colFirst="0" w:colLast="0" w:name="_heading=h.sqyw64" w:id="59"/>
            <w:bookmarkEnd w:id="5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Силовые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cqmetx" w:id="60"/>
            <w:bookmarkEnd w:id="6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spacing w:after="0" w:before="0" w:line="240" w:lineRule="auto"/>
              <w:jc w:val="center"/>
              <w:rPr/>
            </w:pPr>
            <w:bookmarkStart w:colFirst="0" w:colLast="0" w:name="_heading=h.1rvwp1q" w:id="61"/>
            <w:bookmarkEnd w:id="6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Подтягивание на высокой перекладине из виса, кол-во раз (юноши),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spacing w:after="0" w:before="0" w:line="240" w:lineRule="auto"/>
              <w:jc w:val="center"/>
              <w:rPr/>
            </w:pPr>
            <w:bookmarkStart w:colFirst="0" w:colLast="0" w:name="_heading=h.4bvk7pj" w:id="62"/>
            <w:bookmarkEnd w:id="6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  <w:br w:type="textWrapping"/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spacing w:after="0" w:before="0" w:line="240" w:lineRule="auto"/>
              <w:jc w:val="center"/>
              <w:rPr/>
            </w:pPr>
            <w:bookmarkStart w:colFirst="0" w:colLast="0" w:name="_heading=h.2r0uhxc" w:id="63"/>
            <w:bookmarkEnd w:id="6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и ниже</w:t>
              <w:br w:type="textWrapping"/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spacing w:after="0" w:before="0" w:line="240" w:lineRule="auto"/>
              <w:jc w:val="center"/>
              <w:rPr/>
            </w:pPr>
            <w:bookmarkStart w:colFirst="0" w:colLast="0" w:name="_heading=h.1664s55" w:id="64"/>
            <w:bookmarkEnd w:id="6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8-9</w:t>
              <w:br w:type="textWrapping"/>
              <w:t xml:space="preserve">9-10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spacing w:after="0" w:before="0" w:line="240" w:lineRule="auto"/>
              <w:jc w:val="center"/>
              <w:rPr/>
            </w:pPr>
            <w:bookmarkStart w:colFirst="0" w:colLast="0" w:name="_heading=h.3q5sasy" w:id="65"/>
            <w:bookmarkEnd w:id="6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и выше</w:t>
              <w:br w:type="textWrapping"/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spacing w:after="0" w:before="0" w:line="240" w:lineRule="auto"/>
              <w:jc w:val="center"/>
              <w:rPr/>
            </w:pPr>
            <w:bookmarkStart w:colFirst="0" w:colLast="0" w:name="_heading=h.25b2l0r" w:id="66"/>
            <w:bookmarkEnd w:id="6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spacing w:after="0" w:before="0" w:line="240" w:lineRule="auto"/>
              <w:jc w:val="center"/>
              <w:rPr/>
            </w:pPr>
            <w:bookmarkStart w:colFirst="0" w:colLast="0" w:name="_heading=h.kgcv8k" w:id="67"/>
            <w:bookmarkEnd w:id="6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after="0" w:before="0" w:line="240" w:lineRule="auto"/>
              <w:jc w:val="center"/>
              <w:rPr/>
            </w:pPr>
            <w:bookmarkStart w:colFirst="0" w:colLast="0" w:name="_heading=h.34g0dwd" w:id="68"/>
            <w:bookmarkEnd w:id="6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spacing w:after="0" w:before="0" w:line="240" w:lineRule="auto"/>
              <w:jc w:val="center"/>
              <w:rPr/>
            </w:pPr>
            <w:bookmarkStart w:colFirst="0" w:colLast="0" w:name="_heading=h.1jlao46" w:id="69"/>
            <w:bookmarkEnd w:id="69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spacing w:after="0" w:before="0" w:line="240" w:lineRule="auto"/>
              <w:jc w:val="center"/>
              <w:rPr/>
            </w:pPr>
            <w:bookmarkStart w:colFirst="0" w:colLast="0" w:name="_heading=h.43ky6rz" w:id="70"/>
            <w:bookmarkEnd w:id="7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spacing w:after="0" w:before="0" w:line="240" w:lineRule="auto"/>
              <w:jc w:val="center"/>
              <w:rPr/>
            </w:pPr>
            <w:bookmarkStart w:colFirst="0" w:colLast="0" w:name="_heading=h.2iq8gzs" w:id="71"/>
            <w:bookmarkEnd w:id="7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Merge w:val="continue"/>
            <w:tcBorders>
              <w:top w:color="00000a" w:space="0" w:sz="6" w:val="single"/>
              <w:left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</w:tcPr>
          <w:p w:rsidR="00000000" w:rsidDel="00000000" w:rsidP="00000000" w:rsidRDefault="00000000" w:rsidRPr="00000000" w14:paraId="00000307">
            <w:pPr>
              <w:spacing w:after="0" w:before="0" w:line="240" w:lineRule="auto"/>
              <w:jc w:val="center"/>
              <w:rPr/>
            </w:pPr>
            <w:bookmarkStart w:colFirst="0" w:colLast="0" w:name="_heading=h.xvir7l" w:id="72"/>
            <w:bookmarkEnd w:id="7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низкой перекладине</w:t>
              <w:br w:type="textWrapping"/>
              <w:t xml:space="preserve">из виса лежа, кол-во</w:t>
              <w:br w:type="textWrapping"/>
              <w:t xml:space="preserve">раз (девушки)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</w:tcPr>
          <w:p w:rsidR="00000000" w:rsidDel="00000000" w:rsidP="00000000" w:rsidRDefault="00000000" w:rsidRPr="00000000" w14:paraId="00000308">
            <w:pPr>
              <w:spacing w:after="0" w:before="0" w:line="240" w:lineRule="auto"/>
              <w:jc w:val="center"/>
              <w:rPr/>
            </w:pPr>
            <w:bookmarkStart w:colFirst="0" w:colLast="0" w:name="_heading=h.3hv69ve" w:id="73"/>
            <w:bookmarkEnd w:id="7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spacing w:after="0" w:before="0" w:line="240" w:lineRule="auto"/>
              <w:jc w:val="center"/>
              <w:rPr/>
            </w:pPr>
            <w:bookmarkStart w:colFirst="0" w:colLast="0" w:name="_heading=h.1x0gk37" w:id="74"/>
            <w:bookmarkEnd w:id="7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</w:tcPr>
          <w:p w:rsidR="00000000" w:rsidDel="00000000" w:rsidP="00000000" w:rsidRDefault="00000000" w:rsidRPr="00000000" w14:paraId="0000030A">
            <w:pPr>
              <w:spacing w:after="0" w:before="0" w:line="240" w:lineRule="auto"/>
              <w:jc w:val="center"/>
              <w:rPr/>
            </w:pPr>
            <w:bookmarkStart w:colFirst="0" w:colLast="0" w:name="_heading=h.4h042r0" w:id="75"/>
            <w:bookmarkEnd w:id="7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spacing w:after="0" w:before="0" w:line="240" w:lineRule="auto"/>
              <w:jc w:val="center"/>
              <w:rPr/>
            </w:pPr>
            <w:bookmarkStart w:colFirst="0" w:colLast="0" w:name="_heading=h.2w5ecyt" w:id="76"/>
            <w:bookmarkEnd w:id="7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</w:tcPr>
          <w:p w:rsidR="00000000" w:rsidDel="00000000" w:rsidP="00000000" w:rsidRDefault="00000000" w:rsidRPr="00000000" w14:paraId="0000030C">
            <w:pPr>
              <w:spacing w:after="0" w:before="0" w:line="240" w:lineRule="auto"/>
              <w:jc w:val="center"/>
              <w:rPr/>
            </w:pPr>
            <w:bookmarkStart w:colFirst="0" w:colLast="0" w:name="_heading=h.1baon6m" w:id="77"/>
            <w:bookmarkEnd w:id="7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spacing w:after="0" w:before="0" w:line="240" w:lineRule="auto"/>
              <w:jc w:val="center"/>
              <w:rPr/>
            </w:pPr>
            <w:bookmarkStart w:colFirst="0" w:colLast="0" w:name="_heading=h.3vac5uf" w:id="78"/>
            <w:bookmarkEnd w:id="7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</w:tcPr>
          <w:p w:rsidR="00000000" w:rsidDel="00000000" w:rsidP="00000000" w:rsidRDefault="00000000" w:rsidRPr="00000000" w14:paraId="0000030E">
            <w:pPr>
              <w:spacing w:after="0" w:before="0" w:line="240" w:lineRule="auto"/>
              <w:jc w:val="center"/>
              <w:rPr/>
            </w:pPr>
            <w:bookmarkStart w:colFirst="0" w:colLast="0" w:name="_heading=h.2afmg28" w:id="79"/>
            <w:bookmarkEnd w:id="79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spacing w:after="0" w:before="0" w:line="240" w:lineRule="auto"/>
              <w:jc w:val="center"/>
              <w:rPr/>
            </w:pPr>
            <w:bookmarkStart w:colFirst="0" w:colLast="0" w:name="_heading=h.pkwqa1" w:id="80"/>
            <w:bookmarkEnd w:id="8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</w:tcPr>
          <w:p w:rsidR="00000000" w:rsidDel="00000000" w:rsidP="00000000" w:rsidRDefault="00000000" w:rsidRPr="00000000" w14:paraId="00000310">
            <w:pPr>
              <w:spacing w:after="0" w:before="0" w:line="240" w:lineRule="auto"/>
              <w:jc w:val="center"/>
              <w:rPr/>
            </w:pPr>
            <w:bookmarkStart w:colFirst="0" w:colLast="0" w:name="_heading=h.39kk8xu" w:id="81"/>
            <w:bookmarkEnd w:id="8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и ниже</w:t>
              <w:br w:type="textWrapping"/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</w:tcPr>
          <w:p w:rsidR="00000000" w:rsidDel="00000000" w:rsidP="00000000" w:rsidRDefault="00000000" w:rsidRPr="00000000" w14:paraId="00000311">
            <w:pPr>
              <w:spacing w:after="0" w:before="0" w:line="240" w:lineRule="auto"/>
              <w:jc w:val="center"/>
              <w:rPr/>
            </w:pPr>
            <w:bookmarkStart w:colFirst="0" w:colLast="0" w:name="_heading=h.1opuj5n" w:id="82"/>
            <w:bookmarkEnd w:id="8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13-15</w:t>
              <w:br w:type="textWrapping"/>
              <w:t xml:space="preserve">13-15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32.0" w:type="dxa"/>
            </w:tcMar>
          </w:tcPr>
          <w:p w:rsidR="00000000" w:rsidDel="00000000" w:rsidP="00000000" w:rsidRDefault="00000000" w:rsidRPr="00000000" w14:paraId="00000312">
            <w:pPr>
              <w:spacing w:after="0" w:before="0" w:line="240" w:lineRule="auto"/>
              <w:jc w:val="center"/>
              <w:rPr/>
            </w:pPr>
            <w:bookmarkStart w:colFirst="0" w:colLast="0" w:name="_heading=h.48pi1tg" w:id="83"/>
            <w:bookmarkEnd w:id="8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и выше</w:t>
              <w:br w:type="textWrapping"/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6838" w:w="11906"/>
      <w:pgMar w:bottom="851" w:top="1134" w:left="567" w:right="567" w:header="0" w:footer="709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790" w:hanging="360"/>
      </w:pPr>
      <w:rPr/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/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/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0" w:line="240" w:lineRule="auto"/>
      <w:ind w:firstLine="567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620C"/>
    <w:pPr>
      <w:widowControl w:val="1"/>
      <w:bidi w:val="0"/>
      <w:spacing w:after="200" w:before="0" w:line="276" w:lineRule="auto"/>
      <w:jc w:val="left"/>
    </w:pPr>
    <w:rPr>
      <w:rFonts w:ascii="Calibri" w:cs="Times New Roman" w:eastAsia="Calibri" w:hAnsi="Calibri"/>
      <w:color w:val="auto"/>
      <w:sz w:val="22"/>
      <w:szCs w:val="22"/>
      <w:lang w:bidi="ar-SA" w:eastAsia="en-US" w:val="ru-RU"/>
    </w:rPr>
  </w:style>
  <w:style w:type="paragraph" w:styleId="1">
    <w:name w:val="Heading 1"/>
    <w:basedOn w:val="Normal"/>
    <w:link w:val="10"/>
    <w:qFormat w:val="1"/>
    <w:rsid w:val="002622B7"/>
    <w:pPr>
      <w:keepNext w:val="1"/>
      <w:spacing w:after="0" w:before="0" w:line="240" w:lineRule="auto"/>
      <w:ind w:firstLine="567"/>
      <w:jc w:val="center"/>
      <w:outlineLvl w:val="0"/>
    </w:pPr>
    <w:rPr>
      <w:rFonts w:ascii="Times New Roman" w:eastAsia="Times New Roman" w:hAnsi="Times New Roman"/>
      <w:b w:val="1"/>
      <w:sz w:val="28"/>
      <w:szCs w:val="28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qFormat w:val="1"/>
    <w:rsid w:val="002622B7"/>
    <w:rPr>
      <w:rFonts w:ascii="Times New Roman" w:eastAsia="Times New Roman" w:hAnsi="Times New Roman"/>
      <w:b w:val="1"/>
      <w:sz w:val="28"/>
      <w:szCs w:val="28"/>
    </w:rPr>
  </w:style>
  <w:style w:type="character" w:styleId="Style13" w:customStyle="1">
    <w:name w:val="Верхний колонтитул Знак"/>
    <w:basedOn w:val="DefaultParagraphFont"/>
    <w:link w:val="a4"/>
    <w:uiPriority w:val="99"/>
    <w:semiHidden w:val="1"/>
    <w:qFormat w:val="1"/>
    <w:rsid w:val="00C4620C"/>
    <w:rPr>
      <w:rFonts w:ascii="Times New Roman" w:hAnsi="Times New Roman"/>
      <w:sz w:val="24"/>
      <w:szCs w:val="24"/>
    </w:rPr>
  </w:style>
  <w:style w:type="character" w:styleId="Style14" w:customStyle="1">
    <w:name w:val="Нижний колонтитул Знак"/>
    <w:basedOn w:val="DefaultParagraphFont"/>
    <w:link w:val="a6"/>
    <w:uiPriority w:val="99"/>
    <w:qFormat w:val="1"/>
    <w:rsid w:val="00C4620C"/>
    <w:rPr>
      <w:rFonts w:ascii="Times New Roman" w:hAnsi="Times New Roman"/>
      <w:sz w:val="24"/>
      <w:szCs w:val="24"/>
    </w:rPr>
  </w:style>
  <w:style w:type="character" w:styleId="ListLabel1">
    <w:name w:val="ListLabel 1"/>
    <w:qFormat w:val="1"/>
    <w:rPr>
      <w:rFonts w:cs="Courier New"/>
    </w:rPr>
  </w:style>
  <w:style w:type="character" w:styleId="ListLabel2">
    <w:name w:val="ListLabel 2"/>
    <w:qFormat w:val="1"/>
    <w:rPr>
      <w:rFonts w:cs="Courier New"/>
    </w:rPr>
  </w:style>
  <w:style w:type="character" w:styleId="ListLabel3">
    <w:name w:val="ListLabel 3"/>
    <w:qFormat w:val="1"/>
    <w:rPr>
      <w:rFonts w:cs="Courier New"/>
    </w:rPr>
  </w:style>
  <w:style w:type="character" w:styleId="ListLabel4">
    <w:name w:val="ListLabel 4"/>
    <w:qFormat w:val="1"/>
    <w:rPr>
      <w:rFonts w:cs="Courier New"/>
    </w:rPr>
  </w:style>
  <w:style w:type="character" w:styleId="ListLabel5">
    <w:name w:val="ListLabel 5"/>
    <w:qFormat w:val="1"/>
    <w:rPr>
      <w:rFonts w:cs="Courier New"/>
    </w:rPr>
  </w:style>
  <w:style w:type="character" w:styleId="ListLabel6">
    <w:name w:val="ListLabel 6"/>
    <w:qFormat w:val="1"/>
    <w:rPr>
      <w:rFonts w:cs="Courier New"/>
    </w:rPr>
  </w:style>
  <w:style w:type="character" w:styleId="ListLabel7">
    <w:name w:val="ListLabel 7"/>
    <w:qFormat w:val="1"/>
    <w:rPr>
      <w:rFonts w:cs="Courier New"/>
    </w:rPr>
  </w:style>
  <w:style w:type="character" w:styleId="ListLabel8">
    <w:name w:val="ListLabel 8"/>
    <w:qFormat w:val="1"/>
    <w:rPr>
      <w:rFonts w:cs="Courier New"/>
    </w:rPr>
  </w:style>
  <w:style w:type="character" w:styleId="ListLabel9">
    <w:name w:val="ListLabel 9"/>
    <w:qFormat w:val="1"/>
    <w:rPr>
      <w:rFonts w:cs="Courier New"/>
    </w:rPr>
  </w:style>
  <w:style w:type="character" w:styleId="ListLabel10">
    <w:name w:val="ListLabel 10"/>
    <w:qFormat w:val="1"/>
    <w:rPr>
      <w:rFonts w:cs="Courier New"/>
    </w:rPr>
  </w:style>
  <w:style w:type="character" w:styleId="ListLabel11">
    <w:name w:val="ListLabel 11"/>
    <w:qFormat w:val="1"/>
    <w:rPr>
      <w:rFonts w:cs="Courier New"/>
    </w:rPr>
  </w:style>
  <w:style w:type="character" w:styleId="ListLabel12">
    <w:name w:val="ListLabel 12"/>
    <w:qFormat w:val="1"/>
    <w:rPr>
      <w:rFonts w:cs="Courier New"/>
    </w:rPr>
  </w:style>
  <w:style w:type="character" w:styleId="ListLabel13">
    <w:name w:val="ListLabel 13"/>
    <w:qFormat w:val="1"/>
    <w:rPr>
      <w:rFonts w:cs="Courier New"/>
    </w:rPr>
  </w:style>
  <w:style w:type="character" w:styleId="ListLabel14">
    <w:name w:val="ListLabel 14"/>
    <w:qFormat w:val="1"/>
    <w:rPr>
      <w:rFonts w:cs="Courier New"/>
    </w:rPr>
  </w:style>
  <w:style w:type="character" w:styleId="ListLabel15">
    <w:name w:val="ListLabel 15"/>
    <w:qFormat w:val="1"/>
    <w:rPr>
      <w:rFonts w:cs="Courier New"/>
    </w:rPr>
  </w:style>
  <w:style w:type="character" w:styleId="ListLabel16">
    <w:name w:val="ListLabel 16"/>
    <w:qFormat w:val="1"/>
    <w:rPr>
      <w:rFonts w:cs="Courier New"/>
    </w:rPr>
  </w:style>
  <w:style w:type="character" w:styleId="ListLabel17">
    <w:name w:val="ListLabel 17"/>
    <w:qFormat w:val="1"/>
    <w:rPr>
      <w:rFonts w:cs="Courier New"/>
    </w:rPr>
  </w:style>
  <w:style w:type="character" w:styleId="ListLabel18">
    <w:name w:val="ListLabel 18"/>
    <w:qFormat w:val="1"/>
    <w:rPr>
      <w:rFonts w:cs="Courier New"/>
    </w:rPr>
  </w:style>
  <w:style w:type="character" w:styleId="ListLabel19">
    <w:name w:val="ListLabel 19"/>
    <w:qFormat w:val="1"/>
    <w:rPr>
      <w:rFonts w:ascii="Times New Roman" w:hAnsi="Times New Roman"/>
      <w:b w:val="0"/>
      <w:i w:val="0"/>
      <w:strike w:val="0"/>
      <w:dstrike w:val="0"/>
      <w:color w:val="000000"/>
      <w:position w:val="0"/>
      <w:sz w:val="24"/>
      <w:szCs w:val="28"/>
      <w:highlight w:val="white"/>
      <w:u w:color="000000" w:val="none"/>
      <w:vertAlign w:val="baseline"/>
    </w:rPr>
  </w:style>
  <w:style w:type="character" w:styleId="ListLabel20">
    <w:name w:val="ListLabel 20"/>
    <w:qFormat w:val="1"/>
    <w:rPr>
      <w:rFonts w:ascii="Times New Roman" w:hAnsi="Times New Roman"/>
      <w:b w:val="0"/>
      <w:i w:val="0"/>
      <w:strike w:val="0"/>
      <w:dstrike w:val="0"/>
      <w:color w:val="000000"/>
      <w:position w:val="0"/>
      <w:sz w:val="24"/>
      <w:szCs w:val="28"/>
      <w:highlight w:val="white"/>
      <w:u w:color="000000" w:val="none"/>
      <w:vertAlign w:val="baseline"/>
    </w:rPr>
  </w:style>
  <w:style w:type="character" w:styleId="ListLabel21">
    <w:name w:val="ListLabel 21"/>
    <w:qFormat w:val="1"/>
    <w:rPr>
      <w:rFonts w:cs="Courier New"/>
    </w:rPr>
  </w:style>
  <w:style w:type="character" w:styleId="ListLabel22">
    <w:name w:val="ListLabel 22"/>
    <w:qFormat w:val="1"/>
    <w:rPr>
      <w:rFonts w:cs="Courier New"/>
    </w:rPr>
  </w:style>
  <w:style w:type="character" w:styleId="ListLabel23">
    <w:name w:val="ListLabel 23"/>
    <w:qFormat w:val="1"/>
    <w:rPr>
      <w:rFonts w:cs="Courier New"/>
    </w:rPr>
  </w:style>
  <w:style w:type="character" w:styleId="ListLabel24">
    <w:name w:val="ListLabel 24"/>
    <w:qFormat w:val="1"/>
    <w:rPr>
      <w:sz w:val="20"/>
    </w:rPr>
  </w:style>
  <w:style w:type="character" w:styleId="ListLabel25">
    <w:name w:val="ListLabel 25"/>
    <w:qFormat w:val="1"/>
    <w:rPr>
      <w:sz w:val="20"/>
    </w:rPr>
  </w:style>
  <w:style w:type="character" w:styleId="ListLabel26">
    <w:name w:val="ListLabel 26"/>
    <w:qFormat w:val="1"/>
    <w:rPr>
      <w:sz w:val="20"/>
    </w:rPr>
  </w:style>
  <w:style w:type="character" w:styleId="ListLabel27">
    <w:name w:val="ListLabel 27"/>
    <w:qFormat w:val="1"/>
    <w:rPr>
      <w:sz w:val="20"/>
    </w:rPr>
  </w:style>
  <w:style w:type="character" w:styleId="ListLabel28">
    <w:name w:val="ListLabel 28"/>
    <w:qFormat w:val="1"/>
    <w:rPr>
      <w:sz w:val="20"/>
    </w:rPr>
  </w:style>
  <w:style w:type="character" w:styleId="ListLabel29">
    <w:name w:val="ListLabel 29"/>
    <w:qFormat w:val="1"/>
    <w:rPr>
      <w:sz w:val="20"/>
    </w:rPr>
  </w:style>
  <w:style w:type="character" w:styleId="ListLabel30">
    <w:name w:val="ListLabel 30"/>
    <w:qFormat w:val="1"/>
    <w:rPr>
      <w:sz w:val="20"/>
    </w:rPr>
  </w:style>
  <w:style w:type="character" w:styleId="ListLabel31">
    <w:name w:val="ListLabel 31"/>
    <w:qFormat w:val="1"/>
    <w:rPr>
      <w:sz w:val="20"/>
    </w:rPr>
  </w:style>
  <w:style w:type="character" w:styleId="ListLabel32">
    <w:name w:val="ListLabel 32"/>
    <w:qFormat w:val="1"/>
    <w:rPr>
      <w:sz w:val="20"/>
    </w:rPr>
  </w:style>
  <w:style w:type="character" w:styleId="ListLabel33">
    <w:name w:val="ListLabel 33"/>
    <w:qFormat w:val="1"/>
    <w:rPr>
      <w:rFonts w:eastAsia="Times New Roman"/>
      <w:w w:val="100"/>
      <w:sz w:val="22"/>
      <w:szCs w:val="22"/>
    </w:rPr>
  </w:style>
  <w:style w:type="character" w:styleId="ListLabel34">
    <w:name w:val="ListLabel 34"/>
    <w:qFormat w:val="1"/>
    <w:rPr>
      <w:rFonts w:cs="Courier New"/>
    </w:rPr>
  </w:style>
  <w:style w:type="character" w:styleId="ListLabel35">
    <w:name w:val="ListLabel 35"/>
    <w:qFormat w:val="1"/>
    <w:rPr>
      <w:rFonts w:cs="Courier New"/>
    </w:rPr>
  </w:style>
  <w:style w:type="character" w:styleId="ListLabel36">
    <w:name w:val="ListLabel 36"/>
    <w:qFormat w:val="1"/>
    <w:rPr>
      <w:rFonts w:cs="Courier New"/>
    </w:rPr>
  </w:style>
  <w:style w:type="character" w:styleId="ListLabel37">
    <w:name w:val="ListLabel 37"/>
    <w:qFormat w:val="1"/>
    <w:rPr>
      <w:rFonts w:eastAsia="Times New Roman"/>
      <w:w w:val="100"/>
      <w:sz w:val="22"/>
      <w:szCs w:val="22"/>
    </w:rPr>
  </w:style>
  <w:style w:type="character" w:styleId="ListLabel38">
    <w:name w:val="ListLabel 38"/>
    <w:qFormat w:val="1"/>
    <w:rPr>
      <w:rFonts w:cs="Courier New"/>
    </w:rPr>
  </w:style>
  <w:style w:type="character" w:styleId="ListLabel39">
    <w:name w:val="ListLabel 39"/>
    <w:qFormat w:val="1"/>
    <w:rPr>
      <w:rFonts w:cs="Courier New"/>
    </w:rPr>
  </w:style>
  <w:style w:type="character" w:styleId="ListLabel40">
    <w:name w:val="ListLabel 40"/>
    <w:qFormat w:val="1"/>
    <w:rPr>
      <w:rFonts w:cs="Courier New"/>
    </w:rPr>
  </w:style>
  <w:style w:type="character" w:styleId="ListLabel41">
    <w:name w:val="ListLabel 41"/>
    <w:qFormat w:val="1"/>
    <w:rPr>
      <w:rFonts w:eastAsia="Times New Roman"/>
      <w:w w:val="100"/>
      <w:sz w:val="22"/>
      <w:szCs w:val="22"/>
    </w:rPr>
  </w:style>
  <w:style w:type="character" w:styleId="ListLabel42">
    <w:name w:val="ListLabel 42"/>
    <w:qFormat w:val="1"/>
    <w:rPr>
      <w:rFonts w:cs="Courier New"/>
    </w:rPr>
  </w:style>
  <w:style w:type="character" w:styleId="ListLabel43">
    <w:name w:val="ListLabel 43"/>
    <w:qFormat w:val="1"/>
    <w:rPr>
      <w:rFonts w:cs="Courier New"/>
    </w:rPr>
  </w:style>
  <w:style w:type="character" w:styleId="ListLabel44">
    <w:name w:val="ListLabel 44"/>
    <w:qFormat w:val="1"/>
    <w:rPr>
      <w:rFonts w:cs="Courier New"/>
    </w:rPr>
  </w:style>
  <w:style w:type="paragraph" w:styleId="Style15">
    <w:name w:val="Заголовок"/>
    <w:basedOn w:val="Normal"/>
    <w:next w:val="Style16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Style16">
    <w:name w:val="Body Text"/>
    <w:basedOn w:val="Normal"/>
    <w:pPr>
      <w:spacing w:after="140" w:before="0" w:line="288" w:lineRule="auto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Style19">
    <w:name w:val="Указатель"/>
    <w:basedOn w:val="Normal"/>
    <w:qFormat w:val="1"/>
    <w:pPr>
      <w:suppressLineNumbers w:val="1"/>
    </w:pPr>
    <w:rPr>
      <w:rFonts w:cs="FreeSans"/>
    </w:rPr>
  </w:style>
  <w:style w:type="paragraph" w:styleId="ListParagraph">
    <w:name w:val="List Paragraph"/>
    <w:basedOn w:val="Normal"/>
    <w:uiPriority w:val="34"/>
    <w:qFormat w:val="1"/>
    <w:rsid w:val="002622B7"/>
    <w:pPr>
      <w:spacing w:after="0" w:before="0" w:line="240" w:lineRule="auto"/>
      <w:ind w:left="720" w:firstLine="567"/>
      <w:contextualSpacing w:val="1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Style20">
    <w:name w:val="Header"/>
    <w:basedOn w:val="Normal"/>
    <w:link w:val="a5"/>
    <w:uiPriority w:val="99"/>
    <w:semiHidden w:val="1"/>
    <w:unhideWhenUsed w:val="1"/>
    <w:rsid w:val="00C4620C"/>
    <w:pPr>
      <w:tabs>
        <w:tab w:val="center" w:leader="none" w:pos="4677"/>
        <w:tab w:val="right" w:leader="none" w:pos="9355"/>
      </w:tabs>
      <w:spacing w:after="0" w:before="0" w:line="240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Style21">
    <w:name w:val="Footer"/>
    <w:basedOn w:val="Normal"/>
    <w:link w:val="a7"/>
    <w:uiPriority w:val="99"/>
    <w:unhideWhenUsed w:val="1"/>
    <w:rsid w:val="00C4620C"/>
    <w:pPr>
      <w:tabs>
        <w:tab w:val="center" w:leader="none" w:pos="4677"/>
        <w:tab w:val="right" w:leader="none" w:pos="9355"/>
      </w:tabs>
      <w:spacing w:after="0" w:before="0" w:line="240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B42B7C"/>
    <w:pPr>
      <w:spacing w:afterAutospacing="1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Style22">
    <w:name w:val="Содержимое врезки"/>
    <w:basedOn w:val="Normal"/>
    <w:qFormat w:val="1"/>
    <w:pPr/>
    <w:rPr/>
  </w:style>
  <w:style w:type="paragraph" w:styleId="Style23">
    <w:name w:val="Содержимое таблицы"/>
    <w:basedOn w:val="Normal"/>
    <w:qFormat w:val="1"/>
    <w:pPr/>
    <w:rPr/>
  </w:style>
  <w:style w:type="paragraph" w:styleId="Style24">
    <w:name w:val="Заголовок таблицы"/>
    <w:basedOn w:val="Style23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" w:customStyle="1">
    <w:name w:val="Стиль2"/>
    <w:basedOn w:val="a1"/>
    <w:uiPriority w:val="99"/>
    <w:qFormat w:val="1"/>
    <w:rsid w:val="00437F50"/>
    <w:rPr>
      <w:sz w:val="22"/>
      <w:szCs w:val="22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>
    <w:name w:val="Table Grid"/>
    <w:basedOn w:val="a1"/>
    <w:uiPriority w:val="59"/>
    <w:rsid w:val="00336906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32.0" w:type="dxa"/>
        <w:bottom w:w="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gus7KuCF2h70aT4CvVnyGlNHTQ==">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2017-09-11T14:09:00Z</dcterms:created>
  <dc:creator>Марина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Win-Yagd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