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Учащийся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научится: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Рассматривать физическую культуру как явление культуры, выделять исторические этапы её развития, характеризовать основные направления и формы её организации в современном обществе;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Характеризовать содержательные основы здорового образа жизни, раскрывать его взаимосвязь со здоровьем, гармоничным физическим развитием и физической подготовленностью, формированием качеств личности и профилактикой вредных привычек;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Определять базовые понятия и термины физической культуры, применять их в процессе совместных занятий физическими упражнениями со своими сверстниками, излагать с их помощью особенности выполнения техники двигательных действий и физических упражнений, развитие физических качеств;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Разрабатывать содержание самостоятельных занятий физическими упражнениями, определять их направленность и формулировать задачи, рационально планировать режим дня и учебной недели;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Руководствоваться правилами оказания первой помощи при травмах и ушибах во время самостоятельных занятий физическими упражнениями.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Использовать занятия физической культурой, спортивные игры и спортивные соревнования для организации индивидуального отдыха и досуга, укрепления собственного здоровья, повышения уровня физических кондиций;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Составлять комплексы физических упражнений оздоровительной, тренирующей и корригирующей направленности, подбирать индивидуальную нагрузку с учётом функциональных особенностей и возможностей собственного организма;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Классифицировать физические упражнения по их функциональной направленности, планировать их последовательность и дозировку в процессе самостоятельных занятий по укреплению здоровья и развитию физических качеств;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Самостоятельно проводить занятия по обучению двигательным действиям, анализировать особенности их выполнения, выявлять ошибки и своевременно устранять их;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Тестировать показатели физического развития и основных физических качеств, сравнивать их с возрастными стандартами, контролировать особенности их динамики в процессе самостоятельных занятий физической подготовкой;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Взаимодействовать со сверстниками в условиях самостоятельной учебной деятельности, оказывать помощь в организации и проведении занятий, освоение новых двигательных действий, развитии физических качеств, тестировании физического развития и физической подготовленности.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комплексы упражнений по профилактике утомления и перенапряжения организма, повышению его работоспособности в процессе трудовой и учебной деятельности;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общеразвивающие упражнения, целенаправленно воздействующие на развитее основных физических качеств силы, быстроты, гибкости и координации);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акробатические комбинации из числа хорошо освоенных упражнений;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гимнастические комбинации на спортивных снарядах из числа хорошо освоенных упражнений;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легкоатлетические упражнения в беге, прыжках в высоту и в длину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передвижения на лыжах скользящими способами ходьбы, демонстрировать технику умения последовательно чередовать их в процессе прохождения тренировочных дистанций (для снежных регионов России)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спуски и торможения на лыжах с пологого склона одним из разученных способов;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основные технические действия и приёмы игры в футбол. В волейбол, баскетбол в условиях учебной и игровой деятельности;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тестовые упражнения на оценку уровня индивидуального развития основных физических качеств.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09"/>
          <w:tab w:val="left" w:pos="1134"/>
        </w:tabs>
        <w:spacing w:after="0" w:before="0" w:line="240" w:lineRule="auto"/>
        <w:ind w:righ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right="-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1A">
      <w:pPr>
        <w:spacing w:line="240" w:lineRule="auto"/>
        <w:ind w:right="-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Выпускник получит возможность научиться: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Характеризовать цель возрождения Олимпийских игр и роль Пьера де Кубертена в становлении современного олимпийского движения, объяснять смысл символики и ритуалов Олимпийских игр;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Характеризовать исторические вехи развития отечественного спортивного достижения, великих спортсменов, принесших славу российскому спорту;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Определять признаки положительного влияния занятий физической подготовкой на укрепление здоровья, устанавливать связь между развитием физических качеств и основных систем организма.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Способы двигательной (физкультурной) деятельности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Вести дневник по физкультурной деятельности, включать в него оформление планов проведения самостоятельных занятий физическими упражнениями разной функциональной направленности, данные контроля динамики индивидуального физического развития и физической подготовленности;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Проводить занятия физической культурой с использованием оздоровительной ходьбы и бега, лыжных прогулок и туристических походов, обеспечить их оздоровительную направленность;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Проводить восстановительные мероприятия с использованием банных процедур и сеансов оздоровительного массажа.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Физическое совершенствование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комплексы упражнений лечебной физической культуры с учётом имеющихся индивидуальных нарушений в показателях здоровья;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Преодолевать естественные и искусственные препятствия с помощью разнообразных способов лазания, прыжков и бега;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Осуществлять судейство по одному из осваиваемых видов спорта;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тестовые нормативы по физической подготовке.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righ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93"/>
        </w:tabs>
        <w:spacing w:after="0" w:before="0" w:line="240" w:lineRule="auto"/>
        <w:ind w:left="709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программы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Физкультурно-оздоровительная деятельность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Знания о физкультурно-оздоровительной деятельности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Предупреждение раннего старения и длительного сохранения творческой активности человека, средствами физической культуры. Общие представления о современных оздоровительных системах физического воспитания (ритмическая гимнастика, аэробика, атлетическая гимнастика), их цель, задачи, содержание и формы организации.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индивидуального стиля жизни, приобретение положительного психо-социального статуса и личностных качеств, культуры межличностного общения и поведения.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Влияние регулярных занятий физическими упражнениями родителей на состояние здоровья их будущих детей. Занятия физической культурой в предродовой период у женщин, особенности их организации, содержания и направленности (материал для девушек).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Физическая культура в организации трудовой деятельности человека, основные причины возникновения профессиональных заболеваний и их профилактика оздоровительными занятиями физической культурой (гимнастика при занятиях умственной и физической деятельностью, простейшие сеансы релаксации и самомассажа, банных процедур).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представления об адаптивной физической культуре, цель, задачи и формы организации, связь содержания и направленности с индивидуальными показаниями здоровья. Правила и требования по индивидуализации содержания самостоятельных форм занятий адаптивной физической культурой.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технике безопасности на занятиях физическими упражнениями разной направленности (в условиях спортивного зала и спортивных площадок).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законодательства Российской Федерации в области физической культуры, спорта, туризма, охраны здоровья (извлечения из статей, касающихся соблюдения прав и обязанностей граждан в занятиях физической культурой).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Физическое совершенствование с оздоровительной направленностью.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Индивидуальные комплексы упражнений адаптивной (лечебной) физической культурой в соответствии с медицинскими показаниями (при нарушениях зрения, осанки и плоскостопия; при остеохондрозе; бронхиальной астме и заболеваниях сердечно-сосудистой системы; при частых нервно-психических перенапряжениях, стрессах, головных болях; простудных заболеваниях и т.п.). Комплексы упражнений в предродовом периоде (девушки).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Индивидуализированные комплексы упражнений из оздоровительных систем физического воспитания: 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Атлетическая гимнастика: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комплексы упражнений на общее и избирательное развитие силы мышц, «подтягивание» отстающих в своем развитии мышц и мышечных группы; комплексы упражнений на формирование гармоничного телосложения (упражнения локального воздействия по анатомическим признакам); комплексы упражнений на развитие рельефа мышц плеча, груди, спины, бедра, брюшного пресса.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Партерная гимнастика: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адаптивные комплексы общеразвивающих упражнений, средний уровень упражнений, комплексы  сложнокоординационных упражнений, выполняемых в высоком темпе.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Фитнес: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комплекс общеразвивающих упражнений со скакалкой, комплекс силовой и скоростно-силовой направленности, с постепенным повышением физической нагрузки; общеразвивающие упражнения на развитие выносливости, гибкости, координации (включая статическое и динамическое равновесие) и ритма движений.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Способы физкультурно-оздоровительной деятельности.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Планирование содержания и физической нагрузки в индивидуальных оздоровительных занятиях, распределение их в режиме дня и недели.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простейших гигиенических сеансов самомассажа (состав основных приемов и их последовательность при массаже различных частей тела).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Наблюдения за индивидуальным здоровьем (например, расчет «индекса здоровья» по показателям пробы Руфье), физической работоспособностью (например, по показателям пробы PWC/170) и умственной работоспособностью (например, по показателям таблицы Анфимова).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Ведение дневника самонаблюдения за физическим развитием и физической подготовленностью, состоянием здоровья и работоспособностью.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Спортивно-оздоровительная деятельность с прикладно-ориентированной физической подготовкой.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Знания о спортивно-оздоровительной деятельности с прикладно-ориентированной физической подготовкой.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представления о самостоятельной подготовке к соревновательной деятельности, понятие физической, технической и психологической подготовки. Общие представления об индивидуализации содержания и направленности тренировочных занятий (по избранному виду спорта), способы совершенствования техники в соревновательных упражнениях и повышения физической нагрузки (понятие режимов и динамики нагрузки). Особенности распределения тренировочных занятий в режиме дня и недели.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Физическое совершенствование со спортивно-оздоровительной и прикладно-ориентированной направленностью.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Гимнастика с основами акробатики: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совершенствование техники в соревновательных упражнениях и индивидуально подобранных спортивных комбинациях (на материале основной школы). Комбинации из ранее изученных акробатических элементов. Прикладные упражнения на гимнастических снарядах: ходьба по гимнастическому бревну, с поворотами и с расхождением; гимнастическая перекладина: висы, подъем переворотом.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Легкая атлетика: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Совершенствование индивидуальной техники в соревновательных упражнениях (на материале основной школы). Прикладные упражнения: спринтерский бег, эстафетный бег, бег 30 м, 2000 м,; метания снаряда в цель и на дальность с разбега, прыжки в длину с места.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Лыжные гонки: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Совершенствование индивидуальной техники ходьбы на лыжах (на материале основной школы). Прикладные упражнения: прохождение дистанции до 3 км., подъемы, спуски («по прямой» и «змейкой»), небольшие овраги и невысокие трамплины.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Спортивные игры: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Совершенствование технических приемов и командно-тактических действий в спортивных играх (баскетболе). Прикладные упражнения: упражнения и технические действия, сопряженные с развитием основных психических процессов (скорость реакции, внимание, память, оперативное мышление).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Кроссовая  подготовка: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равномерный бег,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кросс по пересеченной местности с использованием простейших препятствий, бег в гору и под гору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Способы спортивно-оздоровительной деятельности.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Технология разработки планов-конспектов тренировочных занятий, планирование содержания и динамики физической нагрузки в системе индивидуальной прикладно-ориентированной и спортивной подготовки (по избранному виду спорта).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специальных физических качеств (в соответствии с избранным видом спорта).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  <w:sectPr>
          <w:footerReference r:id="rId7" w:type="default"/>
          <w:pgSz w:h="16838" w:w="11906"/>
          <w:pgMar w:bottom="766" w:top="567" w:left="1134" w:right="851" w:header="0" w:footer="709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 ПЛАНИРОВАНИЕ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4.0" w:type="dxa"/>
        <w:jc w:val="left"/>
        <w:tblInd w:w="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2383"/>
        <w:gridCol w:w="3606"/>
        <w:gridCol w:w="3144"/>
        <w:gridCol w:w="3420"/>
        <w:gridCol w:w="3151"/>
        <w:tblGridChange w:id="0">
          <w:tblGrid>
            <w:gridCol w:w="2383"/>
            <w:gridCol w:w="3606"/>
            <w:gridCol w:w="3144"/>
            <w:gridCol w:w="3420"/>
            <w:gridCol w:w="3151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Планируемые результаты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Предметные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Метапредметные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Личностные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Легкая атлетика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2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ТБ на занятиях легкой атлетикой. Спринтерский бег. Низкий  старт.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отбирать физические упражнения по их функциональной направленности, составлять из них индивидуальные комплексы для физической подготовки;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составлять планы занятий физической культурой, регулировать величину физической нагрузки в зависимости от задач занятия и индивидуальных особенностей организма;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проводить самостоятельные занятия по легкой атлетике и развитию основных физических качеств, контролировать эффективность этих занятий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Сравнение техники низкого и высокого старта.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Анализ техники стартового разгона передачи эстафетной палочки.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Сравнение техники бега по прямой и по повороту.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Анализ техники спринтерского бега в целом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техники фаз прыжка с разбега и с места.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метания мяча в цель и на дальность с разбега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 техники метания гранаты в цель и на дальность.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Владение знаниями о техники безопасности; об индивидуальных особенностях физического развития и физической подготовленности, о соответствии их возрастным и половым нормативам.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Способность управлять своими эмоциями, проявлять культуру общения и взаимодействия в процессе занятий физической культурой и соревновательной деятельности;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30 м. на результат. Эстафетный бег.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7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300 м. 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C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1000 м . 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1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Подтягивание в висе. 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6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Челночный бег 3*10м. (тест).Финиширование.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60 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Передачи эстафетной палочки  в эстафетном беге 4*50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1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Развитие гибкости.Наклон вперед  из исходного положения  стоя .на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Подьем туловища из исходного положения лежа.на результат за 1 мин.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Прыжок в длину с места на результат.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Кроссовая подготовка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( 4 часа)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по пересеченной местности 12 мин.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Знания о здоровом образе жизни, его связи с укреплением здоровья и профилактикой вредных привычек, о роли и месте физической культуры в организации здорового образа жизни.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 техники бега на короткие и длинные дистанции.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техники преодоление горизонтальных и вертикальных препятствий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Сравнение особенностей дыхательной системы в беге в беге на выносливость и в беге на скорость.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техники легкоатлетических видов (прыжки, метание, бег, ходьба) в целом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Хорошее телосложение, желание поддерживать его в рамках принятых норм и представлений посредством занятий физической культурой.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Преодоление горизонтальных и вертикальных препятствий при беге по пересеченной местности 14 мин.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0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по пересеченной местности 16 мин.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2000 м.без учета времени.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Баскетбол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( 15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B">
            <w:pPr>
              <w:tabs>
                <w:tab w:val="left" w:pos="3435"/>
              </w:tabs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ТБ на занятиях по баскетболу .Ведение мяча в различной стойке.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Способность проявлять дисциплинированность и уважительное отношение к сопернику в условиях игровой и соревновательной деятельности, соблюдать правила игры и соревнований.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передач мяча различными способами в движении; броска двумя руками от головы; тактики позиционного нападения; тактики броска мяча после ведения; тактических действий игры в баскетбол быстрым прорывом; тактических действий в защите.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Владение умением оценивать ситуацию и оперативно принимать решения, находить адекватные способы поведения и взаимодействия с партнерами во время учебной и игровой деятельности.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Броски с различных дистанций. Эстафеты с элементами баскетбола.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Штрафные броски. Учебная 2-х сторонняя  игра.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Передача и ловля мяча. Эстафеты с элементами баскетбола.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шага бросок после ведения. Учебная игра.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Броски с различных дистанций. Эстафеты с элементами баскетбола.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B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Передача и ловля мяча. Броски с различных дистанций.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0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Штрафные броски.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5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Передача и ловля мяча. 2 шага бросок после ведения.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A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Штрафные броски. Эстафеты с элементами баскетбола.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F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Броски с различных дистанций. 2 шага бросок после ведения. Учебная 2-х сторонняя  игра.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4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Ведение мяча в различной стойке.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9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Штрафные броски. Учебная игра.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E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шага бросок после ведения. Эстафеты с элементами баскетбола. Учебная 2-х сторонняя  игра.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3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Штрафные броски. Учебная игра.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Гимнастика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(15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9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ТБ на занятиях по гимнастике. Развитие силовых качеств (подтягивание,  пресс).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проводить самостоятельные занятия по освоению новых двигательных действий и развитию основных физических качеств, контролировать и анализировать эффективность этих занятий.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Способность организовывать самостоятельные занятия физической культурой по формированию телосложени и правильной осанки, подбирать комплексы физических упражнений и режимы физической нагрузки в зависимости от индивидуальных особенностей физического развития.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before="0" w:line="240" w:lineRule="auto"/>
              <w:ind w:firstLine="709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Способность организовывать самостоятельные занятия по формированию культуры движений, подбирать упражнения координационной, ритмической и пластической направленности, режимы физической нагрузки в зависимости от индивидуальных особенностей физической подготовленности.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Умение организовывать места занятий и обеспечивать их безопасность;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вис углом; техники  подъем переворотом.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 упражнений для развития мышц груди и мышц верхнего плечевого пояса; упражнений   для развития мышц плеча и для мышц живота.</w:t>
            </w:r>
          </w:p>
          <w:p w:rsidR="00000000" w:rsidDel="00000000" w:rsidP="00000000" w:rsidRDefault="00000000" w:rsidRPr="00000000" w14:paraId="0000011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Анализ техники  выполнения упражнений  с гантелями.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Правила техники безопасности на снарядах.</w:t>
            </w:r>
          </w:p>
          <w:p w:rsidR="00000000" w:rsidDel="00000000" w:rsidP="00000000" w:rsidRDefault="00000000" w:rsidRPr="00000000" w14:paraId="0000011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Понятие и значение атлетической гимнастики.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Владение знаниями по основам организации и проведения занятий физической культурой оздоровительной и тренировочной направленности, составлению содержания занятий в соответствии с собственными задачами, индивидуальными особенностями физического развития и физической подготовленности.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Красивая (правильная) осанка, умение ее длительно сохранять при разнообразных формах движения и передвижений.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Хорошее телосложение, желание поддерживать его в рамках принятых норм и представлений посредством занятий физической культурой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Упражнения на бревне. Упражнения на брусьях. Развитие силовых качеств (подтягивание,  пресс).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Акробатика. Развитие силовых качеств (подтягивание,  пресс).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Лазание по канату. Развитие силовых качеств (подтягивание,  пресс).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Акробатика. Упражнения на перекладине.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Акробатика. Развитие силовых качеств (подтягивание,  пресс).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Упражнения на брусьях. Упражнения на перекладине.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Лазание по канату. Упражнения на бревне. Развитие силовых качеств (подтягивание,  пресс).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Лазание по канату. Упражнения на перекладине.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Упражнения на бревне.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Упражнения на брусьях.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Акробатика. Развитие силовых качеств (подтягивание,  пресс).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Упражнения на брусьях. Упражнения на перекладине.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Лазание по канату. Упражнения на бревне.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Упражнения на брусьях.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Лыжная подготовка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ТБ на занятиях  по л/подготовке. Одновременный 2-х шажный ход. Бег по дистанции до 3 км.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Умение оказывать помощь занимающимся при освоении новых двигательных действий, корректно объяснять и объективно оценивать технику их выполнения;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Анализировать правильность выполнения всех технических элементов, находить ошибки и способы их исправления.</w:t>
            </w:r>
          </w:p>
          <w:p w:rsidR="00000000" w:rsidDel="00000000" w:rsidP="00000000" w:rsidRDefault="00000000" w:rsidRPr="00000000" w14:paraId="0000016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 в самостоятельно организуемой физкультурно-оздоровительной деятельности.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Описывать технику передвижения, спуска, подъема.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Одновременный 2-х шажный ход. Подъемы в гору.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Повороты на месте.  Бег по дистанции до 3 км.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Одновременный 2-х шажный ход. Спуски с горы.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по дистанции до 3 км.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Повороты на месте.  Подъемы в гору.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Одновременный 2-х шажный ход. Подъемы в гору.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Спуски с горы. Бег по дистанции до 3 км.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Повороты на месте.  Спуски с горы.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5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Подъемы в гору. Бег по дистанции до 3 км.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Легкая атлетика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B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ТБ на занятиях легкой атлетикой. Спринтерский бег. Низкий  старт.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Способность составлять планы занятий физической культурой, регулировать величину физической нагрузки в зависимости от задач занятия и индивидуальных особенностей организма;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проводить самостоятельные занятия по легкой атлетике и развитию основных физических качеств, контролировать эффективность этих занятий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Сравнение техники низкого и высокого старта.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Анализ техники стартового разгона передачи эстафетной палочки.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Сравнение техники бега по прямой и по повороту.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Анализ техники спринтерского бега в целом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техники фаз прыжка с разбега и с места.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метания мяча в цель и на дальность с разбега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 техники метания гранаты в цель и на дальность.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Владение знаниями о техники безопасности; об индивидуальных особенностях физического развития и физической подготовленности, о соответствии их возрастным и половым нормативам.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Способность управлять своими эмоциями, проявлять культуру общения и взаимодействия в процессе занятий физической культурой и соревновательной деятельности;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30 м. на результат. Эстафетный бег.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F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300 м. 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4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1000 м . 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9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Подтягивание в висе. 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E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Челночный бег 3*10м. (тест).Финиширование.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60 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Передачи эстафетной палочки  в эстафетном беге 4*50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9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Развитие гибкости.Наклон вперед  из исходного положения  стоя .на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Подьем туловища из исходного положения лежа.на результат за 1 мин.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Прыжок в длину с места на результат.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Кроссовая подготовка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( 4 часа 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по пересеченной местности 12 мин.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B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Знания о здоровом образе жизни, его связи с укреплением здоровья и профилактикой вредных привычек, о роли и месте физической культуры в организации здорового образа жизни.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 техники бега на короткие и длинные дистанции.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техники преодоление горизонтальных и вертикальных препятствий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Сравнение особенностей дыхательной системы в беге в беге на выносливость и в беге на скорость.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техники легкоатлетических видов (прыжки, метание, бег, ходьба) в целом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Хорошее телосложение, желание поддерживать его в рамках принятых норм и представлений посредством занятий физической культурой.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Преодоление горизонтальных и вертикальных препятствий при беге по пересеченной местности 14 мин.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8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по пересеченной местности 16 мин.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2000 м.без учета времени.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Уровень физической подготовленности учащихся 6 класс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7.0" w:type="dxa"/>
        <w:jc w:val="left"/>
        <w:tblInd w:w="75.0" w:type="dxa"/>
        <w:tblBorders>
          <w:top w:color="bebebe" w:space="0" w:sz="6" w:val="single"/>
          <w:left w:color="bebebe" w:space="0" w:sz="6" w:val="single"/>
          <w:bottom w:color="bebebe" w:space="0" w:sz="6" w:val="single"/>
          <w:right w:color="bebebe" w:space="0" w:sz="6" w:val="single"/>
          <w:insideH w:color="bebebe" w:space="0" w:sz="6" w:val="single"/>
          <w:insideV w:color="bebebe" w:space="0" w:sz="6" w:val="single"/>
        </w:tblBorders>
        <w:tblLayout w:type="fixed"/>
        <w:tblLook w:val="0400"/>
      </w:tblPr>
      <w:tblGrid>
        <w:gridCol w:w="4620"/>
        <w:gridCol w:w="771"/>
        <w:gridCol w:w="772"/>
        <w:gridCol w:w="769"/>
        <w:gridCol w:w="1"/>
        <w:gridCol w:w="769"/>
        <w:gridCol w:w="1"/>
        <w:gridCol w:w="769"/>
        <w:gridCol w:w="1"/>
        <w:gridCol w:w="784"/>
        <w:tblGridChange w:id="0">
          <w:tblGrid>
            <w:gridCol w:w="4620"/>
            <w:gridCol w:w="771"/>
            <w:gridCol w:w="772"/>
            <w:gridCol w:w="769"/>
            <w:gridCol w:w="1"/>
            <w:gridCol w:w="769"/>
            <w:gridCol w:w="1"/>
            <w:gridCol w:w="769"/>
            <w:gridCol w:w="1"/>
            <w:gridCol w:w="784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sz w:val="21"/>
                <w:szCs w:val="21"/>
                <w:rtl w:val="0"/>
              </w:rPr>
              <w:t xml:space="preserve">Упражнения, 6 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Мальчики</w:t>
            </w:r>
          </w:p>
        </w:tc>
        <w:tc>
          <w:tcPr>
            <w:gridSpan w:val="6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Девочки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</w:t>
            </w:r>
          </w:p>
        </w:tc>
      </w:tr>
      <w:tr>
        <w:trPr>
          <w:trHeight w:val="5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rPr/>
            </w:pPr>
            <w:hyperlink r:id="rId8">
              <w:r w:rsidDel="00000000" w:rsidR="00000000" w:rsidRPr="00000000">
                <w:rPr>
                  <w:rFonts w:ascii="inherit" w:cs="inherit" w:eastAsia="inherit" w:hAnsi="inherit"/>
                  <w:color w:val="000080"/>
                  <w:sz w:val="21"/>
                  <w:szCs w:val="21"/>
                  <w:u w:val="single"/>
                  <w:rtl w:val="0"/>
                </w:rPr>
                <w:t xml:space="preserve">Челночный бег</w:t>
              </w:r>
            </w:hyperlink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 4×9 м,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10,5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11,5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10,3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10,7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11,5</w:t>
            </w:r>
          </w:p>
        </w:tc>
      </w:tr>
      <w:tr>
        <w:trPr>
          <w:trHeight w:val="5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30 м, с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5,5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5,8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6,2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5,8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6,1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6,5</w:t>
            </w:r>
          </w:p>
        </w:tc>
      </w:tr>
      <w:tr>
        <w:trPr>
          <w:trHeight w:val="5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60 м, с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9,8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10,2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11,1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10,0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10,7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11,3</w:t>
            </w:r>
          </w:p>
        </w:tc>
      </w:tr>
      <w:tr>
        <w:trPr>
          <w:trHeight w:val="5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500 метров, мин</w:t>
            </w:r>
          </w:p>
        </w:tc>
        <w:tc>
          <w:tcPr>
            <w:gridSpan w:val="3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2,22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2,55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3,20</w:t>
            </w:r>
          </w:p>
        </w:tc>
      </w:tr>
      <w:tr>
        <w:trPr>
          <w:trHeight w:val="5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1.000 метров, мин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4,20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4,45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5,15</w:t>
            </w:r>
          </w:p>
        </w:tc>
        <w:tc>
          <w:tcPr>
            <w:gridSpan w:val="5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2.000 метров</w:t>
            </w:r>
          </w:p>
        </w:tc>
        <w:tc>
          <w:tcPr>
            <w:gridSpan w:val="3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без времени</w:t>
            </w:r>
          </w:p>
        </w:tc>
        <w:tc>
          <w:tcPr>
            <w:gridSpan w:val="6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на лыжах 2 км, мин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13,30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14,00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14,30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14,00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14,30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15,00</w:t>
            </w:r>
          </w:p>
        </w:tc>
      </w:tr>
      <w:tr>
        <w:trPr>
          <w:trHeight w:val="5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на лыжах 3 км, мин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19,00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20,00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22,00</w:t>
            </w:r>
          </w:p>
        </w:tc>
        <w:tc>
          <w:tcPr>
            <w:gridSpan w:val="5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Прыжки в длину с места, см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175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165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145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165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155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140</w:t>
            </w:r>
          </w:p>
        </w:tc>
      </w:tr>
      <w:tr>
        <w:trPr>
          <w:trHeight w:val="5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Подтягивание на перекладине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Отжимания в упоре лежа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trHeight w:val="5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Наклон вперед из положения сидя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8</w:t>
            </w:r>
          </w:p>
        </w:tc>
      </w:tr>
      <w:tr>
        <w:trPr>
          <w:trHeight w:val="10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Подъем туловища за 1 мин из положения лежа (прес), раз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trHeight w:val="5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Прыжки на скакалке, за 20 секунд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46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44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42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48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46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type w:val="nextPage"/>
      <w:pgSz w:h="16838" w:w="11906"/>
      <w:pgMar w:bottom="851" w:top="1134" w:left="567" w:right="567" w:header="0" w:footer="709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inheri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upperRoman"/>
      <w:lvlText w:val="%1."/>
      <w:lvlJc w:val="righ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0" w:line="240" w:lineRule="auto"/>
      <w:ind w:firstLine="567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620C"/>
    <w:pPr>
      <w:widowControl w:val="1"/>
      <w:bidi w:val="0"/>
      <w:spacing w:after="200" w:before="0" w:line="276" w:lineRule="auto"/>
      <w:jc w:val="left"/>
    </w:pPr>
    <w:rPr>
      <w:rFonts w:ascii="Calibri" w:cs="Times New Roman" w:eastAsia="Calibri" w:hAnsi="Calibri"/>
      <w:color w:val="auto"/>
      <w:sz w:val="22"/>
      <w:szCs w:val="22"/>
      <w:lang w:bidi="ar-SA" w:eastAsia="en-US" w:val="ru-RU"/>
    </w:rPr>
  </w:style>
  <w:style w:type="paragraph" w:styleId="1">
    <w:name w:val="Heading 1"/>
    <w:basedOn w:val="Normal"/>
    <w:link w:val="10"/>
    <w:qFormat w:val="1"/>
    <w:rsid w:val="002622B7"/>
    <w:pPr>
      <w:keepNext w:val="1"/>
      <w:spacing w:after="0" w:before="0" w:line="240" w:lineRule="auto"/>
      <w:ind w:firstLine="567"/>
      <w:jc w:val="center"/>
      <w:outlineLvl w:val="0"/>
    </w:pPr>
    <w:rPr>
      <w:rFonts w:ascii="Times New Roman" w:eastAsia="Times New Roman" w:hAnsi="Times New Roman"/>
      <w:b w:val="1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qFormat w:val="1"/>
    <w:rsid w:val="002622B7"/>
    <w:rPr>
      <w:rFonts w:ascii="Times New Roman" w:eastAsia="Times New Roman" w:hAnsi="Times New Roman"/>
      <w:b w:val="1"/>
      <w:sz w:val="28"/>
      <w:szCs w:val="28"/>
    </w:rPr>
  </w:style>
  <w:style w:type="character" w:styleId="Style13" w:customStyle="1">
    <w:name w:val="Верхний колонтитул Знак"/>
    <w:basedOn w:val="DefaultParagraphFont"/>
    <w:link w:val="a4"/>
    <w:uiPriority w:val="99"/>
    <w:semiHidden w:val="1"/>
    <w:qFormat w:val="1"/>
    <w:rsid w:val="00C4620C"/>
    <w:rPr>
      <w:rFonts w:ascii="Times New Roman" w:hAnsi="Times New Roman"/>
      <w:sz w:val="24"/>
      <w:szCs w:val="24"/>
    </w:rPr>
  </w:style>
  <w:style w:type="character" w:styleId="Style14" w:customStyle="1">
    <w:name w:val="Нижний колонтитул Знак"/>
    <w:basedOn w:val="DefaultParagraphFont"/>
    <w:link w:val="a6"/>
    <w:uiPriority w:val="99"/>
    <w:qFormat w:val="1"/>
    <w:rsid w:val="00C4620C"/>
    <w:rPr>
      <w:rFonts w:ascii="Times New Roman" w:hAnsi="Times New Roman"/>
      <w:sz w:val="24"/>
      <w:szCs w:val="24"/>
    </w:rPr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Courier New"/>
    </w:rPr>
  </w:style>
  <w:style w:type="character" w:styleId="ListLabel10">
    <w:name w:val="ListLabel 10"/>
    <w:qFormat w:val="1"/>
    <w:rPr>
      <w:rFonts w:cs="Courier New"/>
    </w:rPr>
  </w:style>
  <w:style w:type="character" w:styleId="ListLabel11">
    <w:name w:val="ListLabel 11"/>
    <w:qFormat w:val="1"/>
    <w:rPr>
      <w:rFonts w:cs="Courier New"/>
    </w:rPr>
  </w:style>
  <w:style w:type="character" w:styleId="ListLabel12">
    <w:name w:val="ListLabel 12"/>
    <w:qFormat w:val="1"/>
    <w:rPr>
      <w:rFonts w:cs="Courier New"/>
    </w:rPr>
  </w:style>
  <w:style w:type="character" w:styleId="ListLabel13">
    <w:name w:val="ListLabel 13"/>
    <w:qFormat w:val="1"/>
    <w:rPr>
      <w:rFonts w:cs="Courier New"/>
    </w:rPr>
  </w:style>
  <w:style w:type="character" w:styleId="ListLabel14">
    <w:name w:val="ListLabel 14"/>
    <w:qFormat w:val="1"/>
    <w:rPr>
      <w:rFonts w:cs="Courier New"/>
    </w:rPr>
  </w:style>
  <w:style w:type="character" w:styleId="ListLabel15">
    <w:name w:val="ListLabel 15"/>
    <w:qFormat w:val="1"/>
    <w:rPr>
      <w:rFonts w:cs="Courier New"/>
    </w:rPr>
  </w:style>
  <w:style w:type="character" w:styleId="ListLabel16">
    <w:name w:val="ListLabel 16"/>
    <w:qFormat w:val="1"/>
    <w:rPr>
      <w:rFonts w:cs="Courier New"/>
    </w:rPr>
  </w:style>
  <w:style w:type="character" w:styleId="ListLabel17">
    <w:name w:val="ListLabel 17"/>
    <w:qFormat w:val="1"/>
    <w:rPr>
      <w:rFonts w:cs="Courier New"/>
    </w:rPr>
  </w:style>
  <w:style w:type="character" w:styleId="ListLabel18">
    <w:name w:val="ListLabel 18"/>
    <w:qFormat w:val="1"/>
    <w:rPr>
      <w:rFonts w:cs="Courier New"/>
    </w:rPr>
  </w:style>
  <w:style w:type="character" w:styleId="ListLabel19">
    <w:name w:val="ListLabel 19"/>
    <w:qFormat w:val="1"/>
    <w:rPr>
      <w:b w:val="0"/>
      <w:i w:val="0"/>
      <w:strike w:val="0"/>
      <w:dstrike w:val="0"/>
      <w:color w:val="000000"/>
      <w:position w:val="0"/>
      <w:sz w:val="28"/>
      <w:szCs w:val="28"/>
      <w:highlight w:val="white"/>
      <w:u w:color="000000" w:val="none"/>
      <w:vertAlign w:val="baseline"/>
    </w:rPr>
  </w:style>
  <w:style w:type="character" w:styleId="ListLabel20">
    <w:name w:val="ListLabel 20"/>
    <w:qFormat w:val="1"/>
    <w:rPr>
      <w:b w:val="0"/>
      <w:i w:val="0"/>
      <w:strike w:val="0"/>
      <w:dstrike w:val="0"/>
      <w:color w:val="000000"/>
      <w:position w:val="0"/>
      <w:sz w:val="28"/>
      <w:szCs w:val="28"/>
      <w:highlight w:val="white"/>
      <w:u w:color="000000" w:val="none"/>
      <w:vertAlign w:val="baseline"/>
    </w:rPr>
  </w:style>
  <w:style w:type="character" w:styleId="ListLabel21">
    <w:name w:val="ListLabel 21"/>
    <w:qFormat w:val="1"/>
    <w:rPr>
      <w:rFonts w:cs="Courier New"/>
    </w:rPr>
  </w:style>
  <w:style w:type="character" w:styleId="ListLabel22">
    <w:name w:val="ListLabel 22"/>
    <w:qFormat w:val="1"/>
    <w:rPr>
      <w:rFonts w:cs="Courier New"/>
    </w:rPr>
  </w:style>
  <w:style w:type="character" w:styleId="ListLabel23">
    <w:name w:val="ListLabel 23"/>
    <w:qFormat w:val="1"/>
    <w:rPr>
      <w:rFonts w:cs="Courier New"/>
    </w:rPr>
  </w:style>
  <w:style w:type="character" w:styleId="ListLabel24">
    <w:name w:val="ListLabel 24"/>
    <w:qFormat w:val="1"/>
    <w:rPr>
      <w:sz w:val="20"/>
    </w:rPr>
  </w:style>
  <w:style w:type="character" w:styleId="ListLabel25">
    <w:name w:val="ListLabel 25"/>
    <w:qFormat w:val="1"/>
    <w:rPr>
      <w:sz w:val="20"/>
    </w:rPr>
  </w:style>
  <w:style w:type="character" w:styleId="ListLabel26">
    <w:name w:val="ListLabel 26"/>
    <w:qFormat w:val="1"/>
    <w:rPr>
      <w:sz w:val="20"/>
    </w:rPr>
  </w:style>
  <w:style w:type="character" w:styleId="ListLabel27">
    <w:name w:val="ListLabel 27"/>
    <w:qFormat w:val="1"/>
    <w:rPr>
      <w:sz w:val="20"/>
    </w:rPr>
  </w:style>
  <w:style w:type="character" w:styleId="ListLabel28">
    <w:name w:val="ListLabel 28"/>
    <w:qFormat w:val="1"/>
    <w:rPr>
      <w:sz w:val="20"/>
    </w:rPr>
  </w:style>
  <w:style w:type="character" w:styleId="ListLabel29">
    <w:name w:val="ListLabel 29"/>
    <w:qFormat w:val="1"/>
    <w:rPr>
      <w:sz w:val="20"/>
    </w:rPr>
  </w:style>
  <w:style w:type="character" w:styleId="ListLabel30">
    <w:name w:val="ListLabel 30"/>
    <w:qFormat w:val="1"/>
    <w:rPr>
      <w:sz w:val="20"/>
    </w:rPr>
  </w:style>
  <w:style w:type="character" w:styleId="ListLabel31">
    <w:name w:val="ListLabel 31"/>
    <w:qFormat w:val="1"/>
    <w:rPr>
      <w:sz w:val="20"/>
    </w:rPr>
  </w:style>
  <w:style w:type="character" w:styleId="ListLabel32">
    <w:name w:val="ListLabel 32"/>
    <w:qFormat w:val="1"/>
    <w:rPr>
      <w:sz w:val="20"/>
    </w:rPr>
  </w:style>
  <w:style w:type="character" w:styleId="ListLabel33">
    <w:name w:val="ListLabel 33"/>
    <w:qFormat w:val="1"/>
    <w:rPr>
      <w:rFonts w:eastAsia="Times New Roman"/>
      <w:w w:val="100"/>
      <w:sz w:val="22"/>
      <w:szCs w:val="22"/>
    </w:rPr>
  </w:style>
  <w:style w:type="character" w:styleId="ListLabel34">
    <w:name w:val="ListLabel 34"/>
    <w:qFormat w:val="1"/>
    <w:rPr>
      <w:rFonts w:cs="Courier New"/>
    </w:rPr>
  </w:style>
  <w:style w:type="character" w:styleId="ListLabel35">
    <w:name w:val="ListLabel 35"/>
    <w:qFormat w:val="1"/>
    <w:rPr>
      <w:rFonts w:cs="Courier New"/>
    </w:rPr>
  </w:style>
  <w:style w:type="character" w:styleId="ListLabel36">
    <w:name w:val="ListLabel 36"/>
    <w:qFormat w:val="1"/>
    <w:rPr>
      <w:rFonts w:cs="Courier New"/>
    </w:rPr>
  </w:style>
  <w:style w:type="character" w:styleId="ListLabel37">
    <w:name w:val="ListLabel 37"/>
    <w:qFormat w:val="1"/>
    <w:rPr>
      <w:rFonts w:eastAsia="Times New Roman"/>
      <w:w w:val="100"/>
      <w:sz w:val="22"/>
      <w:szCs w:val="22"/>
    </w:rPr>
  </w:style>
  <w:style w:type="character" w:styleId="ListLabel38">
    <w:name w:val="ListLabel 38"/>
    <w:qFormat w:val="1"/>
    <w:rPr>
      <w:rFonts w:cs="Courier New"/>
    </w:rPr>
  </w:style>
  <w:style w:type="character" w:styleId="ListLabel39">
    <w:name w:val="ListLabel 39"/>
    <w:qFormat w:val="1"/>
    <w:rPr>
      <w:rFonts w:cs="Courier New"/>
    </w:rPr>
  </w:style>
  <w:style w:type="character" w:styleId="ListLabel40">
    <w:name w:val="ListLabel 40"/>
    <w:qFormat w:val="1"/>
    <w:rPr>
      <w:rFonts w:cs="Courier New"/>
    </w:rPr>
  </w:style>
  <w:style w:type="character" w:styleId="ListLabel41">
    <w:name w:val="ListLabel 41"/>
    <w:qFormat w:val="1"/>
    <w:rPr>
      <w:rFonts w:eastAsia="Times New Roman"/>
      <w:w w:val="100"/>
      <w:sz w:val="22"/>
      <w:szCs w:val="22"/>
    </w:rPr>
  </w:style>
  <w:style w:type="character" w:styleId="ListLabel42">
    <w:name w:val="ListLabel 42"/>
    <w:qFormat w:val="1"/>
    <w:rPr>
      <w:rFonts w:cs="Courier New"/>
    </w:rPr>
  </w:style>
  <w:style w:type="character" w:styleId="ListLabel43">
    <w:name w:val="ListLabel 43"/>
    <w:qFormat w:val="1"/>
    <w:rPr>
      <w:rFonts w:cs="Courier New"/>
    </w:rPr>
  </w:style>
  <w:style w:type="character" w:styleId="ListLabel44">
    <w:name w:val="ListLabel 44"/>
    <w:qFormat w:val="1"/>
    <w:rPr>
      <w:rFonts w:cs="Courier New"/>
    </w:rPr>
  </w:style>
  <w:style w:type="character" w:styleId="ListLabel45">
    <w:name w:val="ListLabel 45"/>
    <w:qFormat w:val="1"/>
    <w:rPr>
      <w:rFonts w:ascii="Arial" w:hAnsi="Arial"/>
      <w:sz w:val="20"/>
    </w:rPr>
  </w:style>
  <w:style w:type="character" w:styleId="ListLabel46">
    <w:name w:val="ListLabel 46"/>
    <w:qFormat w:val="1"/>
    <w:rPr>
      <w:sz w:val="20"/>
    </w:rPr>
  </w:style>
  <w:style w:type="character" w:styleId="ListLabel47">
    <w:name w:val="ListLabel 47"/>
    <w:qFormat w:val="1"/>
    <w:rPr>
      <w:sz w:val="20"/>
    </w:rPr>
  </w:style>
  <w:style w:type="character" w:styleId="ListLabel48">
    <w:name w:val="ListLabel 48"/>
    <w:qFormat w:val="1"/>
    <w:rPr>
      <w:sz w:val="20"/>
    </w:rPr>
  </w:style>
  <w:style w:type="character" w:styleId="ListLabel49">
    <w:name w:val="ListLabel 49"/>
    <w:qFormat w:val="1"/>
    <w:rPr>
      <w:sz w:val="20"/>
    </w:rPr>
  </w:style>
  <w:style w:type="character" w:styleId="ListLabel50">
    <w:name w:val="ListLabel 50"/>
    <w:qFormat w:val="1"/>
    <w:rPr>
      <w:sz w:val="20"/>
    </w:rPr>
  </w:style>
  <w:style w:type="character" w:styleId="ListLabel51">
    <w:name w:val="ListLabel 51"/>
    <w:qFormat w:val="1"/>
    <w:rPr>
      <w:sz w:val="20"/>
    </w:rPr>
  </w:style>
  <w:style w:type="character" w:styleId="ListLabel52">
    <w:name w:val="ListLabel 52"/>
    <w:qFormat w:val="1"/>
    <w:rPr>
      <w:sz w:val="20"/>
    </w:rPr>
  </w:style>
  <w:style w:type="character" w:styleId="ListLabel53">
    <w:name w:val="ListLabel 53"/>
    <w:qFormat w:val="1"/>
    <w:rPr>
      <w:sz w:val="20"/>
    </w:rPr>
  </w:style>
  <w:style w:type="character" w:styleId="ListLabel54">
    <w:name w:val="ListLabel 54"/>
    <w:qFormat w:val="1"/>
    <w:rPr>
      <w:sz w:val="20"/>
    </w:rPr>
  </w:style>
  <w:style w:type="character" w:styleId="ListLabel55">
    <w:name w:val="ListLabel 55"/>
    <w:qFormat w:val="1"/>
    <w:rPr>
      <w:sz w:val="20"/>
    </w:rPr>
  </w:style>
  <w:style w:type="character" w:styleId="ListLabel56">
    <w:name w:val="ListLabel 56"/>
    <w:qFormat w:val="1"/>
    <w:rPr>
      <w:sz w:val="20"/>
    </w:rPr>
  </w:style>
  <w:style w:type="character" w:styleId="ListLabel57">
    <w:name w:val="ListLabel 57"/>
    <w:qFormat w:val="1"/>
    <w:rPr>
      <w:sz w:val="20"/>
    </w:rPr>
  </w:style>
  <w:style w:type="character" w:styleId="ListLabel58">
    <w:name w:val="ListLabel 58"/>
    <w:qFormat w:val="1"/>
    <w:rPr>
      <w:sz w:val="20"/>
    </w:rPr>
  </w:style>
  <w:style w:type="character" w:styleId="ListLabel59">
    <w:name w:val="ListLabel 59"/>
    <w:qFormat w:val="1"/>
    <w:rPr>
      <w:sz w:val="20"/>
    </w:rPr>
  </w:style>
  <w:style w:type="character" w:styleId="ListLabel60">
    <w:name w:val="ListLabel 60"/>
    <w:qFormat w:val="1"/>
    <w:rPr>
      <w:sz w:val="20"/>
    </w:rPr>
  </w:style>
  <w:style w:type="character" w:styleId="ListLabel61">
    <w:name w:val="ListLabel 61"/>
    <w:qFormat w:val="1"/>
    <w:rPr>
      <w:sz w:val="20"/>
    </w:rPr>
  </w:style>
  <w:style w:type="character" w:styleId="ListLabel62">
    <w:name w:val="ListLabel 62"/>
    <w:qFormat w:val="1"/>
    <w:rPr>
      <w:sz w:val="20"/>
    </w:rPr>
  </w:style>
  <w:style w:type="character" w:styleId="ListLabel63">
    <w:name w:val="ListLabel 63"/>
    <w:qFormat w:val="1"/>
    <w:rPr>
      <w:sz w:val="20"/>
    </w:rPr>
  </w:style>
  <w:style w:type="character" w:styleId="ListLabel64">
    <w:name w:val="ListLabel 64"/>
    <w:qFormat w:val="1"/>
    <w:rPr>
      <w:sz w:val="20"/>
    </w:rPr>
  </w:style>
  <w:style w:type="character" w:styleId="ListLabel65">
    <w:name w:val="ListLabel 65"/>
    <w:qFormat w:val="1"/>
    <w:rPr>
      <w:sz w:val="20"/>
    </w:rPr>
  </w:style>
  <w:style w:type="character" w:styleId="ListLabel66">
    <w:name w:val="ListLabel 66"/>
    <w:qFormat w:val="1"/>
    <w:rPr>
      <w:sz w:val="20"/>
    </w:rPr>
  </w:style>
  <w:style w:type="character" w:styleId="ListLabel67">
    <w:name w:val="ListLabel 67"/>
    <w:qFormat w:val="1"/>
    <w:rPr>
      <w:sz w:val="20"/>
    </w:rPr>
  </w:style>
  <w:style w:type="character" w:styleId="ListLabel68">
    <w:name w:val="ListLabel 68"/>
    <w:qFormat w:val="1"/>
    <w:rPr>
      <w:sz w:val="20"/>
    </w:rPr>
  </w:style>
  <w:style w:type="character" w:styleId="ListLabel69">
    <w:name w:val="ListLabel 69"/>
    <w:qFormat w:val="1"/>
    <w:rPr>
      <w:sz w:val="20"/>
    </w:rPr>
  </w:style>
  <w:style w:type="character" w:styleId="ListLabel70">
    <w:name w:val="ListLabel 70"/>
    <w:qFormat w:val="1"/>
    <w:rPr>
      <w:sz w:val="20"/>
    </w:rPr>
  </w:style>
  <w:style w:type="character" w:styleId="ListLabel71">
    <w:name w:val="ListLabel 71"/>
    <w:qFormat w:val="1"/>
    <w:rPr>
      <w:sz w:val="20"/>
    </w:rPr>
  </w:style>
  <w:style w:type="character" w:styleId="ListLabel72">
    <w:name w:val="ListLabel 72"/>
    <w:qFormat w:val="1"/>
    <w:rPr>
      <w:rFonts w:ascii="Arial" w:hAnsi="Arial"/>
      <w:sz w:val="20"/>
    </w:rPr>
  </w:style>
  <w:style w:type="character" w:styleId="ListLabel73">
    <w:name w:val="ListLabel 73"/>
    <w:qFormat w:val="1"/>
    <w:rPr>
      <w:sz w:val="20"/>
    </w:rPr>
  </w:style>
  <w:style w:type="character" w:styleId="ListLabel74">
    <w:name w:val="ListLabel 74"/>
    <w:qFormat w:val="1"/>
    <w:rPr>
      <w:sz w:val="20"/>
    </w:rPr>
  </w:style>
  <w:style w:type="character" w:styleId="ListLabel75">
    <w:name w:val="ListLabel 75"/>
    <w:qFormat w:val="1"/>
    <w:rPr>
      <w:sz w:val="20"/>
    </w:rPr>
  </w:style>
  <w:style w:type="character" w:styleId="ListLabel76">
    <w:name w:val="ListLabel 76"/>
    <w:qFormat w:val="1"/>
    <w:rPr>
      <w:sz w:val="20"/>
    </w:rPr>
  </w:style>
  <w:style w:type="character" w:styleId="ListLabel77">
    <w:name w:val="ListLabel 77"/>
    <w:qFormat w:val="1"/>
    <w:rPr>
      <w:sz w:val="20"/>
    </w:rPr>
  </w:style>
  <w:style w:type="character" w:styleId="ListLabel78">
    <w:name w:val="ListLabel 78"/>
    <w:qFormat w:val="1"/>
    <w:rPr>
      <w:sz w:val="20"/>
    </w:rPr>
  </w:style>
  <w:style w:type="character" w:styleId="ListLabel79">
    <w:name w:val="ListLabel 79"/>
    <w:qFormat w:val="1"/>
    <w:rPr>
      <w:sz w:val="20"/>
    </w:rPr>
  </w:style>
  <w:style w:type="character" w:styleId="ListLabel80">
    <w:name w:val="ListLabel 80"/>
    <w:qFormat w:val="1"/>
    <w:rPr>
      <w:sz w:val="20"/>
    </w:rPr>
  </w:style>
  <w:style w:type="character" w:styleId="ListLabel81">
    <w:name w:val="ListLabel 81"/>
    <w:qFormat w:val="1"/>
    <w:rPr>
      <w:rFonts w:ascii="Arial" w:hAnsi="Arial"/>
      <w:sz w:val="20"/>
    </w:rPr>
  </w:style>
  <w:style w:type="character" w:styleId="ListLabel82">
    <w:name w:val="ListLabel 82"/>
    <w:qFormat w:val="1"/>
    <w:rPr>
      <w:sz w:val="20"/>
    </w:rPr>
  </w:style>
  <w:style w:type="character" w:styleId="ListLabel83">
    <w:name w:val="ListLabel 83"/>
    <w:qFormat w:val="1"/>
    <w:rPr>
      <w:sz w:val="20"/>
    </w:rPr>
  </w:style>
  <w:style w:type="character" w:styleId="ListLabel84">
    <w:name w:val="ListLabel 84"/>
    <w:qFormat w:val="1"/>
    <w:rPr>
      <w:sz w:val="20"/>
    </w:rPr>
  </w:style>
  <w:style w:type="character" w:styleId="ListLabel85">
    <w:name w:val="ListLabel 85"/>
    <w:qFormat w:val="1"/>
    <w:rPr>
      <w:sz w:val="20"/>
    </w:rPr>
  </w:style>
  <w:style w:type="character" w:styleId="ListLabel86">
    <w:name w:val="ListLabel 86"/>
    <w:qFormat w:val="1"/>
    <w:rPr>
      <w:sz w:val="20"/>
    </w:rPr>
  </w:style>
  <w:style w:type="character" w:styleId="ListLabel87">
    <w:name w:val="ListLabel 87"/>
    <w:qFormat w:val="1"/>
    <w:rPr>
      <w:sz w:val="20"/>
    </w:rPr>
  </w:style>
  <w:style w:type="character" w:styleId="ListLabel88">
    <w:name w:val="ListLabel 88"/>
    <w:qFormat w:val="1"/>
    <w:rPr>
      <w:sz w:val="20"/>
    </w:rPr>
  </w:style>
  <w:style w:type="character" w:styleId="ListLabel89">
    <w:name w:val="ListLabel 89"/>
    <w:qFormat w:val="1"/>
    <w:rPr>
      <w:sz w:val="20"/>
    </w:rPr>
  </w:style>
  <w:style w:type="character" w:styleId="ListLabel90">
    <w:name w:val="ListLabel 90"/>
    <w:qFormat w:val="1"/>
    <w:rPr>
      <w:rFonts w:ascii="Arial" w:hAnsi="Arial"/>
      <w:sz w:val="20"/>
    </w:rPr>
  </w:style>
  <w:style w:type="character" w:styleId="ListLabel91">
    <w:name w:val="ListLabel 91"/>
    <w:qFormat w:val="1"/>
    <w:rPr>
      <w:sz w:val="20"/>
    </w:rPr>
  </w:style>
  <w:style w:type="character" w:styleId="ListLabel92">
    <w:name w:val="ListLabel 92"/>
    <w:qFormat w:val="1"/>
    <w:rPr>
      <w:sz w:val="20"/>
    </w:rPr>
  </w:style>
  <w:style w:type="character" w:styleId="ListLabel93">
    <w:name w:val="ListLabel 93"/>
    <w:qFormat w:val="1"/>
    <w:rPr>
      <w:sz w:val="20"/>
    </w:rPr>
  </w:style>
  <w:style w:type="character" w:styleId="ListLabel94">
    <w:name w:val="ListLabel 94"/>
    <w:qFormat w:val="1"/>
    <w:rPr>
      <w:sz w:val="20"/>
    </w:rPr>
  </w:style>
  <w:style w:type="character" w:styleId="ListLabel95">
    <w:name w:val="ListLabel 95"/>
    <w:qFormat w:val="1"/>
    <w:rPr>
      <w:sz w:val="20"/>
    </w:rPr>
  </w:style>
  <w:style w:type="character" w:styleId="ListLabel96">
    <w:name w:val="ListLabel 96"/>
    <w:qFormat w:val="1"/>
    <w:rPr>
      <w:sz w:val="20"/>
    </w:rPr>
  </w:style>
  <w:style w:type="character" w:styleId="ListLabel97">
    <w:name w:val="ListLabel 97"/>
    <w:qFormat w:val="1"/>
    <w:rPr>
      <w:sz w:val="20"/>
    </w:rPr>
  </w:style>
  <w:style w:type="character" w:styleId="ListLabel98">
    <w:name w:val="ListLabel 98"/>
    <w:qFormat w:val="1"/>
    <w:rPr>
      <w:sz w:val="20"/>
    </w:rPr>
  </w:style>
  <w:style w:type="character" w:styleId="Style15">
    <w:name w:val="Интернет-ссылка"/>
    <w:rPr>
      <w:color w:val="000080"/>
      <w:u w:val="single"/>
      <w:lang w:bidi="zxx" w:eastAsia="zxx" w:val="zxx"/>
    </w:rPr>
  </w:style>
  <w:style w:type="paragraph" w:styleId="Style16">
    <w:name w:val="Заголовок"/>
    <w:basedOn w:val="Normal"/>
    <w:next w:val="Style17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Style17">
    <w:name w:val="Body Text"/>
    <w:basedOn w:val="Normal"/>
    <w:pPr>
      <w:spacing w:after="140" w:before="0" w:line="288" w:lineRule="auto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Style20">
    <w:name w:val="Указатель"/>
    <w:basedOn w:val="Normal"/>
    <w:qFormat w:val="1"/>
    <w:pPr>
      <w:suppressLineNumbers w:val="1"/>
    </w:pPr>
    <w:rPr>
      <w:rFonts w:cs="FreeSans"/>
    </w:rPr>
  </w:style>
  <w:style w:type="paragraph" w:styleId="ListParagraph">
    <w:name w:val="List Paragraph"/>
    <w:basedOn w:val="Normal"/>
    <w:uiPriority w:val="34"/>
    <w:qFormat w:val="1"/>
    <w:rsid w:val="002622B7"/>
    <w:pPr>
      <w:spacing w:after="0" w:before="0" w:line="240" w:lineRule="auto"/>
      <w:ind w:left="720" w:firstLine="567"/>
      <w:contextualSpacing w:val="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21">
    <w:name w:val="Header"/>
    <w:basedOn w:val="Normal"/>
    <w:link w:val="a5"/>
    <w:uiPriority w:val="99"/>
    <w:semiHidden w:val="1"/>
    <w:unhideWhenUsed w:val="1"/>
    <w:rsid w:val="00C4620C"/>
    <w:pPr>
      <w:tabs>
        <w:tab w:val="center" w:leader="none" w:pos="4677"/>
        <w:tab w:val="right" w:leader="none" w:pos="9355"/>
      </w:tabs>
      <w:spacing w:after="0" w:before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Style22">
    <w:name w:val="Footer"/>
    <w:basedOn w:val="Normal"/>
    <w:link w:val="a7"/>
    <w:uiPriority w:val="99"/>
    <w:unhideWhenUsed w:val="1"/>
    <w:rsid w:val="00C4620C"/>
    <w:pPr>
      <w:tabs>
        <w:tab w:val="center" w:leader="none" w:pos="4677"/>
        <w:tab w:val="right" w:leader="none" w:pos="9355"/>
      </w:tabs>
      <w:spacing w:after="0" w:before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B42B7C"/>
    <w:pPr>
      <w:spacing w:afterAutospacing="1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23">
    <w:name w:val="Содержимое врезки"/>
    <w:basedOn w:val="Normal"/>
    <w:qFormat w:val="1"/>
    <w:pPr/>
    <w:rPr/>
  </w:style>
  <w:style w:type="paragraph" w:styleId="Style24">
    <w:name w:val="Содержимое таблицы"/>
    <w:basedOn w:val="Normal"/>
    <w:qFormat w:val="1"/>
    <w:pPr/>
    <w:rPr/>
  </w:style>
  <w:style w:type="paragraph" w:styleId="Style25">
    <w:name w:val="Заголовок таблицы"/>
    <w:basedOn w:val="Style24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" w:customStyle="1">
    <w:name w:val="Стиль2"/>
    <w:basedOn w:val="a1"/>
    <w:uiPriority w:val="99"/>
    <w:qFormat w:val="1"/>
    <w:rsid w:val="00437F50"/>
    <w:rPr>
      <w:sz w:val="22"/>
      <w:szCs w:val="22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>
    <w:name w:val="Table Grid"/>
    <w:basedOn w:val="a1"/>
    <w:uiPriority w:val="59"/>
    <w:rsid w:val="00336906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7.0" w:type="dxa"/>
        <w:bottom w:w="60.0" w:type="dxa"/>
        <w:right w:w="15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hyperlink" Target="http://gto-normativy.ru/pravila-texnika-normativy-chelnochnogo-beg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W9Z6Oww6IcojMocQSsW979/Kw==">AMUW2mW9uHEiK1Flg5R6hcVskokfTRmocVq4Xw5MD80begfjVGFEXd9CUIayAkTn7JGhAPAbTSByNTnbVNQ+mlqRd1dRK+6ZRZHCQiihrAGHgCaD45VE10E=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2017-09-10T10:58:00Z</dcterms:created>
  <dc:creator>Марина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Win-Yagd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