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99" w:rsidRPr="005E4B99" w:rsidRDefault="005E4B99" w:rsidP="005E4B99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5E4B9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7B749F" w:rsidRPr="007D12BB" w:rsidRDefault="005E4B99" w:rsidP="007D12BB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Программа по курсу «Окружающий мир» разработана в соответствии с требованиями стандарта второго поколения и с учетом основной идеи УМК «Перспективная начальная школа» — оптимальное развитие каждого ребенка на основе педагогической поддержки его индивидуальных возрастных, психологических и физиологических особенностей в условиях специально организованной аудиторной и внеурочной деятельности, отражая единство и целостность научной картины мира и образовательного процесса.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При отборе учебного материала по окружающему миру, разработке языка изложения, методического аппарата учебников завершенной предметной линии учитывались следующие положения «Перспективной начальной школы»: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топографическая принадлежность школьника. Это как городской, так и сельский школьник, что обусловливает учет опыта жизни школьника, проживающего как в городе, так и в сельской местности. Осуществлялся такой подбор материала, который учитывает не только то, чего лишен сельский школьник, но и те преимущества, которые дает жизнь в сельской местности. А именно: богатейшее природное окружение, целостный образ мира, </w:t>
      </w:r>
      <w:proofErr w:type="spellStart"/>
      <w:r w:rsidRPr="00D900DE">
        <w:rPr>
          <w:rFonts w:ascii="Times New Roman" w:eastAsia="Calibri" w:hAnsi="Times New Roman" w:cs="Times New Roman"/>
          <w:sz w:val="24"/>
          <w:szCs w:val="24"/>
        </w:rPr>
        <w:t>укорененность</w:t>
      </w:r>
      <w:proofErr w:type="spellEnd"/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в природно-предметной и культурной среде, естественно- природный ритм жизни, народные традиции, семейный уклад жизни, а также высокая степень социального контроля;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особенности мировосприятия школьника, который в условиях городской школы имеет возможность использовать все предоставленные городом богатства мировой художественной культуры, справочно-познавательной литературы, а в условиях сельской школы, в лучшем случае, информационный потенциал Интернета.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Среди принципов УМК «Перспективная начальная школа», обеспечивающих разработку содержания завершенной предметной линии по окружающему миру, приоритетными стали: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принцип целостности картины мира, предполагающий отбор интегрированного содержания образования, которое поможет обучаемому удержать и воссоздать целостность картины мира, обеспечит осознание разнообразных связей между его объектами и явлениями; включение обучающихся в процессы познания и преобразования внешкольной социальной среды (населённого пункта, района, города) для приобретения опыта реального управления и действия;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принцип практической направленности, предусматривающий формирование универсальных учебных действий (УУД), возможность применять полученные знания в условиях решения учебных задач и практической деятельности; умений работать с разными источниками информации (учебник, хрестоматия, рабочая тетрадь, словари, научно-популярные и художественные книги, журналы и газеты, Интернет); умений работать в сотрудничестве и самостоятельно; </w:t>
      </w:r>
    </w:p>
    <w:p w:rsidR="00D95C82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принцип охраны и укрепления психического и физического здоровья, который базируется на необходимости формирования у детей привычек к чистоте, аккуратности, соблюдению режима дня, активного участия детей в оздоровительных мероприятиях (урочных и внеурочных). </w:t>
      </w:r>
      <w:r w:rsidRPr="00D95C82">
        <w:rPr>
          <w:rFonts w:ascii="Times New Roman" w:eastAsia="Calibri" w:hAnsi="Times New Roman" w:cs="Times New Roman"/>
          <w:sz w:val="24"/>
          <w:szCs w:val="24"/>
        </w:rPr>
        <w:t>Основные содержательные линии предмета «Окружающий мир</w:t>
      </w:r>
      <w:r w:rsidRPr="003E34A4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представлены в программе тремя содержательными блоками: «Человек и природа», «Человек и общество», «Правила безопасной жизни». </w:t>
      </w:r>
    </w:p>
    <w:p w:rsidR="00D95C82" w:rsidRDefault="00D95C82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Целями изучения курса «Окружающий </w:t>
      </w:r>
      <w:proofErr w:type="gramStart"/>
      <w:r w:rsidR="007B749F" w:rsidRPr="00D900DE">
        <w:rPr>
          <w:rFonts w:ascii="Times New Roman" w:eastAsia="Calibri" w:hAnsi="Times New Roman" w:cs="Times New Roman"/>
          <w:sz w:val="24"/>
          <w:szCs w:val="24"/>
        </w:rPr>
        <w:t>мир»  является</w:t>
      </w:r>
      <w:proofErr w:type="gramEnd"/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 формирование исходных представлений о природных и социальных объектах и явлениях как компонентах единого мира; практико-ориентированных знаний о природе, человеке, обществе; </w:t>
      </w:r>
      <w:proofErr w:type="spellStart"/>
      <w:r w:rsidR="007B749F" w:rsidRPr="00D900DE">
        <w:rPr>
          <w:rFonts w:ascii="Times New Roman" w:eastAsia="Calibri" w:hAnsi="Times New Roman" w:cs="Times New Roman"/>
          <w:sz w:val="24"/>
          <w:szCs w:val="24"/>
        </w:rPr>
        <w:t>метапредметных</w:t>
      </w:r>
      <w:proofErr w:type="spellEnd"/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 универсальных учебных действий (личностных, познавательных, коммуникативных, регулятивных). </w:t>
      </w:r>
    </w:p>
    <w:p w:rsidR="007B749F" w:rsidRPr="00D900DE" w:rsidRDefault="00D95C82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</w:t>
      </w:r>
      <w:r w:rsidR="007B749F" w:rsidRPr="00D900DE">
        <w:rPr>
          <w:rFonts w:ascii="Times New Roman" w:eastAsia="Calibri" w:hAnsi="Times New Roman" w:cs="Times New Roman"/>
          <w:sz w:val="24"/>
          <w:szCs w:val="24"/>
        </w:rPr>
        <w:t>Основными задачами реализации содержания, в соответствии с ФГОС начального общего образования, являются: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сохранение и поддержка индивидуальности ребенка на основе учета его жизненного опыта;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формирование у школьников УУД, основанных на способности ребенка наблюдать и анализировать, выделять существенные признаки и на их основе проводить обобщение;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развитие умений работы с научно-популярной и справочной литературой, проведения фенологических наблюдений, физических опытов, простейших измерений;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воспитание у школьников бережного отношения к объектам природы и результатам труда людей, сознательного отношения к здоровому образу жизни, формирование экологической культуры, навыков нравственного поведения;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формирование уважительного отношения к семье, населенному пункту, региону, России, истории, культуре, природе нашей страны, ее современной жизни;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осознание ценности, целостности и многообразия окружающего мира, своего места в нем;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формирование модели безопасного поведения в условиях повседневной жизни и в различных опасных и чрезвычайных ситуациях;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формирование психологической культуры и компетенции для обеспечения эффективного и безопасного взаимодействия в социуме. </w:t>
      </w:r>
    </w:p>
    <w:p w:rsidR="007B749F" w:rsidRPr="00D900DE" w:rsidRDefault="00DC64D4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Реализуя принцип </w:t>
      </w:r>
      <w:proofErr w:type="spellStart"/>
      <w:r w:rsidR="007B749F" w:rsidRPr="00D900DE">
        <w:rPr>
          <w:rFonts w:ascii="Times New Roman" w:eastAsia="Calibri" w:hAnsi="Times New Roman" w:cs="Times New Roman"/>
          <w:sz w:val="24"/>
          <w:szCs w:val="24"/>
        </w:rPr>
        <w:t>деятельностного</w:t>
      </w:r>
      <w:proofErr w:type="spellEnd"/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 подхода, УМК по курсу «Окружающий мир» в развивающей личностно ориентированной системе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7B749F" w:rsidRPr="00D900DE">
        <w:rPr>
          <w:rFonts w:ascii="Times New Roman" w:eastAsia="Calibri" w:hAnsi="Times New Roman" w:cs="Times New Roman"/>
          <w:sz w:val="24"/>
          <w:szCs w:val="24"/>
        </w:rPr>
        <w:t>«</w:t>
      </w:r>
      <w:proofErr w:type="gramEnd"/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Перспективная начальная школа» рассматривает процесс учения не только как достижение предметных результатов, составляющих инструментальную основу компетентности учащихся, но и как процесс формирования </w:t>
      </w:r>
      <w:proofErr w:type="spellStart"/>
      <w:r w:rsidR="007B749F" w:rsidRPr="00D900DE">
        <w:rPr>
          <w:rFonts w:ascii="Times New Roman" w:eastAsia="Calibri" w:hAnsi="Times New Roman" w:cs="Times New Roman"/>
          <w:sz w:val="24"/>
          <w:szCs w:val="24"/>
        </w:rPr>
        <w:t>метапредметных</w:t>
      </w:r>
      <w:proofErr w:type="spellEnd"/>
      <w:r w:rsidR="007B749F" w:rsidRPr="00D900DE">
        <w:rPr>
          <w:rFonts w:ascii="Times New Roman" w:eastAsia="Calibri" w:hAnsi="Times New Roman" w:cs="Times New Roman"/>
          <w:sz w:val="24"/>
          <w:szCs w:val="24"/>
        </w:rPr>
        <w:t xml:space="preserve"> качеств через организацию системы личностных, познавательных, коммуникативных, регулятивных универсальных учебных действий. В связи с этим предметное содержание и планируемые для усвоения детьми способы действий представлены в УМК во взаимосвязи и взаимозависимости через систему вопросов и заданий. Проблемный характер изложения учебных текстов в учебниках достигается посредством: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демонстрации не менее двух точек зрения при объяснении нового материала;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выходом за пределы учебника в зону словарей, справочников и Интернет;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системой наблюдений, опытных и экспериментальных исследований явлений окружающего мира;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специальным местоположением вопросов-заданий, нацеливающих учеников на творческую работу исследователей-открывателей закономерностей и правил; </w:t>
      </w:r>
    </w:p>
    <w:p w:rsidR="007B749F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иллюстративным материалом (фотографии, таблицы, карты, произведения живописи и др.).</w:t>
      </w:r>
    </w:p>
    <w:p w:rsidR="001061A6" w:rsidRPr="00D900DE" w:rsidRDefault="001061A6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E4B99" w:rsidRPr="005E4B99" w:rsidRDefault="005E4B99" w:rsidP="005E4B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E4B99">
        <w:rPr>
          <w:rFonts w:ascii="Times New Roman" w:eastAsia="Calibri" w:hAnsi="Times New Roman" w:cs="Times New Roman"/>
          <w:b/>
          <w:sz w:val="28"/>
          <w:szCs w:val="28"/>
        </w:rPr>
        <w:t>Планируемые предметные результаты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В результате изучения раздела «Человек и природа» обучающиеся научатся: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сравнивать и различать природные объекты и изделия человека;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различать предметы и выделять их признаки;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проводить групповые исследования (опыты) на выявление признаков предметов с помощью органов чувств;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объяснять, как с помощью органов чувств мы различаем предметы и их признаки;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lastRenderedPageBreak/>
        <w:t>• сравнивать и различать деревья, кустарники, травы, называть их основные отличительные признаки, используя полученную информацию в результате наблюдений и работы с иллюстрациями;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называть условия, необходимые для жизни растений и животных;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проводить несложные наблюдения за природными явлениями и проявлениями, такими как смена дня и ночи, смена времен года;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зимние, весенние, летние и осенние месяцы года;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описывать сезонные изменения в природе (на основе наблюдений);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наблюдать взаимосвязи между жизнедеятельностью растений, животных и сменой времен года;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приводить примеры животных своего края: насекомых, рыб, птиц, зверей;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приводить примеры диких и домашних животных (на основе наблюдений);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проводить групповые наблюдения во время экскурсии «Времена года в нашем крае».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Обучающиеся получат возможность научиться: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различать природные объекты и изделия человека, характеризуя их основные отличительные признаки;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органы чувств человека и их основные функции;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и характеризовать условия, необходимые для жизни растений и животных;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проводить индивидуальные наблюдения и опытные исследования на выявление признаков предметов;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оказывать помощь птицам в зимнее время года.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В результате изучения раздела «Человек и общество» обучающиеся научатся: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проводить наблюдения во время экскурсии по школе, находить свой класс и свое место в классе;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различать и оценивать формы поведения, которые допустимы или недопустимы в школе: до урока, на уроке, на переменах;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оценивать необходимость подготовки к уроку и подготавливаться к нему;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имя своего города (села, поселка) и название своей улицы;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столицу России, приводить примеры ее достопримечательностей;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узнавать российский Государственный флаг и российский Государственный герб;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выполнять правила поведения при прослушивании Государственного гимна.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Обучающиеся получат возможность научиться: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выполнять правила поведения, которые допустимы в школе (до урока, на уроке, на переменах) и в других присутственных местах;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• подготавливаться к уроку, помогать подготавливаться к уроку одноклассникам;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имя своего края, города (села, поселка), название своей школы, адрес школы;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столицу России, рассказывать о ее достопримечательностях;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узнавать российский Государственный флаг среди флагов других стран;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рассказывать о результатах экскурсии (при наличии условий) по городу (селу, поселку), к местам исторических событий и памятникам истории и культуры родного края.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В результате изучения раздела «Правила безопасного поведения» обучающиеся научатся: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• называть свои имя и фамилию, домашний адрес, телефон родителей, называть имя своего учителя и номер школы;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использовать мобильный телефон для связи с родителями;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выполнять правила перехода проезжей части улицы;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и оценивать правила безопасного поведения на улице;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и оценивать правила безопасного поведения во время зимних каникул (тонкий лед, игра в снежки, сыпучесть зимнего сугроба);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приводить примеры распространенных шляпочных несъедобных грибов своего края;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рассказывать о правилах сбора лекарственных растений и оказания первой помощи при укусе пчелы и осы.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Обучающиеся получат возможность научиться: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называть телефон своих родителей, имя и фамилию своего учителя, адрес школы;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использовать при необходимости мобильный телефон для связи с родителями или учителем;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соблюдать правила перехода проезжей части улицы;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соблюдать правила безопасного поведения на улице;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соблюдать правила безопасного поведения во время зимних каникул (тонкий лед, игра в снежки, сыпучесть зимнего сугроба);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приводить примеры распространенных шляпочных несъедобных грибов своего края; </w:t>
      </w:r>
    </w:p>
    <w:p w:rsidR="007B749F" w:rsidRPr="00D900DE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• соблюдать правила сбора лекарственных растений; </w:t>
      </w:r>
    </w:p>
    <w:p w:rsidR="007B749F" w:rsidRDefault="007B749F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• оказывать первую помощь при укусе пчелы и осы.</w:t>
      </w:r>
    </w:p>
    <w:p w:rsidR="001061A6" w:rsidRPr="00D900DE" w:rsidRDefault="001061A6" w:rsidP="007B74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749F" w:rsidRPr="005E4B99" w:rsidRDefault="005E4B99" w:rsidP="005E4B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4B99">
        <w:rPr>
          <w:rFonts w:ascii="Times New Roman" w:eastAsia="Calibri" w:hAnsi="Times New Roman" w:cs="Times New Roman"/>
          <w:b/>
          <w:sz w:val="28"/>
          <w:szCs w:val="28"/>
        </w:rPr>
        <w:t>Содержание учебного предмета «Окружающий мир»</w:t>
      </w:r>
      <w:r w:rsidR="001D144F" w:rsidRPr="005E4B99">
        <w:rPr>
          <w:rFonts w:ascii="Times New Roman" w:eastAsia="Calibri" w:hAnsi="Times New Roman" w:cs="Times New Roman"/>
          <w:b/>
          <w:sz w:val="28"/>
          <w:szCs w:val="28"/>
        </w:rPr>
        <w:t>( 66 ч)</w:t>
      </w:r>
    </w:p>
    <w:p w:rsidR="007B749F" w:rsidRPr="00D900DE" w:rsidRDefault="007B749F" w:rsidP="007B749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Наблюдение как способ получения ответов на вопросы об окружающем нас мире (8 ч)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Населенный пункт, в котором живет ребенок: его адрес, важнейшие (2—3) предприятия, учреждения культуры, быта, их назначение, достопримечательности. Окружающий ребенка мир — природа живая и неживая (на уровне различения объектов живой и неживой природы, объектов природы и изделий). Органы чувств человека. Свойства объектов, которые можно определять с помощью органов чувств. Получение знаний о естественных и искусственных объектах окружающего мира с помощью органов чувств.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i/>
          <w:sz w:val="24"/>
          <w:szCs w:val="24"/>
        </w:rPr>
        <w:t>Практические работы</w:t>
      </w: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: различение звуков, определение вкуса, температуры (теплое, холодное), мягкости, твердости, формы, влажности (мокрое, сухое), цвета с помощью органов чувств.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749F" w:rsidRPr="00D900DE" w:rsidRDefault="007B749F" w:rsidP="007B749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Живая природа (10 ч)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Признаки живой природы: дыхание, питание, рост, размножение.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Животные как часть живой природы. Насекомые, рыбы, птицы, звери как наиболее доступные для выделения детьми группы животных. Дикие и домашние животные.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Растения — часть живой природы. Какие бывают растения: травы, кустарники, деревья. Части растения: корень, стебель, лист, цветок, плод с семенами. Знакомство с разнообразием плодов и семян (по выбору учителя). Способы распространения растений. Распознавание деревьев своей местности по листьям, плодам, кронам.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i/>
          <w:sz w:val="24"/>
          <w:szCs w:val="24"/>
        </w:rPr>
        <w:lastRenderedPageBreak/>
        <w:t>Практические работы</w:t>
      </w: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: наблюдения за прорастанием семян, ростом растений, способами распространения растений на новые места.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749F" w:rsidRPr="00D900DE" w:rsidRDefault="007B749F" w:rsidP="007B749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Природа и ее сезонные изменения (38 ч)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Смена времен года. Осенние изменения в неживой природе. Жизнь растений осенью. Хвойные и лиственные деревья осенью. Изменение окраски листьев деревьев и кустарников. Листопад. Труд людей осенью. Жизнь животных осенью.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Зимние изменения в неживой природе. Первоначальные представления о разном состоянии воды (снег, лед). Жизнь лесных зверей и помощь птицам в зимнее время года. Жизнь в воде подо льдом.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Жизнь деревьев, кустарников и трав зимой. Труд людей зимой.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Весенние изменения в неживой природе. Жизнь деревьев и кустарников весной. Травянистые раннецветущие растения. Жизнь животных весной.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Природа в летнее время года. Съедобные и несъедобные ягоды. Знакомство с грибами на примере шляпочных грибов. Съедобные и несъедобные грибы. Лекарственные растения. Правила сбора ягод, грибов, лекарственных растений. Безопасное поведение в природе. Первое знакомство с термином «экология». Красная книга России. 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i/>
          <w:sz w:val="24"/>
          <w:szCs w:val="24"/>
        </w:rPr>
        <w:t>Практические работы</w:t>
      </w: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D900DE">
        <w:rPr>
          <w:rFonts w:ascii="Times New Roman" w:eastAsia="Calibri" w:hAnsi="Times New Roman" w:cs="Times New Roman"/>
          <w:i/>
          <w:sz w:val="24"/>
          <w:szCs w:val="24"/>
        </w:rPr>
        <w:t>наблюдения, экскурсии.</w:t>
      </w: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Урок-экскурсия осенью в целях наблюдения за изменениями в природе. Опыт, доказывающий, что лед — это замерзшая вода. Опыт, доказывающий, что тонкий лед опасен. Опыт, доказывающий, чист ли белый снег. Рассматривание с помощью лупы зачатков листьев в почках. Длительное наблюдение за распусканием почек. Урок-экскурсия в целях различения деревьев и кустарников родного края зимой. Наблюдения за повадками домашних животных, за жизнью насекомых, диких птиц. </w:t>
      </w:r>
    </w:p>
    <w:p w:rsidR="007B749F" w:rsidRPr="00D900DE" w:rsidRDefault="007B749F" w:rsidP="007B749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b/>
          <w:sz w:val="24"/>
          <w:szCs w:val="24"/>
        </w:rPr>
        <w:t>Наша родина — Россия (10 ч)</w:t>
      </w: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 xml:space="preserve"> Первоначальные представления о родном крае, о Родине: Россия — многонациональная страна. Столица нашей Родины — Москва. Достопримечательности Москвы (Красная площадь, Кремль). Знакомство с государственной символикой: флаг России, герб России, гимн России. </w:t>
      </w:r>
    </w:p>
    <w:p w:rsidR="007E45A6" w:rsidRDefault="007B749F" w:rsidP="007E45A6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0DE">
        <w:rPr>
          <w:rFonts w:ascii="Times New Roman" w:eastAsia="Calibri" w:hAnsi="Times New Roman" w:cs="Times New Roman"/>
          <w:sz w:val="24"/>
          <w:szCs w:val="24"/>
        </w:rPr>
        <w:t>Экскурсия по достопримечательностям родного края (в город)</w:t>
      </w:r>
    </w:p>
    <w:p w:rsidR="001061A6" w:rsidRDefault="001061A6" w:rsidP="007E45A6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749F" w:rsidRPr="0016313B" w:rsidRDefault="007E45A6" w:rsidP="007E45A6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B74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84091">
        <w:rPr>
          <w:rFonts w:ascii="Times New Roman" w:eastAsia="Calibri" w:hAnsi="Times New Roman" w:cs="Times New Roman"/>
          <w:b/>
          <w:sz w:val="28"/>
          <w:szCs w:val="28"/>
        </w:rPr>
        <w:t>Тематичес</w:t>
      </w:r>
      <w:r w:rsidR="0016313B" w:rsidRPr="0016313B">
        <w:rPr>
          <w:rFonts w:ascii="Times New Roman" w:eastAsia="Calibri" w:hAnsi="Times New Roman" w:cs="Times New Roman"/>
          <w:b/>
          <w:sz w:val="28"/>
          <w:szCs w:val="28"/>
        </w:rPr>
        <w:t xml:space="preserve">кое </w:t>
      </w:r>
      <w:proofErr w:type="gramStart"/>
      <w:r w:rsidR="0016313B" w:rsidRPr="0016313B">
        <w:rPr>
          <w:rFonts w:ascii="Times New Roman" w:eastAsia="Calibri" w:hAnsi="Times New Roman" w:cs="Times New Roman"/>
          <w:b/>
          <w:sz w:val="28"/>
          <w:szCs w:val="28"/>
        </w:rPr>
        <w:t>планирование  1</w:t>
      </w:r>
      <w:proofErr w:type="gramEnd"/>
      <w:r w:rsidR="0016313B" w:rsidRPr="0016313B">
        <w:rPr>
          <w:rFonts w:ascii="Times New Roman" w:eastAsia="Calibri" w:hAnsi="Times New Roman" w:cs="Times New Roman"/>
          <w:b/>
          <w:sz w:val="28"/>
          <w:szCs w:val="28"/>
        </w:rPr>
        <w:t xml:space="preserve"> класс</w:t>
      </w:r>
      <w:r w:rsidR="007B749F" w:rsidRPr="001631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057"/>
        <w:gridCol w:w="6041"/>
        <w:gridCol w:w="3520"/>
        <w:gridCol w:w="3522"/>
      </w:tblGrid>
      <w:tr w:rsidR="007B749F" w:rsidTr="007206AD">
        <w:tc>
          <w:tcPr>
            <w:tcW w:w="1057" w:type="dxa"/>
            <w:tcBorders>
              <w:bottom w:val="single" w:sz="4" w:space="0" w:color="auto"/>
            </w:tcBorders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 п/п</w:t>
            </w:r>
          </w:p>
        </w:tc>
        <w:tc>
          <w:tcPr>
            <w:tcW w:w="6041" w:type="dxa"/>
            <w:tcBorders>
              <w:bottom w:val="single" w:sz="4" w:space="0" w:color="auto"/>
            </w:tcBorders>
          </w:tcPr>
          <w:p w:rsidR="007B749F" w:rsidRPr="00D900DE" w:rsidRDefault="007B749F" w:rsidP="007B74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урока</w:t>
            </w:r>
          </w:p>
        </w:tc>
        <w:tc>
          <w:tcPr>
            <w:tcW w:w="3520" w:type="dxa"/>
            <w:tcBorders>
              <w:bottom w:val="single" w:sz="4" w:space="0" w:color="auto"/>
            </w:tcBorders>
          </w:tcPr>
          <w:p w:rsidR="007B749F" w:rsidRPr="00D900DE" w:rsidRDefault="007B749F" w:rsidP="007B74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:rsidR="007B749F" w:rsidRDefault="007B749F" w:rsidP="007B749F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Корректировка</w:t>
            </w:r>
          </w:p>
        </w:tc>
      </w:tr>
      <w:tr w:rsidR="007B749F" w:rsidTr="007206AD">
        <w:tc>
          <w:tcPr>
            <w:tcW w:w="1057" w:type="dxa"/>
            <w:tcBorders>
              <w:righ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1" w:type="dxa"/>
            <w:tcBorders>
              <w:left w:val="nil"/>
              <w:right w:val="nil"/>
            </w:tcBorders>
          </w:tcPr>
          <w:p w:rsidR="007B749F" w:rsidRPr="00D900DE" w:rsidRDefault="007B749F" w:rsidP="007B749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</w:t>
            </w:r>
            <w:r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Наблюдение как способ получения ответов на  </w:t>
            </w:r>
          </w:p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left w:val="nil"/>
              <w:right w:val="nil"/>
            </w:tcBorders>
          </w:tcPr>
          <w:p w:rsidR="007B749F" w:rsidRDefault="007B749F" w:rsidP="003E34A4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вопросы об окружающем </w:t>
            </w:r>
          </w:p>
        </w:tc>
        <w:tc>
          <w:tcPr>
            <w:tcW w:w="3522" w:type="dxa"/>
            <w:tcBorders>
              <w:left w:val="nil"/>
            </w:tcBorders>
          </w:tcPr>
          <w:p w:rsidR="007B749F" w:rsidRDefault="003E34A4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</w:t>
            </w:r>
            <w:r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ире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</w:t>
            </w:r>
            <w:r w:rsidR="007B749F"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(8 ч</w:t>
            </w:r>
            <w:r w:rsidR="007B749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B749F" w:rsidTr="007206AD">
        <w:tc>
          <w:tcPr>
            <w:tcW w:w="1057" w:type="dxa"/>
            <w:tcBorders>
              <w:right w:val="single" w:sz="4" w:space="0" w:color="auto"/>
            </w:tcBorders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6041" w:type="dxa"/>
            <w:tcBorders>
              <w:left w:val="single" w:sz="4" w:space="0" w:color="auto"/>
            </w:tcBorders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Где живёт семья Ивановых</w:t>
            </w:r>
          </w:p>
        </w:tc>
        <w:tc>
          <w:tcPr>
            <w:tcW w:w="3520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6041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Мы познаём мир</w:t>
            </w:r>
          </w:p>
        </w:tc>
        <w:tc>
          <w:tcPr>
            <w:tcW w:w="3520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6041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Мы познаём окружающий мир с помощью органов чувств</w:t>
            </w:r>
          </w:p>
        </w:tc>
        <w:tc>
          <w:tcPr>
            <w:tcW w:w="3520" w:type="dxa"/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  <w:tcBorders>
              <w:bottom w:val="single" w:sz="4" w:space="0" w:color="auto"/>
            </w:tcBorders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6041" w:type="dxa"/>
            <w:tcBorders>
              <w:bottom w:val="single" w:sz="4" w:space="0" w:color="auto"/>
            </w:tcBorders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Что нас окружает</w:t>
            </w:r>
          </w:p>
        </w:tc>
        <w:tc>
          <w:tcPr>
            <w:tcW w:w="3520" w:type="dxa"/>
            <w:tcBorders>
              <w:bottom w:val="single" w:sz="4" w:space="0" w:color="auto"/>
            </w:tcBorders>
          </w:tcPr>
          <w:p w:rsidR="007B749F" w:rsidRPr="00D900DE" w:rsidRDefault="007B749F" w:rsidP="007B74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  <w:tcBorders>
              <w:righ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1" w:type="dxa"/>
            <w:tcBorders>
              <w:left w:val="nil"/>
              <w:right w:val="nil"/>
            </w:tcBorders>
          </w:tcPr>
          <w:p w:rsidR="007B749F" w:rsidRPr="00D900DE" w:rsidRDefault="007B749F" w:rsidP="007B749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Живая природа (10 ч)</w:t>
            </w:r>
          </w:p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left w:val="nil"/>
              <w:righ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2" w:type="dxa"/>
            <w:tcBorders>
              <w:lef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1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Животные – часть природы</w:t>
            </w:r>
          </w:p>
        </w:tc>
        <w:tc>
          <w:tcPr>
            <w:tcW w:w="3520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10-11</w:t>
            </w:r>
          </w:p>
        </w:tc>
        <w:tc>
          <w:tcPr>
            <w:tcW w:w="6041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Дикие и домашние животные</w:t>
            </w:r>
          </w:p>
        </w:tc>
        <w:tc>
          <w:tcPr>
            <w:tcW w:w="3520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12-13</w:t>
            </w:r>
          </w:p>
        </w:tc>
        <w:tc>
          <w:tcPr>
            <w:tcW w:w="6041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Насекомые – часть живой природы</w:t>
            </w:r>
          </w:p>
        </w:tc>
        <w:tc>
          <w:tcPr>
            <w:tcW w:w="3520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14-15</w:t>
            </w:r>
          </w:p>
        </w:tc>
        <w:tc>
          <w:tcPr>
            <w:tcW w:w="6041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Растения – часть живой природы</w:t>
            </w:r>
          </w:p>
        </w:tc>
        <w:tc>
          <w:tcPr>
            <w:tcW w:w="3520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41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общего у трав и кустарников</w:t>
            </w:r>
          </w:p>
        </w:tc>
        <w:tc>
          <w:tcPr>
            <w:tcW w:w="3520" w:type="dxa"/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  <w:tcBorders>
              <w:bottom w:val="single" w:sz="4" w:space="0" w:color="auto"/>
            </w:tcBorders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6041" w:type="dxa"/>
            <w:tcBorders>
              <w:bottom w:val="single" w:sz="4" w:space="0" w:color="auto"/>
            </w:tcBorders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Как растения расселяются на новые места</w:t>
            </w:r>
          </w:p>
        </w:tc>
        <w:tc>
          <w:tcPr>
            <w:tcW w:w="3520" w:type="dxa"/>
            <w:tcBorders>
              <w:bottom w:val="single" w:sz="4" w:space="0" w:color="auto"/>
            </w:tcBorders>
          </w:tcPr>
          <w:p w:rsidR="007B749F" w:rsidRPr="00D900DE" w:rsidRDefault="007B749F" w:rsidP="00AB3A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B749F" w:rsidTr="007206AD">
        <w:tc>
          <w:tcPr>
            <w:tcW w:w="1057" w:type="dxa"/>
            <w:tcBorders>
              <w:righ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1" w:type="dxa"/>
            <w:tcBorders>
              <w:left w:val="nil"/>
              <w:right w:val="nil"/>
            </w:tcBorders>
          </w:tcPr>
          <w:p w:rsidR="007B749F" w:rsidRPr="00D900DE" w:rsidRDefault="007B749F" w:rsidP="007B749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Природа и её сезонные изменения (38 ч)</w:t>
            </w:r>
          </w:p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520" w:type="dxa"/>
            <w:tcBorders>
              <w:left w:val="nil"/>
              <w:righ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2" w:type="dxa"/>
            <w:tcBorders>
              <w:left w:val="nil"/>
            </w:tcBorders>
          </w:tcPr>
          <w:p w:rsidR="007B749F" w:rsidRDefault="007B749F" w:rsidP="007B749F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Природа и её сезонные изменения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20-21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Жизнь растений осенью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Труд людей осенью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23-24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Как животные готовятся к зиме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25-26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Пришла зима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Снежные загадки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28-29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Жизнь лесных зверей зимой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30-31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Как помочь птицам зимой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жизнь в воде подо льдом?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Как зимуют травы, кустарники и деревья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34-35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Учимся различать деревья и кустарники зимой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Труд людей зимой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37-38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Пришла весна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растения весной цвести торопятся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41-42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Как животные весну встречают.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Про больших и маленьких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44-45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Лето пришло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46-47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В лес по ягоды пойдём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48-49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С лукошком за грибами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50-51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Зелёная аптека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52,53,54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Природа и мы</w:t>
            </w:r>
          </w:p>
        </w:tc>
        <w:tc>
          <w:tcPr>
            <w:tcW w:w="3520" w:type="dxa"/>
            <w:tcBorders>
              <w:right w:val="single" w:sz="4" w:space="0" w:color="auto"/>
            </w:tcBorders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  <w:tcBorders>
              <w:bottom w:val="single" w:sz="4" w:space="0" w:color="auto"/>
            </w:tcBorders>
          </w:tcPr>
          <w:p w:rsidR="007206AD" w:rsidRPr="00D900DE" w:rsidRDefault="007206AD" w:rsidP="007206AD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55-56</w:t>
            </w:r>
          </w:p>
        </w:tc>
        <w:tc>
          <w:tcPr>
            <w:tcW w:w="6041" w:type="dxa"/>
            <w:tcBorders>
              <w:bottom w:val="single" w:sz="4" w:space="0" w:color="auto"/>
            </w:tcBorders>
          </w:tcPr>
          <w:p w:rsidR="007206AD" w:rsidRPr="00D900DE" w:rsidRDefault="007206AD" w:rsidP="007206AD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Красная книга</w:t>
            </w:r>
          </w:p>
        </w:tc>
        <w:tc>
          <w:tcPr>
            <w:tcW w:w="3520" w:type="dxa"/>
            <w:tcBorders>
              <w:bottom w:val="single" w:sz="4" w:space="0" w:color="auto"/>
            </w:tcBorders>
          </w:tcPr>
          <w:p w:rsidR="007206AD" w:rsidRPr="00D900DE" w:rsidRDefault="007206AD" w:rsidP="007D1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  <w:tcBorders>
              <w:right w:val="nil"/>
            </w:tcBorders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1" w:type="dxa"/>
            <w:tcBorders>
              <w:left w:val="nil"/>
              <w:right w:val="nil"/>
            </w:tcBorders>
          </w:tcPr>
          <w:p w:rsidR="007206AD" w:rsidRPr="00D900DE" w:rsidRDefault="00AB3A81" w:rsidP="007206A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                       </w:t>
            </w:r>
            <w:r w:rsidR="007206AD" w:rsidRPr="00D900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Наша Родина – Россия (10 ч)</w:t>
            </w:r>
          </w:p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20" w:type="dxa"/>
            <w:tcBorders>
              <w:left w:val="nil"/>
              <w:right w:val="nil"/>
            </w:tcBorders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2" w:type="dxa"/>
            <w:tcBorders>
              <w:left w:val="nil"/>
            </w:tcBorders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Родной край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Наша Родина - Россия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59-60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Государственная символика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61,62,63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Москва – столица нашего государства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2" w:type="dxa"/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64-65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Экскурсия в город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2" w:type="dxa"/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206AD" w:rsidTr="007206AD">
        <w:tc>
          <w:tcPr>
            <w:tcW w:w="1057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041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Обобщение «Мы и окружающий мир»</w:t>
            </w:r>
          </w:p>
        </w:tc>
        <w:tc>
          <w:tcPr>
            <w:tcW w:w="3520" w:type="dxa"/>
          </w:tcPr>
          <w:p w:rsidR="007206AD" w:rsidRPr="00D900DE" w:rsidRDefault="007206AD" w:rsidP="007206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7206AD" w:rsidRDefault="007206AD" w:rsidP="007206AD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749F" w:rsidRPr="00D900DE" w:rsidRDefault="007B749F" w:rsidP="007B749F">
      <w:pPr>
        <w:spacing w:after="0" w:line="240" w:lineRule="auto"/>
        <w:ind w:left="4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D02F0" w:rsidRDefault="007B749F">
      <w:r>
        <w:t xml:space="preserve"> </w:t>
      </w:r>
    </w:p>
    <w:sectPr w:rsidR="008D02F0" w:rsidSect="007B74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0918"/>
    <w:multiLevelType w:val="hybridMultilevel"/>
    <w:tmpl w:val="73D64006"/>
    <w:lvl w:ilvl="0" w:tplc="E876BD8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DC"/>
    <w:rsid w:val="00060968"/>
    <w:rsid w:val="001061A6"/>
    <w:rsid w:val="00153247"/>
    <w:rsid w:val="0016313B"/>
    <w:rsid w:val="001659E2"/>
    <w:rsid w:val="001D144F"/>
    <w:rsid w:val="003E34A4"/>
    <w:rsid w:val="005E4B99"/>
    <w:rsid w:val="00684091"/>
    <w:rsid w:val="00691EA8"/>
    <w:rsid w:val="007206AD"/>
    <w:rsid w:val="007B749F"/>
    <w:rsid w:val="007D12BB"/>
    <w:rsid w:val="007E45A6"/>
    <w:rsid w:val="008D02F0"/>
    <w:rsid w:val="00A64FA3"/>
    <w:rsid w:val="00AB3A81"/>
    <w:rsid w:val="00C029DC"/>
    <w:rsid w:val="00C511F8"/>
    <w:rsid w:val="00D32A7F"/>
    <w:rsid w:val="00D95C82"/>
    <w:rsid w:val="00DA4AAA"/>
    <w:rsid w:val="00DC64D4"/>
    <w:rsid w:val="00F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CEABD"/>
  <w15:chartTrackingRefBased/>
  <w15:docId w15:val="{F82574D7-EA28-4522-A0FE-75401CB5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5C37C-0C5F-4D22-98EF-662023AE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frits</dc:creator>
  <cp:keywords/>
  <dc:description/>
  <cp:lastModifiedBy>tani frits</cp:lastModifiedBy>
  <cp:revision>20</cp:revision>
  <dcterms:created xsi:type="dcterms:W3CDTF">2018-09-09T12:03:00Z</dcterms:created>
  <dcterms:modified xsi:type="dcterms:W3CDTF">2018-09-12T05:01:00Z</dcterms:modified>
</cp:coreProperties>
</file>