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876" w:rsidRPr="007414E6" w:rsidRDefault="00620022" w:rsidP="00D51876">
      <w:pPr>
        <w:widowControl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0022">
        <w:rPr>
          <w:rFonts w:ascii="Times New Roman" w:hAnsi="Times New Roman" w:cs="Times New Roman"/>
          <w:b/>
          <w:sz w:val="28"/>
          <w:szCs w:val="28"/>
        </w:rPr>
        <w:t>Рабочая программа по предмету</w:t>
      </w:r>
      <w:r>
        <w:rPr>
          <w:rFonts w:ascii="Times New Roman" w:hAnsi="Times New Roman" w:cs="Times New Roman"/>
          <w:b/>
          <w:sz w:val="32"/>
          <w:szCs w:val="32"/>
        </w:rPr>
        <w:t xml:space="preserve"> «Изобразительное искусство»</w:t>
      </w:r>
    </w:p>
    <w:p w:rsidR="00D51876" w:rsidRPr="00620022" w:rsidRDefault="00D51876" w:rsidP="00D51876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 xml:space="preserve">Программа по </w:t>
      </w:r>
      <w:r w:rsidR="00620022" w:rsidRPr="00620022">
        <w:rPr>
          <w:rFonts w:ascii="Times New Roman" w:hAnsi="Times New Roman" w:cs="Times New Roman"/>
          <w:sz w:val="24"/>
          <w:szCs w:val="24"/>
        </w:rPr>
        <w:t>предмету для 4 класса</w:t>
      </w:r>
      <w:r w:rsidRPr="00620022">
        <w:rPr>
          <w:rFonts w:ascii="Times New Roman" w:hAnsi="Times New Roman" w:cs="Times New Roman"/>
          <w:sz w:val="24"/>
          <w:szCs w:val="24"/>
        </w:rPr>
        <w:t xml:space="preserve"> разработана на основе Федерального государственного Стандарта начального общего образования второго поколения,   программы </w:t>
      </w:r>
      <w:r w:rsidRPr="00620022">
        <w:rPr>
          <w:rStyle w:val="22"/>
          <w:rFonts w:eastAsiaTheme="minorEastAsia"/>
          <w:sz w:val="24"/>
          <w:szCs w:val="24"/>
        </w:rPr>
        <w:t xml:space="preserve">И.Э. </w:t>
      </w:r>
      <w:proofErr w:type="spellStart"/>
      <w:r w:rsidRPr="00620022">
        <w:rPr>
          <w:rStyle w:val="22"/>
          <w:rFonts w:eastAsiaTheme="minorEastAsia"/>
          <w:sz w:val="24"/>
          <w:szCs w:val="24"/>
        </w:rPr>
        <w:t>Кашековой</w:t>
      </w:r>
      <w:proofErr w:type="spellEnd"/>
      <w:r w:rsidRPr="00620022">
        <w:rPr>
          <w:rFonts w:ascii="Times New Roman" w:hAnsi="Times New Roman" w:cs="Times New Roman"/>
          <w:sz w:val="24"/>
          <w:szCs w:val="24"/>
        </w:rPr>
        <w:t xml:space="preserve"> «Изобразительное искусство».</w:t>
      </w:r>
    </w:p>
    <w:p w:rsidR="00D51876" w:rsidRPr="00620022" w:rsidRDefault="00D51876" w:rsidP="00D51876">
      <w:pPr>
        <w:widowControl w:val="0"/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 xml:space="preserve">Программа нацеливает на знакомство с изобразительным искусством от </w:t>
      </w:r>
      <w:proofErr w:type="spellStart"/>
      <w:r w:rsidRPr="00620022">
        <w:rPr>
          <w:rFonts w:ascii="Times New Roman" w:hAnsi="Times New Roman" w:cs="Times New Roman"/>
          <w:sz w:val="24"/>
          <w:szCs w:val="24"/>
        </w:rPr>
        <w:t>витагенного</w:t>
      </w:r>
      <w:proofErr w:type="spellEnd"/>
      <w:r w:rsidRPr="00620022">
        <w:rPr>
          <w:rFonts w:ascii="Times New Roman" w:hAnsi="Times New Roman" w:cs="Times New Roman"/>
          <w:sz w:val="24"/>
          <w:szCs w:val="24"/>
        </w:rPr>
        <w:t xml:space="preserve"> (жизненного) опыта ребенка. В таком контексте искусство, станет ближе и понятнее, приобретет для ученика личностный смысл, т.к. хорошо знакомые понятия выглядят убедительнее, чем нечто новое, неизведанное, а искусство дает возможность взглянуть на известные явления другими глазами.</w:t>
      </w:r>
    </w:p>
    <w:p w:rsidR="00D51876" w:rsidRPr="00620022" w:rsidRDefault="00D51876" w:rsidP="00D51876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bookmark10"/>
      <w:r w:rsidRPr="00620022">
        <w:rPr>
          <w:rFonts w:ascii="Times New Roman" w:hAnsi="Times New Roman" w:cs="Times New Roman"/>
          <w:i/>
          <w:sz w:val="24"/>
          <w:szCs w:val="24"/>
        </w:rPr>
        <w:t>Особенности изучаемого курса</w:t>
      </w:r>
      <w:r w:rsidRPr="00620022">
        <w:rPr>
          <w:rFonts w:ascii="Times New Roman" w:hAnsi="Times New Roman" w:cs="Times New Roman"/>
          <w:sz w:val="24"/>
          <w:szCs w:val="24"/>
        </w:rPr>
        <w:t>:</w:t>
      </w:r>
      <w:bookmarkEnd w:id="0"/>
    </w:p>
    <w:p w:rsidR="00D51876" w:rsidRPr="00620022" w:rsidRDefault="00D51876" w:rsidP="00D51876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 xml:space="preserve">опора на эмоциональный </w:t>
      </w:r>
      <w:proofErr w:type="spellStart"/>
      <w:r w:rsidRPr="00620022">
        <w:rPr>
          <w:rFonts w:ascii="Times New Roman" w:hAnsi="Times New Roman" w:cs="Times New Roman"/>
          <w:sz w:val="24"/>
          <w:szCs w:val="24"/>
        </w:rPr>
        <w:t>витагенный</w:t>
      </w:r>
      <w:proofErr w:type="spellEnd"/>
      <w:r w:rsidRPr="00620022">
        <w:rPr>
          <w:rFonts w:ascii="Times New Roman" w:hAnsi="Times New Roman" w:cs="Times New Roman"/>
          <w:sz w:val="24"/>
          <w:szCs w:val="24"/>
        </w:rPr>
        <w:t xml:space="preserve"> опыт ребенка;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понимание основной специфики искусства – художественного образа;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акцент на развитие визуальной культуры, освоение знаков</w:t>
      </w:r>
      <w:proofErr w:type="gramStart"/>
      <w:r w:rsidRPr="00620022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620022">
        <w:rPr>
          <w:rFonts w:ascii="Times New Roman" w:hAnsi="Times New Roman" w:cs="Times New Roman"/>
          <w:sz w:val="24"/>
          <w:szCs w:val="24"/>
        </w:rPr>
        <w:t xml:space="preserve"> символических кодов искусства, позволяющих активно использовать его коммуникативную функцию;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вовлечение ребенка в диалог с искусством и по поводу искусства с целью развития речи, оценочных суждений;</w:t>
      </w:r>
    </w:p>
    <w:p w:rsidR="00D51876" w:rsidRDefault="00D51876" w:rsidP="00D51876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постоянное обращение к региональной культуре и искусству: музеям, памятникам архитектуры, художественным промыслам, традициям родного края.</w:t>
      </w:r>
    </w:p>
    <w:p w:rsidR="00620022" w:rsidRPr="00620022" w:rsidRDefault="00620022" w:rsidP="00620022">
      <w:pPr>
        <w:pStyle w:val="a3"/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876" w:rsidRPr="00620022" w:rsidRDefault="00D51876" w:rsidP="00D51876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b/>
          <w:i/>
          <w:sz w:val="24"/>
          <w:szCs w:val="24"/>
        </w:rPr>
        <w:t>Целью изучения</w:t>
      </w:r>
      <w:r w:rsidRPr="00620022">
        <w:rPr>
          <w:rFonts w:ascii="Times New Roman" w:hAnsi="Times New Roman" w:cs="Times New Roman"/>
          <w:sz w:val="24"/>
          <w:szCs w:val="24"/>
        </w:rPr>
        <w:t xml:space="preserve"> предмета «Изобразительное искусство» является развитие личности учащихся средствами искусства, получение эмоционально-ценностного опыта восприятия произведений искусства и опыта художественно-творческой деятельности.</w:t>
      </w:r>
    </w:p>
    <w:p w:rsidR="00D51876" w:rsidRPr="00620022" w:rsidRDefault="00D51876" w:rsidP="00D51876">
      <w:pPr>
        <w:widowControl w:val="0"/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20022">
        <w:rPr>
          <w:rFonts w:ascii="Times New Roman" w:hAnsi="Times New Roman" w:cs="Times New Roman"/>
          <w:b/>
          <w:sz w:val="24"/>
          <w:szCs w:val="24"/>
        </w:rPr>
        <w:t xml:space="preserve">В соответствии с этой целью решаются </w:t>
      </w:r>
      <w:r w:rsidRPr="00620022">
        <w:rPr>
          <w:rFonts w:ascii="Times New Roman" w:hAnsi="Times New Roman" w:cs="Times New Roman"/>
          <w:b/>
          <w:i/>
          <w:sz w:val="24"/>
          <w:szCs w:val="24"/>
        </w:rPr>
        <w:t>задачи: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воспитание визуальной культуры как части общей культуры современного человека, интереса к изобразительному искусству;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 xml:space="preserve">обогащение нравственного опыта, формирование представлений о добре и зле; 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развитие нравственных чувств, уважения к культуре народов многонациональной России и других стран;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развитие воображения, творческого потенциала ребенка, желания и умения подходить к любой своей деятельности творчески;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способностей к эмоционально-ценностному отношению к искусству и окружающему миру;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 xml:space="preserve"> навыков сотрудничества в художественной деятельности.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b/>
          <w:sz w:val="24"/>
          <w:szCs w:val="24"/>
        </w:rPr>
        <w:t>Освоение первоначальных знаний о пластических искусствах:</w:t>
      </w:r>
      <w:r w:rsidRPr="00620022">
        <w:rPr>
          <w:rFonts w:ascii="Times New Roman" w:hAnsi="Times New Roman" w:cs="Times New Roman"/>
          <w:sz w:val="24"/>
          <w:szCs w:val="24"/>
        </w:rPr>
        <w:t xml:space="preserve"> изобразительных, декоративно-прикладных, архитектуре и дизайне, их роли в жизни человека и общества;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 xml:space="preserve">овладение элементарной художественной грамотой, формирование художественного кругозора и приобретение опыта работы в различных видах художественно-творческой деятельности, разными художественными материалами; 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совершенствование эстетического вкуса.</w:t>
      </w:r>
    </w:p>
    <w:p w:rsidR="00D51876" w:rsidRPr="00620022" w:rsidRDefault="00D51876" w:rsidP="00D51876">
      <w:pPr>
        <w:widowControl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022">
        <w:rPr>
          <w:rFonts w:ascii="Times New Roman" w:hAnsi="Times New Roman" w:cs="Times New Roman"/>
          <w:b/>
          <w:sz w:val="24"/>
          <w:szCs w:val="24"/>
        </w:rPr>
        <w:t>Планируемые предметные результаты</w:t>
      </w:r>
    </w:p>
    <w:p w:rsidR="00D51876" w:rsidRPr="00620022" w:rsidRDefault="00D51876" w:rsidP="00D51876">
      <w:pPr>
        <w:widowControl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876" w:rsidRPr="00620022" w:rsidRDefault="00D51876" w:rsidP="00D51876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bookmark15"/>
      <w:r w:rsidRPr="00620022">
        <w:rPr>
          <w:rFonts w:ascii="Times New Roman" w:hAnsi="Times New Roman" w:cs="Times New Roman"/>
          <w:b/>
          <w:sz w:val="24"/>
          <w:szCs w:val="24"/>
        </w:rPr>
        <w:t>Личностные результаты</w:t>
      </w:r>
      <w:r w:rsidRPr="00620022">
        <w:rPr>
          <w:rFonts w:ascii="Times New Roman" w:hAnsi="Times New Roman" w:cs="Times New Roman"/>
          <w:sz w:val="24"/>
          <w:szCs w:val="24"/>
        </w:rPr>
        <w:t xml:space="preserve"> освоения изобразительного искусства в начальной школе:</w:t>
      </w:r>
      <w:bookmarkEnd w:id="1"/>
    </w:p>
    <w:p w:rsidR="00D51876" w:rsidRPr="00620022" w:rsidRDefault="00D51876" w:rsidP="00D51876">
      <w:pPr>
        <w:pStyle w:val="a3"/>
        <w:widowControl w:val="0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i/>
          <w:sz w:val="24"/>
          <w:szCs w:val="24"/>
        </w:rPr>
        <w:t>в ценностно-ориентационной сфере</w:t>
      </w:r>
      <w:r w:rsidRPr="00620022">
        <w:rPr>
          <w:rFonts w:ascii="Times New Roman" w:hAnsi="Times New Roman" w:cs="Times New Roman"/>
          <w:sz w:val="24"/>
          <w:szCs w:val="24"/>
        </w:rPr>
        <w:t xml:space="preserve">: эмоционально-ценностное и осмысленное восприятие визуальных образов реальности и произведений искусства; 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 xml:space="preserve">приобщение к художественной культуре как части общей культуры человечества; 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воспитание художественного вкуса как способности эстетически чувствовать, воспринимать и оценивать явления окружающего мира и искусства;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i/>
          <w:sz w:val="24"/>
          <w:szCs w:val="24"/>
        </w:rPr>
        <w:t>в трудовой сфере</w:t>
      </w:r>
      <w:r w:rsidRPr="00620022">
        <w:rPr>
          <w:rFonts w:ascii="Times New Roman" w:hAnsi="Times New Roman" w:cs="Times New Roman"/>
          <w:sz w:val="24"/>
          <w:szCs w:val="24"/>
        </w:rPr>
        <w:t xml:space="preserve">: овладение основами культуры практической работы различными материалами и инструментами для эстетической организации и </w:t>
      </w:r>
      <w:r w:rsidRPr="00620022">
        <w:rPr>
          <w:rFonts w:ascii="Times New Roman" w:hAnsi="Times New Roman" w:cs="Times New Roman"/>
          <w:sz w:val="24"/>
          <w:szCs w:val="24"/>
        </w:rPr>
        <w:lastRenderedPageBreak/>
        <w:t>оформлении бытовой и производственной среды;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i/>
          <w:sz w:val="24"/>
          <w:szCs w:val="24"/>
        </w:rPr>
        <w:t>в познавательной сфере</w:t>
      </w:r>
      <w:r w:rsidRPr="00620022">
        <w:rPr>
          <w:rFonts w:ascii="Times New Roman" w:hAnsi="Times New Roman" w:cs="Times New Roman"/>
          <w:sz w:val="24"/>
          <w:szCs w:val="24"/>
        </w:rPr>
        <w:t>: развитие способности ориентироваться в мире народной художественной культуры;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 xml:space="preserve"> овладение элементарными средствами художественного изображения, для развития наблюдательности реального мира, способности к анализу и структурированию визуального образа на основе его эмоционально-нравственной оценки.</w:t>
      </w:r>
    </w:p>
    <w:p w:rsidR="00D51876" w:rsidRPr="00620022" w:rsidRDefault="00D51876" w:rsidP="00D51876">
      <w:pPr>
        <w:pStyle w:val="a3"/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876" w:rsidRPr="00620022" w:rsidRDefault="00D51876" w:rsidP="00D51876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2" w:name="bookmark16"/>
      <w:r w:rsidRPr="00620022">
        <w:rPr>
          <w:rFonts w:ascii="Times New Roman" w:hAnsi="Times New Roman" w:cs="Times New Roman"/>
          <w:b/>
          <w:sz w:val="24"/>
          <w:szCs w:val="24"/>
        </w:rPr>
        <w:t>Метапредметные результаты освоения изобразительного искусства в начальной школе</w:t>
      </w:r>
      <w:r w:rsidRPr="00620022">
        <w:rPr>
          <w:rFonts w:ascii="Times New Roman" w:hAnsi="Times New Roman" w:cs="Times New Roman"/>
          <w:sz w:val="24"/>
          <w:szCs w:val="24"/>
        </w:rPr>
        <w:t>:</w:t>
      </w:r>
      <w:bookmarkEnd w:id="2"/>
    </w:p>
    <w:p w:rsidR="00D51876" w:rsidRPr="00620022" w:rsidRDefault="00D51876" w:rsidP="008A6D33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i/>
          <w:sz w:val="24"/>
          <w:szCs w:val="24"/>
        </w:rPr>
        <w:t>в ценностно-ориентационной сфере</w:t>
      </w:r>
      <w:r w:rsidRPr="00620022">
        <w:rPr>
          <w:rFonts w:ascii="Times New Roman" w:hAnsi="Times New Roman" w:cs="Times New Roman"/>
          <w:sz w:val="24"/>
          <w:szCs w:val="24"/>
        </w:rPr>
        <w:t xml:space="preserve">: формирование активного отношения к традициям культуры как эстетической и личностно-значимой ценности; </w:t>
      </w:r>
    </w:p>
    <w:p w:rsidR="008A6D33" w:rsidRPr="00620022" w:rsidRDefault="00D51876" w:rsidP="00D51876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 xml:space="preserve">воспитание уважения к истории культуры своего Отечества и к культуре других народов, выраженной в архитектуре, изобразительном искусстве, в национальных образах предметно-материальной и пространственной среды и понимании красоты человека; </w:t>
      </w:r>
    </w:p>
    <w:p w:rsidR="00D51876" w:rsidRPr="00620022" w:rsidRDefault="00D51876" w:rsidP="00D51876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умение воспринимать и терпимо относится к другой точке зрения, другому восприятию мира;</w:t>
      </w:r>
    </w:p>
    <w:p w:rsidR="008A6D33" w:rsidRPr="00620022" w:rsidRDefault="00D51876" w:rsidP="00D51876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i/>
          <w:sz w:val="24"/>
          <w:szCs w:val="24"/>
        </w:rPr>
        <w:t>в трудовой сфере</w:t>
      </w:r>
      <w:r w:rsidRPr="00620022">
        <w:rPr>
          <w:rFonts w:ascii="Times New Roman" w:hAnsi="Times New Roman" w:cs="Times New Roman"/>
          <w:sz w:val="24"/>
          <w:szCs w:val="24"/>
        </w:rPr>
        <w:t>: обретение творческого опыта, предопределяющего способность к самостоятельной продуктивн</w:t>
      </w:r>
      <w:r w:rsidR="008A6D33" w:rsidRPr="00620022">
        <w:rPr>
          <w:rFonts w:ascii="Times New Roman" w:hAnsi="Times New Roman" w:cs="Times New Roman"/>
          <w:sz w:val="24"/>
          <w:szCs w:val="24"/>
        </w:rPr>
        <w:t>ой художественной деятельности;</w:t>
      </w:r>
    </w:p>
    <w:p w:rsidR="008A6D33" w:rsidRPr="00620022" w:rsidRDefault="00D51876" w:rsidP="008A6D33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 xml:space="preserve">умение подходить эстетически к любому виду деятельности; </w:t>
      </w:r>
    </w:p>
    <w:p w:rsidR="00D51876" w:rsidRPr="00620022" w:rsidRDefault="00D51876" w:rsidP="00D51876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готовность к осознанному выбору</w:t>
      </w:r>
    </w:p>
    <w:p w:rsidR="008A6D33" w:rsidRPr="00620022" w:rsidRDefault="00D51876" w:rsidP="00D51876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i/>
          <w:sz w:val="24"/>
          <w:szCs w:val="24"/>
        </w:rPr>
        <w:t>в познавательной сфере</w:t>
      </w:r>
      <w:r w:rsidRPr="00620022">
        <w:rPr>
          <w:rFonts w:ascii="Times New Roman" w:hAnsi="Times New Roman" w:cs="Times New Roman"/>
          <w:sz w:val="24"/>
          <w:szCs w:val="24"/>
        </w:rPr>
        <w:t xml:space="preserve">: развитие художественно-образного мышления как неотъемлемой части целостного мышления человека; </w:t>
      </w:r>
    </w:p>
    <w:p w:rsidR="008A6D33" w:rsidRPr="00620022" w:rsidRDefault="00D51876" w:rsidP="008A6D33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формирование способности к целостному художественному восприятию мира;</w:t>
      </w:r>
    </w:p>
    <w:p w:rsidR="008A6D33" w:rsidRPr="00620022" w:rsidRDefault="00D51876" w:rsidP="008A6D33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 xml:space="preserve"> развитие фантазии, воображения, интуиции, визуальной памяти;</w:t>
      </w:r>
    </w:p>
    <w:p w:rsidR="00D51876" w:rsidRPr="00620022" w:rsidRDefault="00D51876" w:rsidP="008A6D33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22">
        <w:rPr>
          <w:rFonts w:ascii="Times New Roman" w:hAnsi="Times New Roman" w:cs="Times New Roman"/>
          <w:sz w:val="24"/>
          <w:szCs w:val="24"/>
        </w:rPr>
        <w:t>получение опыта восприятия и аргументированной оценки произведения искусства как основы формирования навыков коммуникации.</w:t>
      </w:r>
    </w:p>
    <w:p w:rsidR="0024493D" w:rsidRPr="00620022" w:rsidRDefault="0024493D" w:rsidP="0024493D">
      <w:pPr>
        <w:pStyle w:val="a3"/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93D" w:rsidRPr="00620022" w:rsidRDefault="0024493D" w:rsidP="0024493D">
      <w:pPr>
        <w:pStyle w:val="a3"/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022">
        <w:rPr>
          <w:rFonts w:ascii="Times New Roman" w:hAnsi="Times New Roman" w:cs="Times New Roman"/>
          <w:b/>
          <w:sz w:val="24"/>
          <w:szCs w:val="24"/>
        </w:rPr>
        <w:t>Содержание учебного предмета</w:t>
      </w:r>
    </w:p>
    <w:p w:rsidR="00D51876" w:rsidRPr="00620022" w:rsidRDefault="00D51876" w:rsidP="00D51876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vertAnchor="text" w:horzAnchor="page" w:tblpX="450" w:tblpY="204"/>
        <w:tblW w:w="11320" w:type="dxa"/>
        <w:tblLook w:val="04A0" w:firstRow="1" w:lastRow="0" w:firstColumn="1" w:lastColumn="0" w:noHBand="0" w:noVBand="1"/>
      </w:tblPr>
      <w:tblGrid>
        <w:gridCol w:w="534"/>
        <w:gridCol w:w="3260"/>
        <w:gridCol w:w="1443"/>
        <w:gridCol w:w="6083"/>
      </w:tblGrid>
      <w:tr w:rsidR="0024493D" w:rsidRPr="00620022" w:rsidTr="008E014D">
        <w:trPr>
          <w:trHeight w:val="307"/>
        </w:trPr>
        <w:tc>
          <w:tcPr>
            <w:tcW w:w="534" w:type="dxa"/>
          </w:tcPr>
          <w:p w:rsidR="0024493D" w:rsidRPr="00620022" w:rsidRDefault="0024493D" w:rsidP="002449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260" w:type="dxa"/>
          </w:tcPr>
          <w:p w:rsidR="0024493D" w:rsidRPr="00620022" w:rsidRDefault="0024493D" w:rsidP="002449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раздела</w:t>
            </w:r>
          </w:p>
        </w:tc>
        <w:tc>
          <w:tcPr>
            <w:tcW w:w="1443" w:type="dxa"/>
          </w:tcPr>
          <w:p w:rsidR="0024493D" w:rsidRPr="00620022" w:rsidRDefault="00620022" w:rsidP="002449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Примерное кол-во часов</w:t>
            </w:r>
          </w:p>
        </w:tc>
        <w:tc>
          <w:tcPr>
            <w:tcW w:w="6083" w:type="dxa"/>
          </w:tcPr>
          <w:p w:rsidR="0024493D" w:rsidRPr="00620022" w:rsidRDefault="0024493D" w:rsidP="006200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>Основн</w:t>
            </w:r>
            <w:r w:rsidR="00620022">
              <w:rPr>
                <w:rFonts w:ascii="Times New Roman" w:hAnsi="Times New Roman" w:cs="Times New Roman"/>
                <w:b/>
                <w:sz w:val="24"/>
                <w:szCs w:val="24"/>
              </w:rPr>
              <w:t>ое содержание</w:t>
            </w:r>
          </w:p>
        </w:tc>
      </w:tr>
      <w:tr w:rsidR="0024493D" w:rsidRPr="00620022" w:rsidTr="008E014D">
        <w:trPr>
          <w:trHeight w:val="285"/>
        </w:trPr>
        <w:tc>
          <w:tcPr>
            <w:tcW w:w="534" w:type="dxa"/>
          </w:tcPr>
          <w:p w:rsidR="0024493D" w:rsidRPr="00620022" w:rsidRDefault="005918E0" w:rsidP="005918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24493D" w:rsidRPr="00620022" w:rsidRDefault="0024493D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>Искусство - генератор культуры</w:t>
            </w:r>
            <w:r w:rsidR="005918E0"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Художественный мир, сотворенный по законам сказки</w:t>
            </w:r>
            <w:r w:rsidR="005918E0"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443" w:type="dxa"/>
          </w:tcPr>
          <w:p w:rsidR="0024493D" w:rsidRPr="00620022" w:rsidRDefault="0024493D" w:rsidP="005918E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83" w:type="dxa"/>
          </w:tcPr>
          <w:p w:rsidR="0024493D" w:rsidRPr="00620022" w:rsidRDefault="0024493D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 xml:space="preserve">Сказочные сюжеты в произведениях русских художников. Их смысл и обучающее значение. Виды искусства и их отражение в различных формах художественно-творческого освоения мира. </w:t>
            </w:r>
          </w:p>
        </w:tc>
      </w:tr>
      <w:tr w:rsidR="0024493D" w:rsidRPr="00620022" w:rsidTr="008E014D">
        <w:trPr>
          <w:trHeight w:val="307"/>
        </w:trPr>
        <w:tc>
          <w:tcPr>
            <w:tcW w:w="534" w:type="dxa"/>
          </w:tcPr>
          <w:p w:rsidR="0024493D" w:rsidRPr="00620022" w:rsidRDefault="005918E0" w:rsidP="005918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24493D" w:rsidRPr="00620022" w:rsidRDefault="0024493D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>Образы стихий</w:t>
            </w:r>
          </w:p>
        </w:tc>
        <w:tc>
          <w:tcPr>
            <w:tcW w:w="1443" w:type="dxa"/>
          </w:tcPr>
          <w:p w:rsidR="0024493D" w:rsidRPr="00620022" w:rsidRDefault="0024493D" w:rsidP="005918E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83" w:type="dxa"/>
          </w:tcPr>
          <w:p w:rsidR="0024493D" w:rsidRPr="00620022" w:rsidRDefault="0024493D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 xml:space="preserve">Стихия - это среда, которая не зависит от человека. Основные природные стихии – ЗЕМЛЯ, ОГОНЬ, ВОЗДУХ, ВОДА. </w:t>
            </w:r>
          </w:p>
        </w:tc>
      </w:tr>
      <w:tr w:rsidR="0024493D" w:rsidRPr="00620022" w:rsidTr="008E014D">
        <w:trPr>
          <w:trHeight w:val="285"/>
        </w:trPr>
        <w:tc>
          <w:tcPr>
            <w:tcW w:w="534" w:type="dxa"/>
          </w:tcPr>
          <w:p w:rsidR="0024493D" w:rsidRPr="00620022" w:rsidRDefault="005918E0" w:rsidP="005918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24493D" w:rsidRPr="00620022" w:rsidRDefault="0024493D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>Художественные образы мирового искусства</w:t>
            </w:r>
            <w:r w:rsidR="005918E0"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>Героические образы Древней Греции</w:t>
            </w:r>
            <w:r w:rsidR="005918E0"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443" w:type="dxa"/>
          </w:tcPr>
          <w:p w:rsidR="0024493D" w:rsidRPr="00620022" w:rsidRDefault="0024493D" w:rsidP="005918E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83" w:type="dxa"/>
          </w:tcPr>
          <w:p w:rsidR="0024493D" w:rsidRPr="00620022" w:rsidRDefault="0024493D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В основе греческой культуры, также как и любой другой лежат мифы и легенды о богах и героях. Архитектура - это искусство проектирования и строительства зданий</w:t>
            </w:r>
            <w:r w:rsidR="005918E0" w:rsidRPr="006200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 xml:space="preserve"> Одним из величайших открытий греческой культуры был театр. Амфитеатр. Человек наряду с богами центральная фигура изобразительного искусства.</w:t>
            </w:r>
          </w:p>
        </w:tc>
      </w:tr>
      <w:tr w:rsidR="0024493D" w:rsidRPr="00620022" w:rsidTr="008E014D">
        <w:trPr>
          <w:trHeight w:val="307"/>
        </w:trPr>
        <w:tc>
          <w:tcPr>
            <w:tcW w:w="534" w:type="dxa"/>
          </w:tcPr>
          <w:p w:rsidR="0024493D" w:rsidRPr="00620022" w:rsidRDefault="005918E0" w:rsidP="005918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24493D" w:rsidRPr="00620022" w:rsidRDefault="0024493D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>Одухотворённые Образы Средневековья</w:t>
            </w:r>
            <w:r w:rsidR="005918E0"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443" w:type="dxa"/>
          </w:tcPr>
          <w:p w:rsidR="0024493D" w:rsidRPr="00620022" w:rsidRDefault="008E014D" w:rsidP="005918E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83" w:type="dxa"/>
          </w:tcPr>
          <w:p w:rsidR="0024493D" w:rsidRPr="00620022" w:rsidRDefault="0024493D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 xml:space="preserve">Образ Великого Бога – милостивого и карающего, знающего всё о каждом человеке и воздающего по заслугам – в центре культуры и искусства Европы в Средние века. Возвышение готического собора над </w:t>
            </w:r>
            <w:r w:rsidRPr="00620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центральной частью города. Образ готического собора. Неприступные, мощные замки-крепости, в которых жили семьи рыцарей. Декоративное оформление соборов и его воспитательная роль. Многочисленные скульптуры персонажей Священного писания, святых, королей при входе в готический храм. </w:t>
            </w:r>
          </w:p>
        </w:tc>
      </w:tr>
      <w:tr w:rsidR="008E014D" w:rsidRPr="00620022" w:rsidTr="008E014D">
        <w:trPr>
          <w:trHeight w:val="9128"/>
        </w:trPr>
        <w:tc>
          <w:tcPr>
            <w:tcW w:w="534" w:type="dxa"/>
          </w:tcPr>
          <w:p w:rsidR="008E014D" w:rsidRPr="00620022" w:rsidRDefault="008E014D" w:rsidP="005918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260" w:type="dxa"/>
          </w:tcPr>
          <w:p w:rsidR="008E014D" w:rsidRPr="00620022" w:rsidRDefault="008E014D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>Сказочные образы Востока.</w:t>
            </w:r>
          </w:p>
        </w:tc>
        <w:tc>
          <w:tcPr>
            <w:tcW w:w="1443" w:type="dxa"/>
          </w:tcPr>
          <w:p w:rsidR="008E014D" w:rsidRPr="00620022" w:rsidRDefault="008E014D" w:rsidP="005918E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83" w:type="dxa"/>
          </w:tcPr>
          <w:p w:rsidR="008E014D" w:rsidRPr="00620022" w:rsidRDefault="008E014D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 xml:space="preserve">Путешествие в чудесный мир волшебных сказок народов Востока. Символы сказок Востока. Собрание старинных арабских сказок «Тысяча и одна ночь». Образы сказок «Волшебная лампа Алладина», «Али Баба и сорок разбойников» Разнообразие природы на Востоке. Голубая мечеть в Стамбуле – одно из самых красивых сооружений восточного мира. </w:t>
            </w:r>
          </w:p>
          <w:p w:rsidR="008E014D" w:rsidRPr="00620022" w:rsidRDefault="008E014D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Богатые фольклорные традиции – дающие образ человека. Отсутствие живописи на арабском Востоке. Жизнь восточных женщин полна тайн и загадок. Истории об образованных восточных девушках, одетых в яркие нарядные одежды, расшитые золотыми узорами, живших в роскошных дворцах.</w:t>
            </w:r>
          </w:p>
          <w:p w:rsidR="008E014D" w:rsidRPr="00620022" w:rsidRDefault="008E014D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 xml:space="preserve">Влияние традиций персидской архитектуры на древнюю, богатую собственными традициями Индию. Архитектурное сооружение Ступа - древнейший символ индийской культуры («вершина», «верхушка»). Ступа - символ мудрости Будды – человека, основавшего одну из мировых религий – буддизм. Особое значение слона в Индии. </w:t>
            </w:r>
            <w:proofErr w:type="spellStart"/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Ганеша</w:t>
            </w:r>
            <w:proofErr w:type="spellEnd"/>
            <w:r w:rsidRPr="00620022">
              <w:rPr>
                <w:rFonts w:ascii="Times New Roman" w:hAnsi="Times New Roman" w:cs="Times New Roman"/>
                <w:sz w:val="24"/>
                <w:szCs w:val="24"/>
              </w:rPr>
              <w:t xml:space="preserve"> – бог с головой слона. Изображение слона в оформлении храмовой архитектуры Отражение в живописи и в миниатюре представления жителей Индии о прекрасном человеке.</w:t>
            </w:r>
          </w:p>
          <w:p w:rsidR="008E014D" w:rsidRPr="00620022" w:rsidRDefault="008E014D" w:rsidP="00570398">
            <w:pPr>
              <w:pStyle w:val="Default"/>
              <w:contextualSpacing/>
            </w:pPr>
            <w:r w:rsidRPr="00620022">
              <w:t xml:space="preserve">Древний Китай – одна из самых высокоразвитых стран мира. Изобретение в Китае шёлка, фарфора и бумаги. Необычная архитектура и живопись Китая. Одухотворённые и поэтичные пейзажи в искусстве Китая. Художественные материалы: тушь или акварель на вертикальных свитках. Центральное место Дракона в китайской мифологии. Дракон - существо доброе и милостивое, </w:t>
            </w:r>
            <w:r w:rsidRPr="00620022">
              <w:rPr>
                <w:color w:val="auto"/>
              </w:rPr>
              <w:t>объединяет в себе 4 стихии – вода и огонь, земля и воздух.</w:t>
            </w:r>
            <w:r w:rsidRPr="00620022">
              <w:t xml:space="preserve"> </w:t>
            </w:r>
          </w:p>
        </w:tc>
      </w:tr>
      <w:tr w:rsidR="005918E0" w:rsidRPr="00620022" w:rsidTr="008E014D">
        <w:trPr>
          <w:trHeight w:val="307"/>
        </w:trPr>
        <w:tc>
          <w:tcPr>
            <w:tcW w:w="534" w:type="dxa"/>
          </w:tcPr>
          <w:p w:rsidR="005918E0" w:rsidRPr="00620022" w:rsidRDefault="008E014D" w:rsidP="005918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:rsidR="005918E0" w:rsidRPr="00620022" w:rsidRDefault="005918E0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Cs/>
                <w:sz w:val="24"/>
                <w:szCs w:val="24"/>
              </w:rPr>
              <w:t>Музеи и выставки</w:t>
            </w:r>
          </w:p>
        </w:tc>
        <w:tc>
          <w:tcPr>
            <w:tcW w:w="1443" w:type="dxa"/>
          </w:tcPr>
          <w:p w:rsidR="005918E0" w:rsidRPr="00620022" w:rsidRDefault="005918E0" w:rsidP="005918E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83" w:type="dxa"/>
          </w:tcPr>
          <w:p w:rsidR="005918E0" w:rsidRPr="00620022" w:rsidRDefault="005918E0" w:rsidP="005918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Образы искусства разных стран и народов можно увидеть в различных музеях мира. Главные музеи России в Москве и в Санкт-Петербурге.</w:t>
            </w:r>
          </w:p>
        </w:tc>
      </w:tr>
    </w:tbl>
    <w:p w:rsidR="0024493D" w:rsidRPr="00620022" w:rsidRDefault="0024493D" w:rsidP="005918E0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014D" w:rsidRDefault="008E01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918E0" w:rsidRPr="00620022" w:rsidRDefault="005918E0" w:rsidP="005918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022">
        <w:rPr>
          <w:rFonts w:ascii="Times New Roman" w:hAnsi="Times New Roman" w:cs="Times New Roman"/>
          <w:b/>
          <w:sz w:val="24"/>
          <w:szCs w:val="24"/>
        </w:rPr>
        <w:lastRenderedPageBreak/>
        <w:t>Тематическое планирование</w:t>
      </w:r>
    </w:p>
    <w:tbl>
      <w:tblPr>
        <w:tblStyle w:val="a5"/>
        <w:tblpPr w:leftFromText="180" w:rightFromText="180" w:vertAnchor="text" w:horzAnchor="page" w:tblpX="376" w:tblpY="460"/>
        <w:tblW w:w="11439" w:type="dxa"/>
        <w:tblLayout w:type="fixed"/>
        <w:tblLook w:val="04A0" w:firstRow="1" w:lastRow="0" w:firstColumn="1" w:lastColumn="0" w:noHBand="0" w:noVBand="1"/>
      </w:tblPr>
      <w:tblGrid>
        <w:gridCol w:w="708"/>
        <w:gridCol w:w="4518"/>
        <w:gridCol w:w="2259"/>
        <w:gridCol w:w="1710"/>
        <w:gridCol w:w="15"/>
        <w:gridCol w:w="2229"/>
      </w:tblGrid>
      <w:tr w:rsidR="00074135" w:rsidRPr="00620022" w:rsidTr="004C11D1">
        <w:trPr>
          <w:trHeight w:val="143"/>
        </w:trPr>
        <w:tc>
          <w:tcPr>
            <w:tcW w:w="708" w:type="dxa"/>
          </w:tcPr>
          <w:p w:rsidR="005918E0" w:rsidRPr="00620022" w:rsidRDefault="005918E0" w:rsidP="004C11D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18" w:type="dxa"/>
          </w:tcPr>
          <w:p w:rsidR="005918E0" w:rsidRPr="00620022" w:rsidRDefault="005918E0" w:rsidP="004C11D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2259" w:type="dxa"/>
          </w:tcPr>
          <w:p w:rsidR="005918E0" w:rsidRPr="00620022" w:rsidRDefault="005918E0" w:rsidP="004C11D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3954" w:type="dxa"/>
            <w:gridSpan w:val="3"/>
          </w:tcPr>
          <w:p w:rsidR="005918E0" w:rsidRPr="00620022" w:rsidRDefault="004C11D1" w:rsidP="004C11D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a8"/>
                <w:rFonts w:eastAsia="Arial Unicode MS"/>
                <w:b/>
                <w:i w:val="0"/>
                <w:sz w:val="24"/>
                <w:szCs w:val="24"/>
              </w:rPr>
              <w:t xml:space="preserve">Дата                </w:t>
            </w:r>
            <w:bookmarkStart w:id="3" w:name="_GoBack"/>
            <w:bookmarkEnd w:id="3"/>
            <w:r w:rsidR="005918E0" w:rsidRPr="00620022">
              <w:rPr>
                <w:rStyle w:val="a8"/>
                <w:rFonts w:eastAsia="Arial Unicode MS"/>
                <w:b/>
                <w:i w:val="0"/>
                <w:sz w:val="24"/>
                <w:szCs w:val="24"/>
              </w:rPr>
              <w:t>Корректировка</w:t>
            </w:r>
          </w:p>
        </w:tc>
      </w:tr>
      <w:tr w:rsidR="004C11D1" w:rsidRPr="00620022" w:rsidTr="002D6CF9">
        <w:trPr>
          <w:trHeight w:val="143"/>
        </w:trPr>
        <w:tc>
          <w:tcPr>
            <w:tcW w:w="11439" w:type="dxa"/>
            <w:gridSpan w:val="6"/>
          </w:tcPr>
          <w:p w:rsidR="004C11D1" w:rsidRPr="00620022" w:rsidRDefault="004C11D1" w:rsidP="004C11D1">
            <w:pPr>
              <w:contextualSpacing/>
              <w:jc w:val="center"/>
              <w:rPr>
                <w:rStyle w:val="a8"/>
                <w:rFonts w:eastAsia="Arial Unicode MS"/>
                <w:b/>
                <w:i w:val="0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Художественный мир, с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отворенный по законам сказки (2 </w:t>
            </w:r>
            <w:r w:rsidRPr="00620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час)</w:t>
            </w:r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widowControl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7E97">
              <w:rPr>
                <w:rStyle w:val="a6"/>
                <w:rFonts w:eastAsia="Arial Unicode MS"/>
                <w:b w:val="0"/>
                <w:sz w:val="24"/>
                <w:szCs w:val="24"/>
              </w:rPr>
              <w:t>Сюжеты жизни и сюжеты сказки. Средства художественной выразительности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  <w:gridSpan w:val="2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18" w:type="dxa"/>
          </w:tcPr>
          <w:p w:rsidR="004C11D1" w:rsidRPr="00DF7E97" w:rsidRDefault="004C11D1" w:rsidP="004C11D1">
            <w:pPr>
              <w:widowControl w:val="0"/>
              <w:contextualSpacing/>
              <w:rPr>
                <w:rStyle w:val="a6"/>
                <w:rFonts w:eastAsia="Arial Unicode MS"/>
                <w:b w:val="0"/>
                <w:sz w:val="24"/>
                <w:szCs w:val="24"/>
              </w:rPr>
            </w:pPr>
            <w:r w:rsidRPr="008E014D">
              <w:rPr>
                <w:rStyle w:val="a6"/>
                <w:rFonts w:eastAsia="Arial Unicode MS"/>
                <w:b w:val="0"/>
                <w:sz w:val="24"/>
                <w:szCs w:val="24"/>
              </w:rPr>
              <w:t>Раскрытие образа героя с помощью окружающей среды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  <w:gridSpan w:val="2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35" w:rsidRPr="00620022" w:rsidTr="004C11D1">
        <w:trPr>
          <w:trHeight w:val="143"/>
        </w:trPr>
        <w:tc>
          <w:tcPr>
            <w:tcW w:w="11439" w:type="dxa"/>
            <w:gridSpan w:val="6"/>
          </w:tcPr>
          <w:p w:rsidR="00074135" w:rsidRPr="00620022" w:rsidRDefault="00074135" w:rsidP="004C11D1">
            <w:pPr>
              <w:pStyle w:val="20"/>
              <w:keepNext/>
              <w:keepLines/>
              <w:shd w:val="clear" w:color="auto" w:fill="auto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bookmark36"/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DF7E97">
              <w:rPr>
                <w:rFonts w:ascii="Times New Roman" w:hAnsi="Times New Roman" w:cs="Times New Roman"/>
                <w:b/>
                <w:sz w:val="24"/>
                <w:szCs w:val="24"/>
              </w:rPr>
              <w:t>жившие стихии</w:t>
            </w:r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(7 часов)</w:t>
            </w:r>
            <w:bookmarkEnd w:id="4"/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Ожившие стихии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  <w:gridSpan w:val="2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Образ земли в искусстве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  <w:gridSpan w:val="2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Ключ Земли - сказы Бажова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a6"/>
                <w:b w:val="0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  <w:gridSpan w:val="2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562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Образ воздуха в искусстве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a6"/>
                <w:b w:val="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  <w:gridSpan w:val="2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Образ огня в искусстве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  <w:gridSpan w:val="2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562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Образ воды в искусстве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a6"/>
                <w:b w:val="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  <w:gridSpan w:val="2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35" w:rsidRPr="00620022" w:rsidTr="004C11D1">
        <w:trPr>
          <w:trHeight w:val="143"/>
        </w:trPr>
        <w:tc>
          <w:tcPr>
            <w:tcW w:w="11439" w:type="dxa"/>
            <w:gridSpan w:val="6"/>
          </w:tcPr>
          <w:p w:rsidR="008E014D" w:rsidRDefault="00074135" w:rsidP="004C11D1">
            <w:pPr>
              <w:pStyle w:val="20"/>
              <w:keepNext/>
              <w:keepLines/>
              <w:shd w:val="clear" w:color="auto" w:fill="auto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5" w:name="bookmark37"/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>Художественные образы мирового искусства.</w:t>
            </w:r>
          </w:p>
          <w:p w:rsidR="00074135" w:rsidRPr="00620022" w:rsidRDefault="00074135" w:rsidP="004C11D1">
            <w:pPr>
              <w:pStyle w:val="20"/>
              <w:keepNext/>
              <w:keepLines/>
              <w:shd w:val="clear" w:color="auto" w:fill="auto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Героические образы</w:t>
            </w:r>
            <w:bookmarkEnd w:id="5"/>
            <w:r w:rsidR="008E01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6" w:name="bookmark38"/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>Древней Греции (3 часа)</w:t>
            </w:r>
            <w:bookmarkEnd w:id="6"/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E97">
              <w:rPr>
                <w:rStyle w:val="a6"/>
                <w:b w:val="0"/>
                <w:sz w:val="24"/>
                <w:szCs w:val="24"/>
              </w:rPr>
              <w:t>Образ природы и построек Древней Греции</w:t>
            </w:r>
            <w:r>
              <w:rPr>
                <w:rStyle w:val="a6"/>
                <w:b w:val="0"/>
                <w:sz w:val="24"/>
                <w:szCs w:val="24"/>
              </w:rPr>
              <w:t xml:space="preserve"> </w:t>
            </w:r>
            <w:r w:rsidRPr="00620022">
              <w:rPr>
                <w:rStyle w:val="a6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  <w:gridSpan w:val="2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Театр в Древней Греции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  <w:gridSpan w:val="2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Образ человека Древней Греции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  <w:gridSpan w:val="2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35" w:rsidRPr="00620022" w:rsidTr="004C11D1">
        <w:trPr>
          <w:trHeight w:val="143"/>
        </w:trPr>
        <w:tc>
          <w:tcPr>
            <w:tcW w:w="11439" w:type="dxa"/>
            <w:gridSpan w:val="6"/>
          </w:tcPr>
          <w:p w:rsidR="00074135" w:rsidRPr="00620022" w:rsidRDefault="00074135" w:rsidP="004C11D1">
            <w:pPr>
              <w:pStyle w:val="20"/>
              <w:keepNext/>
              <w:keepLines/>
              <w:shd w:val="clear" w:color="auto" w:fill="auto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7" w:name="bookmark39"/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>Одухот</w:t>
            </w:r>
            <w:r w:rsidR="004172CB">
              <w:rPr>
                <w:rFonts w:ascii="Times New Roman" w:hAnsi="Times New Roman" w:cs="Times New Roman"/>
                <w:b/>
                <w:sz w:val="24"/>
                <w:szCs w:val="24"/>
              </w:rPr>
              <w:t>ворённые Образы Средневековья (10</w:t>
            </w:r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часов)</w:t>
            </w:r>
            <w:bookmarkEnd w:id="7"/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13-14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2CB">
              <w:rPr>
                <w:rStyle w:val="a6"/>
                <w:b w:val="0"/>
                <w:sz w:val="24"/>
                <w:szCs w:val="24"/>
              </w:rPr>
              <w:t>Величественные соборы и неприступные замки</w:t>
            </w:r>
            <w:r w:rsidRPr="00620022">
              <w:rPr>
                <w:rStyle w:val="a6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a6"/>
                <w:b w:val="0"/>
                <w:sz w:val="24"/>
                <w:szCs w:val="24"/>
              </w:rPr>
              <w:t>2</w:t>
            </w:r>
          </w:p>
        </w:tc>
        <w:tc>
          <w:tcPr>
            <w:tcW w:w="1725" w:type="dxa"/>
            <w:gridSpan w:val="2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Образы мифологических персонажей в искусстве Средних веков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>1</w:t>
            </w:r>
          </w:p>
        </w:tc>
        <w:tc>
          <w:tcPr>
            <w:tcW w:w="1725" w:type="dxa"/>
            <w:gridSpan w:val="2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keepNext/>
              <w:keepLines/>
              <w:shd w:val="clear" w:color="auto" w:fill="auto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bookmark40"/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Образ человека в искусстве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эпохи</w:t>
            </w: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8"/>
          </w:p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  <w:gridSpan w:val="2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143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>Знаки и символы времени.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  <w:gridSpan w:val="2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626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18-19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Родовой герб над входом в замок </w:t>
            </w:r>
            <w:r>
              <w:rPr>
                <w:rStyle w:val="a6"/>
                <w:b w:val="0"/>
                <w:sz w:val="24"/>
                <w:szCs w:val="24"/>
              </w:rPr>
              <w:t>Символика цвета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5" w:type="dxa"/>
            <w:gridSpan w:val="2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782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Образы сказочных персонажей. Спящая красавица. Таинственный замок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  <w:gridSpan w:val="2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626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21-22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>Образ времени в сказках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5" w:type="dxa"/>
            <w:gridSpan w:val="2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641"/>
        </w:trPr>
        <w:tc>
          <w:tcPr>
            <w:tcW w:w="9210" w:type="dxa"/>
            <w:gridSpan w:val="5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20"/>
              <w:keepNext/>
              <w:keepLines/>
              <w:shd w:val="clear" w:color="auto" w:fill="auto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9" w:name="bookmark41"/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>Сказочные образы Востока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6200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часов)</w:t>
            </w:r>
            <w:bookmarkEnd w:id="9"/>
          </w:p>
        </w:tc>
        <w:tc>
          <w:tcPr>
            <w:tcW w:w="2229" w:type="dxa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20"/>
              <w:keepNext/>
              <w:keepLines/>
              <w:shd w:val="clear" w:color="auto" w:fill="auto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626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2CB">
              <w:rPr>
                <w:rStyle w:val="a6"/>
                <w:b w:val="0"/>
                <w:sz w:val="24"/>
                <w:szCs w:val="24"/>
              </w:rPr>
              <w:t>Роскошные образы арабского мира. Образ природы</w:t>
            </w:r>
            <w:r w:rsidRPr="00620022">
              <w:rPr>
                <w:rStyle w:val="a6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  <w:gridSpan w:val="2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313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2CB">
              <w:rPr>
                <w:rStyle w:val="a6"/>
                <w:b w:val="0"/>
                <w:sz w:val="24"/>
                <w:szCs w:val="24"/>
              </w:rPr>
              <w:t>Архитектура</w:t>
            </w:r>
            <w:r w:rsidRPr="00620022">
              <w:rPr>
                <w:rStyle w:val="a6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  <w:gridSpan w:val="2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1D1" w:rsidRPr="00620022" w:rsidTr="004C11D1">
        <w:trPr>
          <w:trHeight w:val="954"/>
        </w:trPr>
        <w:tc>
          <w:tcPr>
            <w:tcW w:w="708" w:type="dxa"/>
          </w:tcPr>
          <w:p w:rsidR="004C11D1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18" w:type="dxa"/>
          </w:tcPr>
          <w:p w:rsidR="004C11D1" w:rsidRPr="00620022" w:rsidRDefault="004C11D1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>Художественное оформление волшебных предметов</w:t>
            </w:r>
          </w:p>
        </w:tc>
        <w:tc>
          <w:tcPr>
            <w:tcW w:w="2259" w:type="dxa"/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  <w:gridSpan w:val="2"/>
            <w:tcBorders>
              <w:righ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left w:val="single" w:sz="4" w:space="0" w:color="auto"/>
            </w:tcBorders>
          </w:tcPr>
          <w:p w:rsidR="004C11D1" w:rsidRPr="00620022" w:rsidRDefault="004C11D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2CB" w:rsidRPr="00620022" w:rsidTr="004C11D1">
        <w:trPr>
          <w:trHeight w:val="705"/>
        </w:trPr>
        <w:tc>
          <w:tcPr>
            <w:tcW w:w="708" w:type="dxa"/>
          </w:tcPr>
          <w:p w:rsidR="004172CB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4518" w:type="dxa"/>
          </w:tcPr>
          <w:p w:rsidR="004172CB" w:rsidRPr="00620022" w:rsidRDefault="004172CB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Style w:val="a6"/>
                <w:b w:val="0"/>
                <w:sz w:val="24"/>
                <w:szCs w:val="24"/>
              </w:rPr>
            </w:pPr>
            <w:r w:rsidRPr="004172CB">
              <w:rPr>
                <w:rStyle w:val="a6"/>
                <w:b w:val="0"/>
                <w:sz w:val="24"/>
                <w:szCs w:val="24"/>
              </w:rPr>
              <w:t>Образ человека в искусстве Арабского Востока</w:t>
            </w:r>
          </w:p>
        </w:tc>
        <w:tc>
          <w:tcPr>
            <w:tcW w:w="2259" w:type="dxa"/>
          </w:tcPr>
          <w:p w:rsidR="004172CB" w:rsidRDefault="004172CB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gridSpan w:val="3"/>
          </w:tcPr>
          <w:p w:rsidR="004172CB" w:rsidRPr="00620022" w:rsidRDefault="004172CB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35" w:rsidRPr="00620022" w:rsidTr="004C11D1">
        <w:trPr>
          <w:trHeight w:val="641"/>
        </w:trPr>
        <w:tc>
          <w:tcPr>
            <w:tcW w:w="708" w:type="dxa"/>
          </w:tcPr>
          <w:p w:rsidR="005918E0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18" w:type="dxa"/>
          </w:tcPr>
          <w:p w:rsidR="005918E0" w:rsidRPr="00620022" w:rsidRDefault="004172CB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a6"/>
                <w:b w:val="0"/>
                <w:sz w:val="24"/>
                <w:szCs w:val="24"/>
              </w:rPr>
              <w:t>Яркие образы Индии</w:t>
            </w:r>
          </w:p>
        </w:tc>
        <w:tc>
          <w:tcPr>
            <w:tcW w:w="2259" w:type="dxa"/>
          </w:tcPr>
          <w:p w:rsidR="005918E0" w:rsidRPr="00620022" w:rsidRDefault="00237E0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gridSpan w:val="3"/>
          </w:tcPr>
          <w:p w:rsidR="005918E0" w:rsidRPr="00620022" w:rsidRDefault="005918E0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35" w:rsidRPr="00620022" w:rsidTr="004C11D1">
        <w:trPr>
          <w:trHeight w:val="626"/>
        </w:trPr>
        <w:tc>
          <w:tcPr>
            <w:tcW w:w="708" w:type="dxa"/>
          </w:tcPr>
          <w:p w:rsidR="005918E0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18" w:type="dxa"/>
          </w:tcPr>
          <w:p w:rsidR="005918E0" w:rsidRPr="00620022" w:rsidRDefault="005918E0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Ступа - символ природы и ума </w:t>
            </w:r>
          </w:p>
        </w:tc>
        <w:tc>
          <w:tcPr>
            <w:tcW w:w="2259" w:type="dxa"/>
          </w:tcPr>
          <w:p w:rsidR="005918E0" w:rsidRPr="00620022" w:rsidRDefault="00237E0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gridSpan w:val="3"/>
          </w:tcPr>
          <w:p w:rsidR="005918E0" w:rsidRPr="00620022" w:rsidRDefault="005918E0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35" w:rsidRPr="00620022" w:rsidTr="004C11D1">
        <w:trPr>
          <w:trHeight w:val="722"/>
        </w:trPr>
        <w:tc>
          <w:tcPr>
            <w:tcW w:w="708" w:type="dxa"/>
          </w:tcPr>
          <w:p w:rsidR="005918E0" w:rsidRPr="00620022" w:rsidRDefault="004172CB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11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18" w:type="dxa"/>
          </w:tcPr>
          <w:p w:rsidR="005918E0" w:rsidRPr="00620022" w:rsidRDefault="005918E0" w:rsidP="004C11D1">
            <w:pPr>
              <w:pStyle w:val="20"/>
              <w:keepNext/>
              <w:keepLines/>
              <w:shd w:val="clear" w:color="auto" w:fill="auto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bookmark44"/>
            <w:r w:rsidRPr="00620022">
              <w:rPr>
                <w:rFonts w:ascii="Times New Roman" w:hAnsi="Times New Roman" w:cs="Times New Roman"/>
                <w:sz w:val="24"/>
                <w:szCs w:val="24"/>
              </w:rPr>
              <w:t xml:space="preserve">Слон — символ мудрости, величия и непобедимой мощи </w:t>
            </w:r>
            <w:bookmarkEnd w:id="10"/>
          </w:p>
        </w:tc>
        <w:tc>
          <w:tcPr>
            <w:tcW w:w="2259" w:type="dxa"/>
          </w:tcPr>
          <w:p w:rsidR="005918E0" w:rsidRPr="00620022" w:rsidRDefault="00237E0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gridSpan w:val="3"/>
          </w:tcPr>
          <w:p w:rsidR="005918E0" w:rsidRPr="00620022" w:rsidRDefault="005918E0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35" w:rsidRPr="00620022" w:rsidTr="004C11D1">
        <w:trPr>
          <w:trHeight w:val="641"/>
        </w:trPr>
        <w:tc>
          <w:tcPr>
            <w:tcW w:w="708" w:type="dxa"/>
          </w:tcPr>
          <w:p w:rsidR="005918E0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18" w:type="dxa"/>
          </w:tcPr>
          <w:p w:rsidR="005918E0" w:rsidRPr="00620022" w:rsidRDefault="005918E0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Образ человека в искусстве Индии </w:t>
            </w:r>
          </w:p>
        </w:tc>
        <w:tc>
          <w:tcPr>
            <w:tcW w:w="2259" w:type="dxa"/>
          </w:tcPr>
          <w:p w:rsidR="005918E0" w:rsidRPr="00620022" w:rsidRDefault="00237E0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gridSpan w:val="3"/>
          </w:tcPr>
          <w:p w:rsidR="005918E0" w:rsidRPr="00620022" w:rsidRDefault="005918E0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35" w:rsidRPr="00620022" w:rsidTr="004C11D1">
        <w:trPr>
          <w:trHeight w:val="626"/>
        </w:trPr>
        <w:tc>
          <w:tcPr>
            <w:tcW w:w="708" w:type="dxa"/>
          </w:tcPr>
          <w:p w:rsidR="005918E0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518" w:type="dxa"/>
          </w:tcPr>
          <w:p w:rsidR="005918E0" w:rsidRPr="00620022" w:rsidRDefault="004172CB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a6"/>
                <w:b w:val="0"/>
                <w:sz w:val="24"/>
                <w:szCs w:val="24"/>
              </w:rPr>
              <w:t>Добрые о</w:t>
            </w:r>
            <w:r w:rsidR="005918E0" w:rsidRPr="00620022">
              <w:rPr>
                <w:rStyle w:val="a6"/>
                <w:b w:val="0"/>
                <w:sz w:val="24"/>
                <w:szCs w:val="24"/>
              </w:rPr>
              <w:t xml:space="preserve">бразы  Китая </w:t>
            </w:r>
          </w:p>
        </w:tc>
        <w:tc>
          <w:tcPr>
            <w:tcW w:w="2259" w:type="dxa"/>
          </w:tcPr>
          <w:p w:rsidR="005918E0" w:rsidRPr="00620022" w:rsidRDefault="00237E0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gridSpan w:val="3"/>
          </w:tcPr>
          <w:p w:rsidR="005918E0" w:rsidRPr="00620022" w:rsidRDefault="005918E0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35" w:rsidRPr="00620022" w:rsidTr="004C11D1">
        <w:trPr>
          <w:trHeight w:val="641"/>
        </w:trPr>
        <w:tc>
          <w:tcPr>
            <w:tcW w:w="708" w:type="dxa"/>
          </w:tcPr>
          <w:p w:rsidR="005918E0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18" w:type="dxa"/>
          </w:tcPr>
          <w:p w:rsidR="005918E0" w:rsidRPr="00620022" w:rsidRDefault="005918E0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Искусство выбирать главное </w:t>
            </w:r>
          </w:p>
        </w:tc>
        <w:tc>
          <w:tcPr>
            <w:tcW w:w="2259" w:type="dxa"/>
          </w:tcPr>
          <w:p w:rsidR="005918E0" w:rsidRPr="00620022" w:rsidRDefault="00237E0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gridSpan w:val="3"/>
          </w:tcPr>
          <w:p w:rsidR="005918E0" w:rsidRPr="00620022" w:rsidRDefault="005918E0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35" w:rsidRPr="00620022" w:rsidTr="004C11D1">
        <w:trPr>
          <w:trHeight w:val="626"/>
        </w:trPr>
        <w:tc>
          <w:tcPr>
            <w:tcW w:w="708" w:type="dxa"/>
          </w:tcPr>
          <w:p w:rsidR="005918E0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518" w:type="dxa"/>
          </w:tcPr>
          <w:p w:rsidR="005918E0" w:rsidRPr="00620022" w:rsidRDefault="005918E0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Дракон - символ добра и защиты </w:t>
            </w:r>
          </w:p>
        </w:tc>
        <w:tc>
          <w:tcPr>
            <w:tcW w:w="2259" w:type="dxa"/>
          </w:tcPr>
          <w:p w:rsidR="005918E0" w:rsidRPr="00620022" w:rsidRDefault="00237E0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gridSpan w:val="3"/>
          </w:tcPr>
          <w:p w:rsidR="005918E0" w:rsidRPr="00620022" w:rsidRDefault="005918E0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35" w:rsidRPr="00620022" w:rsidTr="004C11D1">
        <w:trPr>
          <w:trHeight w:val="328"/>
        </w:trPr>
        <w:tc>
          <w:tcPr>
            <w:tcW w:w="708" w:type="dxa"/>
          </w:tcPr>
          <w:p w:rsidR="005918E0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518" w:type="dxa"/>
          </w:tcPr>
          <w:p w:rsidR="005918E0" w:rsidRPr="00620022" w:rsidRDefault="005918E0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022">
              <w:rPr>
                <w:rStyle w:val="a6"/>
                <w:b w:val="0"/>
                <w:sz w:val="24"/>
                <w:szCs w:val="24"/>
              </w:rPr>
              <w:t xml:space="preserve">Образ человека в искусстве Китая </w:t>
            </w:r>
          </w:p>
        </w:tc>
        <w:tc>
          <w:tcPr>
            <w:tcW w:w="2259" w:type="dxa"/>
          </w:tcPr>
          <w:p w:rsidR="005918E0" w:rsidRPr="00620022" w:rsidRDefault="00237E01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0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gridSpan w:val="3"/>
          </w:tcPr>
          <w:p w:rsidR="005918E0" w:rsidRPr="00620022" w:rsidRDefault="005918E0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14D" w:rsidRPr="00620022" w:rsidTr="004C11D1">
        <w:trPr>
          <w:trHeight w:val="328"/>
        </w:trPr>
        <w:tc>
          <w:tcPr>
            <w:tcW w:w="11439" w:type="dxa"/>
            <w:gridSpan w:val="6"/>
          </w:tcPr>
          <w:p w:rsidR="008E014D" w:rsidRPr="00620022" w:rsidRDefault="008E014D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Музеи и выставки (1час)</w:t>
            </w:r>
          </w:p>
        </w:tc>
      </w:tr>
      <w:tr w:rsidR="00074135" w:rsidRPr="00620022" w:rsidTr="004C11D1">
        <w:trPr>
          <w:trHeight w:val="641"/>
        </w:trPr>
        <w:tc>
          <w:tcPr>
            <w:tcW w:w="708" w:type="dxa"/>
          </w:tcPr>
          <w:p w:rsidR="005918E0" w:rsidRPr="00620022" w:rsidRDefault="004C11D1" w:rsidP="004C11D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518" w:type="dxa"/>
          </w:tcPr>
          <w:p w:rsidR="005918E0" w:rsidRPr="00620022" w:rsidRDefault="005918E0" w:rsidP="004C11D1">
            <w:pPr>
              <w:pStyle w:val="20"/>
              <w:keepNext/>
              <w:keepLines/>
              <w:shd w:val="clear" w:color="auto" w:fill="auto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bookmark46"/>
            <w:r w:rsidRPr="00620022">
              <w:rPr>
                <w:rFonts w:ascii="Times New Roman" w:hAnsi="Times New Roman" w:cs="Times New Roman"/>
                <w:sz w:val="24"/>
                <w:szCs w:val="24"/>
              </w:rPr>
              <w:t xml:space="preserve">Музеи и выставки </w:t>
            </w:r>
            <w:bookmarkEnd w:id="11"/>
          </w:p>
          <w:p w:rsidR="005918E0" w:rsidRPr="00620022" w:rsidRDefault="005918E0" w:rsidP="004C11D1">
            <w:pPr>
              <w:pStyle w:val="20"/>
              <w:widowControl w:val="0"/>
              <w:shd w:val="clear" w:color="auto" w:fill="auto"/>
              <w:spacing w:line="240" w:lineRule="auto"/>
              <w:contextualSpacing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</w:tcPr>
          <w:p w:rsidR="005918E0" w:rsidRPr="00620022" w:rsidRDefault="008E014D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gridSpan w:val="3"/>
          </w:tcPr>
          <w:p w:rsidR="005918E0" w:rsidRPr="00620022" w:rsidRDefault="005918E0" w:rsidP="004C11D1">
            <w:pPr>
              <w:pStyle w:val="1"/>
              <w:shd w:val="clear" w:color="auto" w:fill="auto"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18E0" w:rsidRPr="00620022" w:rsidRDefault="005918E0" w:rsidP="005918E0">
      <w:pPr>
        <w:rPr>
          <w:rFonts w:ascii="Times New Roman" w:hAnsi="Times New Roman" w:cs="Times New Roman"/>
          <w:b/>
          <w:sz w:val="24"/>
          <w:szCs w:val="24"/>
        </w:rPr>
      </w:pPr>
    </w:p>
    <w:sectPr w:rsidR="005918E0" w:rsidRPr="00620022" w:rsidSect="0059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60C2"/>
    <w:multiLevelType w:val="hybridMultilevel"/>
    <w:tmpl w:val="6548D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46711"/>
    <w:multiLevelType w:val="hybridMultilevel"/>
    <w:tmpl w:val="85DCCA82"/>
    <w:lvl w:ilvl="0" w:tplc="541297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00A9F"/>
    <w:multiLevelType w:val="hybridMultilevel"/>
    <w:tmpl w:val="72F6D934"/>
    <w:lvl w:ilvl="0" w:tplc="0419000D">
      <w:start w:val="1"/>
      <w:numFmt w:val="bullet"/>
      <w:lvlText w:val=""/>
      <w:lvlJc w:val="left"/>
      <w:pPr>
        <w:ind w:left="13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>
    <w:nsid w:val="3B377C21"/>
    <w:multiLevelType w:val="hybridMultilevel"/>
    <w:tmpl w:val="A1801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F792B"/>
    <w:multiLevelType w:val="hybridMultilevel"/>
    <w:tmpl w:val="87401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163F0"/>
    <w:multiLevelType w:val="hybridMultilevel"/>
    <w:tmpl w:val="EE3AD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61607"/>
    <w:multiLevelType w:val="hybridMultilevel"/>
    <w:tmpl w:val="64C8B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A8"/>
    <w:multiLevelType w:val="hybridMultilevel"/>
    <w:tmpl w:val="9982A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C02E2"/>
    <w:multiLevelType w:val="hybridMultilevel"/>
    <w:tmpl w:val="FC82A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F640B"/>
    <w:multiLevelType w:val="hybridMultilevel"/>
    <w:tmpl w:val="6C927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51876"/>
    <w:rsid w:val="00074135"/>
    <w:rsid w:val="00237E01"/>
    <w:rsid w:val="0024493D"/>
    <w:rsid w:val="004172CB"/>
    <w:rsid w:val="004C11D1"/>
    <w:rsid w:val="005918E0"/>
    <w:rsid w:val="00620022"/>
    <w:rsid w:val="007414E6"/>
    <w:rsid w:val="0074780A"/>
    <w:rsid w:val="008A6D33"/>
    <w:rsid w:val="008E014D"/>
    <w:rsid w:val="00CE43B6"/>
    <w:rsid w:val="00D51876"/>
    <w:rsid w:val="00DF7E97"/>
    <w:rsid w:val="00E2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876"/>
    <w:pPr>
      <w:ind w:left="720"/>
      <w:contextualSpacing/>
    </w:pPr>
  </w:style>
  <w:style w:type="character" w:customStyle="1" w:styleId="22">
    <w:name w:val="Заголовок №2 (2) + Полужирный"/>
    <w:basedOn w:val="a0"/>
    <w:rsid w:val="00D5187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paragraph" w:styleId="a4">
    <w:name w:val="No Spacing"/>
    <w:uiPriority w:val="1"/>
    <w:qFormat/>
    <w:rsid w:val="00D51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2449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449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2">
    <w:name w:val="Заголовок №2_"/>
    <w:basedOn w:val="a0"/>
    <w:link w:val="20"/>
    <w:rsid w:val="005918E0"/>
    <w:rPr>
      <w:rFonts w:eastAsia="Times New Roman"/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5918E0"/>
    <w:pPr>
      <w:shd w:val="clear" w:color="auto" w:fill="FFFFFF"/>
      <w:spacing w:after="0" w:line="643" w:lineRule="exact"/>
      <w:outlineLvl w:val="1"/>
    </w:pPr>
    <w:rPr>
      <w:rFonts w:eastAsia="Times New Roman"/>
      <w:sz w:val="27"/>
      <w:szCs w:val="27"/>
    </w:rPr>
  </w:style>
  <w:style w:type="character" w:customStyle="1" w:styleId="a6">
    <w:name w:val="Основной текст + Полужирный"/>
    <w:basedOn w:val="a0"/>
    <w:rsid w:val="005918E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a7">
    <w:name w:val="Основной текст_"/>
    <w:basedOn w:val="a0"/>
    <w:link w:val="1"/>
    <w:rsid w:val="005918E0"/>
    <w:rPr>
      <w:rFonts w:eastAsia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7"/>
    <w:rsid w:val="005918E0"/>
    <w:pPr>
      <w:shd w:val="clear" w:color="auto" w:fill="FFFFFF"/>
      <w:spacing w:after="0" w:line="322" w:lineRule="exact"/>
      <w:ind w:hanging="420"/>
    </w:pPr>
    <w:rPr>
      <w:rFonts w:eastAsia="Times New Roman"/>
      <w:sz w:val="27"/>
      <w:szCs w:val="27"/>
    </w:rPr>
  </w:style>
  <w:style w:type="character" w:customStyle="1" w:styleId="a8">
    <w:name w:val="Основной текст + Курсив"/>
    <w:basedOn w:val="a7"/>
    <w:rsid w:val="005918E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58F53-23C3-442E-922B-7F41BA859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Оленька</dc:creator>
  <cp:keywords/>
  <dc:description/>
  <cp:lastModifiedBy>днс</cp:lastModifiedBy>
  <cp:revision>6</cp:revision>
  <dcterms:created xsi:type="dcterms:W3CDTF">2018-09-09T03:42:00Z</dcterms:created>
  <dcterms:modified xsi:type="dcterms:W3CDTF">2018-09-26T00:47:00Z</dcterms:modified>
</cp:coreProperties>
</file>