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672" w:rsidRDefault="00AE6672" w:rsidP="00AE6672">
      <w:pPr>
        <w:pStyle w:val="2"/>
        <w:spacing w:before="0" w:after="0"/>
        <w:rPr>
          <w:rFonts w:ascii="Times New Roman" w:hAnsi="Times New Roman"/>
          <w:i w:val="0"/>
          <w:szCs w:val="24"/>
        </w:rPr>
      </w:pPr>
      <w:bookmarkStart w:id="0" w:name="_GoBack"/>
      <w:bookmarkEnd w:id="0"/>
      <w:r w:rsidRPr="009255A2">
        <w:rPr>
          <w:rFonts w:ascii="Times New Roman" w:hAnsi="Times New Roman"/>
          <w:i w:val="0"/>
          <w:szCs w:val="24"/>
        </w:rPr>
        <w:t xml:space="preserve">Рабочая программа курса внеурочной деятельности </w:t>
      </w:r>
    </w:p>
    <w:p w:rsidR="00AE6672" w:rsidRPr="009255A2" w:rsidRDefault="00AE6672" w:rsidP="00AE6672">
      <w:pPr>
        <w:pStyle w:val="2"/>
        <w:spacing w:before="0" w:after="0"/>
        <w:rPr>
          <w:rFonts w:ascii="Times New Roman" w:hAnsi="Times New Roman"/>
          <w:b w:val="0"/>
          <w:i w:val="0"/>
          <w:szCs w:val="24"/>
        </w:rPr>
      </w:pPr>
      <w:r w:rsidRPr="009255A2">
        <w:rPr>
          <w:rFonts w:ascii="Times New Roman" w:hAnsi="Times New Roman"/>
          <w:i w:val="0"/>
          <w:szCs w:val="24"/>
        </w:rPr>
        <w:t>«</w:t>
      </w:r>
      <w:r>
        <w:rPr>
          <w:rFonts w:ascii="Times New Roman" w:hAnsi="Times New Roman"/>
          <w:i w:val="0"/>
          <w:szCs w:val="24"/>
        </w:rPr>
        <w:t>Ключ и Заря</w:t>
      </w:r>
      <w:r w:rsidRPr="009255A2">
        <w:rPr>
          <w:rFonts w:ascii="Times New Roman" w:hAnsi="Times New Roman"/>
          <w:i w:val="0"/>
          <w:szCs w:val="24"/>
        </w:rPr>
        <w:t>»</w:t>
      </w:r>
    </w:p>
    <w:p w:rsidR="00AE6672" w:rsidRDefault="00AE6672" w:rsidP="00CA40A2">
      <w:pPr>
        <w:spacing w:after="0" w:line="240" w:lineRule="auto"/>
        <w:ind w:left="142" w:firstLine="284"/>
        <w:rPr>
          <w:rFonts w:ascii="Times New Roman" w:hAnsi="Times New Roman"/>
          <w:sz w:val="24"/>
          <w:szCs w:val="24"/>
        </w:rPr>
      </w:pPr>
    </w:p>
    <w:p w:rsidR="000E7834" w:rsidRPr="00F60A33" w:rsidRDefault="000E7834" w:rsidP="00CA40A2">
      <w:pPr>
        <w:spacing w:after="0" w:line="240" w:lineRule="auto"/>
        <w:ind w:left="142" w:firstLine="284"/>
        <w:rPr>
          <w:rFonts w:ascii="Times New Roman" w:hAnsi="Times New Roman"/>
          <w:sz w:val="24"/>
          <w:szCs w:val="24"/>
        </w:rPr>
      </w:pPr>
      <w:r w:rsidRPr="00DB48A3">
        <w:rPr>
          <w:rFonts w:ascii="Times New Roman" w:hAnsi="Times New Roman"/>
          <w:sz w:val="24"/>
          <w:szCs w:val="24"/>
        </w:rPr>
        <w:t>Рабочая программа</w:t>
      </w:r>
      <w:r>
        <w:rPr>
          <w:rFonts w:ascii="Times New Roman" w:hAnsi="Times New Roman"/>
          <w:sz w:val="24"/>
          <w:szCs w:val="24"/>
        </w:rPr>
        <w:t xml:space="preserve"> курса</w:t>
      </w:r>
      <w:r w:rsidRPr="00DB48A3">
        <w:rPr>
          <w:rFonts w:ascii="Times New Roman" w:hAnsi="Times New Roman"/>
          <w:sz w:val="24"/>
          <w:szCs w:val="24"/>
        </w:rPr>
        <w:t xml:space="preserve"> «Ключ и Заря» составлена </w:t>
      </w:r>
      <w:r w:rsidRPr="00F60A33">
        <w:rPr>
          <w:rFonts w:ascii="Times New Roman" w:hAnsi="Times New Roman"/>
          <w:sz w:val="24"/>
          <w:szCs w:val="24"/>
        </w:rPr>
        <w:t xml:space="preserve">на </w:t>
      </w:r>
      <w:r w:rsidRPr="00F60A33">
        <w:rPr>
          <w:rFonts w:ascii="Times New Roman" w:hAnsi="Times New Roman"/>
          <w:bCs/>
          <w:iCs/>
          <w:sz w:val="24"/>
          <w:szCs w:val="24"/>
        </w:rPr>
        <w:t xml:space="preserve">основе авторской программы </w:t>
      </w:r>
      <w:r w:rsidRPr="00F60A33">
        <w:rPr>
          <w:rFonts w:ascii="Times New Roman" w:hAnsi="Times New Roman"/>
          <w:sz w:val="24"/>
          <w:szCs w:val="24"/>
        </w:rPr>
        <w:t xml:space="preserve">деятельности научного клуба младших школьников «Ключ и Заря» под редакцией С.Н. </w:t>
      </w:r>
      <w:proofErr w:type="spellStart"/>
      <w:r w:rsidRPr="00F60A33">
        <w:rPr>
          <w:rFonts w:ascii="Times New Roman" w:hAnsi="Times New Roman"/>
          <w:sz w:val="24"/>
          <w:szCs w:val="24"/>
        </w:rPr>
        <w:t>Ямшининой</w:t>
      </w:r>
      <w:proofErr w:type="spellEnd"/>
      <w:r w:rsidRPr="00F60A33">
        <w:rPr>
          <w:rFonts w:ascii="Times New Roman" w:hAnsi="Times New Roman"/>
          <w:sz w:val="24"/>
          <w:szCs w:val="24"/>
        </w:rPr>
        <w:t>.</w:t>
      </w:r>
    </w:p>
    <w:p w:rsidR="000E7834" w:rsidRPr="00DB48A3" w:rsidRDefault="00166B55" w:rsidP="00CA40A2">
      <w:pPr>
        <w:spacing w:after="0" w:line="240" w:lineRule="auto"/>
        <w:ind w:left="142" w:firstLine="284"/>
        <w:rPr>
          <w:rFonts w:ascii="Times New Roman" w:hAnsi="Times New Roman"/>
          <w:sz w:val="24"/>
          <w:szCs w:val="24"/>
        </w:rPr>
      </w:pPr>
      <w:r w:rsidRPr="00166B55">
        <w:rPr>
          <w:rFonts w:ascii="Times New Roman" w:hAnsi="Times New Roman"/>
          <w:sz w:val="24"/>
          <w:szCs w:val="24"/>
        </w:rPr>
        <w:t xml:space="preserve">Программа </w:t>
      </w:r>
      <w:proofErr w:type="gramStart"/>
      <w:r w:rsidRPr="00166B55">
        <w:rPr>
          <w:rFonts w:ascii="Times New Roman" w:hAnsi="Times New Roman"/>
          <w:sz w:val="24"/>
          <w:szCs w:val="24"/>
        </w:rPr>
        <w:t>курса  «</w:t>
      </w:r>
      <w:proofErr w:type="gramEnd"/>
      <w:r w:rsidRPr="00166B55">
        <w:rPr>
          <w:rFonts w:ascii="Times New Roman" w:hAnsi="Times New Roman"/>
          <w:sz w:val="24"/>
          <w:szCs w:val="24"/>
        </w:rPr>
        <w:t xml:space="preserve">Ключ и заря» в качестве приоритетного определяет общекультурное, </w:t>
      </w:r>
      <w:proofErr w:type="spellStart"/>
      <w:r w:rsidRPr="00166B55">
        <w:rPr>
          <w:rFonts w:ascii="Times New Roman" w:hAnsi="Times New Roman"/>
          <w:sz w:val="24"/>
          <w:szCs w:val="24"/>
        </w:rPr>
        <w:t>духовнонравственное</w:t>
      </w:r>
      <w:proofErr w:type="spellEnd"/>
      <w:r w:rsidRPr="00166B55">
        <w:rPr>
          <w:rFonts w:ascii="Times New Roman" w:hAnsi="Times New Roman"/>
          <w:sz w:val="24"/>
          <w:szCs w:val="24"/>
        </w:rPr>
        <w:t xml:space="preserve"> развитие обучающихся. Программа взаимосвязана с содержанием предметной области «Русский язык</w:t>
      </w:r>
      <w:r w:rsidR="00AE6672">
        <w:rPr>
          <w:rFonts w:ascii="Times New Roman" w:hAnsi="Times New Roman"/>
          <w:sz w:val="24"/>
          <w:szCs w:val="24"/>
        </w:rPr>
        <w:t xml:space="preserve">» </w:t>
      </w:r>
      <w:proofErr w:type="gramStart"/>
      <w:r w:rsidR="00AE6672">
        <w:rPr>
          <w:rFonts w:ascii="Times New Roman" w:hAnsi="Times New Roman"/>
          <w:sz w:val="24"/>
          <w:szCs w:val="24"/>
        </w:rPr>
        <w:t xml:space="preserve">и </w:t>
      </w:r>
      <w:r w:rsidRPr="00166B55">
        <w:rPr>
          <w:rFonts w:ascii="Times New Roman" w:hAnsi="Times New Roman"/>
          <w:sz w:val="24"/>
          <w:szCs w:val="24"/>
        </w:rPr>
        <w:t xml:space="preserve"> </w:t>
      </w:r>
      <w:r w:rsidR="00AE6672">
        <w:rPr>
          <w:rFonts w:ascii="Times New Roman" w:hAnsi="Times New Roman"/>
          <w:sz w:val="24"/>
          <w:szCs w:val="24"/>
        </w:rPr>
        <w:t>«</w:t>
      </w:r>
      <w:proofErr w:type="gramEnd"/>
      <w:r w:rsidRPr="00166B55">
        <w:rPr>
          <w:rFonts w:ascii="Times New Roman" w:hAnsi="Times New Roman"/>
          <w:sz w:val="24"/>
          <w:szCs w:val="24"/>
        </w:rPr>
        <w:t xml:space="preserve">Литературное чтение» учебного плана, разработанного для системы «Перспективная начальная школа». </w:t>
      </w:r>
      <w:r w:rsidR="000E7834" w:rsidRPr="00DB48A3">
        <w:rPr>
          <w:rFonts w:ascii="Times New Roman" w:hAnsi="Times New Roman"/>
          <w:sz w:val="24"/>
          <w:szCs w:val="24"/>
        </w:rPr>
        <w:t xml:space="preserve">  Программа рассчитана на 34 часа в год (1 раз в неделю). </w:t>
      </w:r>
    </w:p>
    <w:p w:rsidR="000E7834" w:rsidRPr="00DB48A3" w:rsidRDefault="000E7834" w:rsidP="00CA40A2">
      <w:pPr>
        <w:spacing w:after="0" w:line="240" w:lineRule="auto"/>
        <w:ind w:left="142" w:firstLine="284"/>
        <w:rPr>
          <w:rFonts w:ascii="Times New Roman" w:hAnsi="Times New Roman"/>
          <w:sz w:val="24"/>
          <w:szCs w:val="24"/>
        </w:rPr>
      </w:pPr>
      <w:r w:rsidRPr="00DB48A3">
        <w:rPr>
          <w:rFonts w:ascii="Times New Roman" w:hAnsi="Times New Roman"/>
          <w:sz w:val="24"/>
          <w:szCs w:val="24"/>
        </w:rPr>
        <w:t xml:space="preserve">Данная программа представляет собой вариант организации деятельности младших школьников в школьном научном клубе «Ключ и Заря». Темы занятий представлены в соответствии с основными содержательными линиями  программы по русскому языку: фонетика, орфография, </w:t>
      </w:r>
      <w:proofErr w:type="spellStart"/>
      <w:r w:rsidRPr="00DB48A3">
        <w:rPr>
          <w:rFonts w:ascii="Times New Roman" w:hAnsi="Times New Roman"/>
          <w:sz w:val="24"/>
          <w:szCs w:val="24"/>
        </w:rPr>
        <w:t>морфемика</w:t>
      </w:r>
      <w:proofErr w:type="spellEnd"/>
      <w:r w:rsidRPr="00DB48A3">
        <w:rPr>
          <w:rFonts w:ascii="Times New Roman" w:hAnsi="Times New Roman"/>
          <w:sz w:val="24"/>
          <w:szCs w:val="24"/>
        </w:rPr>
        <w:t>, словообразование, морфология, лексика, синтаксис, пунктуация, развитие речи и основными содержательными линиями программы по литературному чтению: виды речевой  и читательской деятельности, литературоведческая пропедевтика, элементы творческой деятельности, круг детского чтения.</w:t>
      </w:r>
    </w:p>
    <w:p w:rsidR="000E7834" w:rsidRPr="00DB48A3" w:rsidRDefault="000E7834" w:rsidP="00CA40A2">
      <w:pPr>
        <w:spacing w:after="0" w:line="240" w:lineRule="auto"/>
        <w:ind w:left="142" w:firstLine="284"/>
        <w:rPr>
          <w:rFonts w:ascii="Times New Roman" w:hAnsi="Times New Roman"/>
          <w:sz w:val="24"/>
          <w:szCs w:val="24"/>
        </w:rPr>
      </w:pPr>
      <w:r w:rsidRPr="00D72643">
        <w:rPr>
          <w:rFonts w:ascii="Times New Roman" w:hAnsi="Times New Roman"/>
          <w:b/>
          <w:sz w:val="24"/>
          <w:szCs w:val="24"/>
        </w:rPr>
        <w:t>Цель</w:t>
      </w:r>
      <w:r w:rsidRPr="00DB48A3">
        <w:rPr>
          <w:rFonts w:ascii="Times New Roman" w:hAnsi="Times New Roman"/>
          <w:sz w:val="24"/>
          <w:szCs w:val="24"/>
        </w:rPr>
        <w:t xml:space="preserve"> деятельности группового занятия научного клуба младшего школьника «Ключ и Заря»:    </w:t>
      </w:r>
    </w:p>
    <w:p w:rsidR="000E7834" w:rsidRPr="00DB48A3" w:rsidRDefault="000E7834" w:rsidP="00CA40A2">
      <w:pPr>
        <w:numPr>
          <w:ilvl w:val="0"/>
          <w:numId w:val="1"/>
        </w:numPr>
        <w:spacing w:after="0" w:line="240" w:lineRule="auto"/>
        <w:ind w:left="142" w:firstLine="284"/>
        <w:rPr>
          <w:rFonts w:ascii="Times New Roman" w:hAnsi="Times New Roman"/>
          <w:sz w:val="24"/>
          <w:szCs w:val="24"/>
        </w:rPr>
      </w:pPr>
      <w:r w:rsidRPr="00DB48A3">
        <w:rPr>
          <w:rFonts w:ascii="Times New Roman" w:hAnsi="Times New Roman"/>
          <w:sz w:val="24"/>
          <w:szCs w:val="24"/>
        </w:rPr>
        <w:t>формирование универсальных учебных действий методом диалогового общения с «умным взрослым» посредством электронной или почтовой переписки;</w:t>
      </w:r>
    </w:p>
    <w:p w:rsidR="000E7834" w:rsidRPr="00DB48A3" w:rsidRDefault="000E7834" w:rsidP="00CA40A2">
      <w:pPr>
        <w:numPr>
          <w:ilvl w:val="0"/>
          <w:numId w:val="1"/>
        </w:numPr>
        <w:spacing w:after="0" w:line="240" w:lineRule="auto"/>
        <w:ind w:left="142" w:firstLine="284"/>
        <w:rPr>
          <w:rFonts w:ascii="Times New Roman" w:hAnsi="Times New Roman"/>
          <w:sz w:val="24"/>
          <w:szCs w:val="24"/>
        </w:rPr>
      </w:pPr>
      <w:r w:rsidRPr="00DB48A3">
        <w:rPr>
          <w:rFonts w:ascii="Times New Roman" w:hAnsi="Times New Roman"/>
          <w:sz w:val="24"/>
          <w:szCs w:val="24"/>
        </w:rPr>
        <w:t>научить речи;</w:t>
      </w:r>
    </w:p>
    <w:p w:rsidR="000E7834" w:rsidRPr="00DB48A3" w:rsidRDefault="000E7834" w:rsidP="00CA40A2">
      <w:pPr>
        <w:numPr>
          <w:ilvl w:val="0"/>
          <w:numId w:val="1"/>
        </w:numPr>
        <w:spacing w:after="0" w:line="240" w:lineRule="auto"/>
        <w:ind w:left="142" w:firstLine="284"/>
        <w:rPr>
          <w:rFonts w:ascii="Times New Roman" w:hAnsi="Times New Roman"/>
          <w:sz w:val="24"/>
          <w:szCs w:val="24"/>
        </w:rPr>
      </w:pPr>
      <w:r w:rsidRPr="00DB48A3">
        <w:rPr>
          <w:rFonts w:ascii="Times New Roman" w:hAnsi="Times New Roman"/>
          <w:sz w:val="24"/>
          <w:szCs w:val="24"/>
        </w:rPr>
        <w:t xml:space="preserve"> развивать коммуникативные умения, научить младших школьников эффективно общаться в разных ситуациях;</w:t>
      </w:r>
    </w:p>
    <w:p w:rsidR="000E7834" w:rsidRPr="00DB48A3" w:rsidRDefault="000E7834" w:rsidP="00CA40A2">
      <w:pPr>
        <w:numPr>
          <w:ilvl w:val="0"/>
          <w:numId w:val="1"/>
        </w:numPr>
        <w:spacing w:after="0" w:line="240" w:lineRule="auto"/>
        <w:ind w:left="142" w:firstLine="284"/>
        <w:rPr>
          <w:rFonts w:ascii="Times New Roman" w:hAnsi="Times New Roman"/>
          <w:sz w:val="24"/>
          <w:szCs w:val="24"/>
        </w:rPr>
      </w:pPr>
      <w:r w:rsidRPr="00DB48A3">
        <w:rPr>
          <w:rFonts w:ascii="Times New Roman" w:hAnsi="Times New Roman"/>
          <w:sz w:val="24"/>
          <w:szCs w:val="24"/>
        </w:rPr>
        <w:t xml:space="preserve"> решать различные коммуникативные задачи, которые ставит перед учениками сама жизнь. </w:t>
      </w:r>
    </w:p>
    <w:p w:rsidR="000E7834" w:rsidRPr="00DB48A3" w:rsidRDefault="000E7834" w:rsidP="00CA40A2">
      <w:pPr>
        <w:spacing w:after="0" w:line="240" w:lineRule="auto"/>
        <w:ind w:left="142" w:firstLine="284"/>
        <w:rPr>
          <w:rFonts w:ascii="Times New Roman" w:hAnsi="Times New Roman"/>
          <w:sz w:val="24"/>
          <w:szCs w:val="24"/>
        </w:rPr>
      </w:pPr>
      <w:r w:rsidRPr="00DB48A3">
        <w:rPr>
          <w:rFonts w:ascii="Times New Roman" w:hAnsi="Times New Roman"/>
          <w:sz w:val="24"/>
          <w:szCs w:val="24"/>
        </w:rPr>
        <w:t xml:space="preserve">В основе всякого обучения лежит коммуникация, общение, поэтому данное научное сообщество,  как инновационный, практико-ориентированный предмет,  помогает решать задачи формирования универсальных действий на межпредметном уровне, этот предмет способствует развитию качеств личности, «отвечающих требованиям информационного общества, инновационной экономики, задачам построения демократического гражданского общества на основе толерантности, диалога культур и уважения многонационального  состава российского общества» </w:t>
      </w:r>
    </w:p>
    <w:p w:rsidR="00BE1CF6" w:rsidRPr="0044139B" w:rsidRDefault="00BE1CF6" w:rsidP="00BE1CF6">
      <w:pPr>
        <w:spacing w:after="0"/>
        <w:jc w:val="both"/>
        <w:rPr>
          <w:rFonts w:ascii="Times New Roman" w:hAnsi="Times New Roman"/>
          <w:sz w:val="24"/>
          <w:szCs w:val="24"/>
        </w:rPr>
      </w:pPr>
    </w:p>
    <w:p w:rsidR="00EC6766" w:rsidRPr="00EC6766" w:rsidRDefault="00BE1CF6" w:rsidP="00EC6766">
      <w:pPr>
        <w:spacing w:after="0"/>
        <w:jc w:val="center"/>
        <w:rPr>
          <w:rFonts w:ascii="Times New Roman" w:hAnsi="Times New Roman"/>
          <w:b/>
          <w:sz w:val="24"/>
          <w:szCs w:val="24"/>
        </w:rPr>
      </w:pPr>
      <w:r w:rsidRPr="0044139B">
        <w:rPr>
          <w:rFonts w:ascii="Times New Roman" w:hAnsi="Times New Roman"/>
          <w:b/>
          <w:sz w:val="24"/>
          <w:szCs w:val="24"/>
        </w:rPr>
        <w:t xml:space="preserve"> </w:t>
      </w:r>
      <w:r w:rsidR="00EC6766" w:rsidRPr="00EC6766">
        <w:rPr>
          <w:rFonts w:ascii="Times New Roman" w:hAnsi="Times New Roman"/>
          <w:b/>
          <w:sz w:val="24"/>
          <w:szCs w:val="24"/>
        </w:rPr>
        <w:t xml:space="preserve">Планируемые результаты изучения учащимися </w:t>
      </w:r>
      <w:r w:rsidR="00166B55">
        <w:rPr>
          <w:rFonts w:ascii="Times New Roman" w:hAnsi="Times New Roman"/>
          <w:b/>
          <w:sz w:val="24"/>
          <w:szCs w:val="24"/>
        </w:rPr>
        <w:t>курса</w:t>
      </w:r>
      <w:r w:rsidR="00EC6766" w:rsidRPr="00EC6766">
        <w:rPr>
          <w:rFonts w:ascii="Times New Roman" w:hAnsi="Times New Roman"/>
          <w:b/>
          <w:sz w:val="24"/>
          <w:szCs w:val="24"/>
        </w:rPr>
        <w:t xml:space="preserve"> «Ключ и Заря»   </w:t>
      </w:r>
    </w:p>
    <w:p w:rsidR="00EC6766" w:rsidRDefault="00EC6766" w:rsidP="00EC6766">
      <w:pPr>
        <w:pStyle w:val="a3"/>
      </w:pPr>
      <w:r w:rsidRPr="00EC6766">
        <w:rPr>
          <w:u w:val="single"/>
        </w:rPr>
        <w:t>Учащиеся научатся</w:t>
      </w:r>
      <w:r>
        <w:t xml:space="preserve">: </w:t>
      </w:r>
    </w:p>
    <w:p w:rsidR="00EC6766" w:rsidRDefault="00EC6766" w:rsidP="00EC6766">
      <w:pPr>
        <w:pStyle w:val="a3"/>
      </w:pPr>
      <w:r w:rsidRPr="00EC6766">
        <w:t xml:space="preserve"> свободно ориентироваться в учебных словарях и быстро находить нужную словарную статью;   </w:t>
      </w:r>
    </w:p>
    <w:p w:rsidR="00EC6766" w:rsidRDefault="00EC6766" w:rsidP="00EC6766">
      <w:pPr>
        <w:pStyle w:val="a3"/>
      </w:pPr>
      <w:r w:rsidRPr="00EC6766">
        <w:t>свободно ориентироваться в учебной книге: сможет читать язык условных обозначений; находить нужный текст по страницам «Содержание» и «Оглавление»; быстро находить выделенный фрагмент текста, выделенные строчки и слова на странице и развороте; находить в специально выделенных разделах нужную информацию;</w:t>
      </w:r>
    </w:p>
    <w:p w:rsidR="00EC6766" w:rsidRDefault="00EC6766" w:rsidP="00EC6766">
      <w:pPr>
        <w:pStyle w:val="a3"/>
      </w:pPr>
      <w:r w:rsidRPr="00EC6766">
        <w:t xml:space="preserve">работать с текстом: выделять в нём тему и основную мысль (идею, переживание), разные жизненные позиции (точки зрения, установки, умонастроения); выделять информацию, заданную аспектом рассмотрения, и удерживать заявленный аспект; </w:t>
      </w:r>
    </w:p>
    <w:p w:rsidR="00606D3D" w:rsidRDefault="00EC6766" w:rsidP="00EC6766">
      <w:pPr>
        <w:pStyle w:val="a3"/>
      </w:pPr>
      <w:r w:rsidRPr="00EC6766">
        <w:t>работать с несколькими источниками информации (учебной книгой и тетрадью для самостоятельной работы, и хрестоматией; учебной книгой и учебными словарями; учебной книгой и дополнительными источниками информации (другими учебниками комплекта, библиотечными книгами, сведениями из Интернета); текстами и иллюстрациями к тексту).</w:t>
      </w:r>
    </w:p>
    <w:p w:rsidR="00EC6766" w:rsidRPr="00606D3D" w:rsidRDefault="00EC6766" w:rsidP="00EC6766">
      <w:pPr>
        <w:pStyle w:val="a3"/>
        <w:rPr>
          <w:u w:val="single"/>
        </w:rPr>
      </w:pPr>
      <w:r w:rsidRPr="00606D3D">
        <w:rPr>
          <w:u w:val="single"/>
        </w:rPr>
        <w:t xml:space="preserve"> </w:t>
      </w:r>
      <w:r w:rsidRPr="00606D3D">
        <w:rPr>
          <w:i/>
          <w:u w:val="single"/>
        </w:rPr>
        <w:t>Учащиеся получат возможность научиться</w:t>
      </w:r>
      <w:r w:rsidRPr="00606D3D">
        <w:rPr>
          <w:u w:val="single"/>
        </w:rPr>
        <w:t xml:space="preserve">: </w:t>
      </w:r>
    </w:p>
    <w:p w:rsidR="00EC6766" w:rsidRDefault="00EC6766" w:rsidP="00EC6766">
      <w:pPr>
        <w:pStyle w:val="a3"/>
      </w:pPr>
      <w:r w:rsidRPr="00EC6766">
        <w:t xml:space="preserve">освоить алгоритм составления сборников: монографических, жанровых и тематических (сами термины – определения сборников не используются). </w:t>
      </w:r>
    </w:p>
    <w:p w:rsidR="00EC6766" w:rsidRDefault="00EC6766" w:rsidP="00EC6766">
      <w:pPr>
        <w:pStyle w:val="a3"/>
      </w:pPr>
      <w:r w:rsidRPr="00EC6766">
        <w:rPr>
          <w:u w:val="single"/>
        </w:rPr>
        <w:t>Учащиеся научатся</w:t>
      </w:r>
      <w:r w:rsidRPr="00EC6766">
        <w:t xml:space="preserve">: </w:t>
      </w:r>
    </w:p>
    <w:p w:rsidR="00EC6766" w:rsidRDefault="00EC6766" w:rsidP="00EC6766">
      <w:pPr>
        <w:pStyle w:val="a3"/>
      </w:pPr>
      <w:r w:rsidRPr="00EC6766">
        <w:t>В рамках ко</w:t>
      </w:r>
      <w:r>
        <w:t xml:space="preserve">ммуникации как сотрудничества: </w:t>
      </w:r>
      <w:r w:rsidRPr="00EC6766">
        <w:t xml:space="preserve">работать с соседом по парте, в малой группе, в большой группе: распределять работу между собой и роли, выполнять свою часть работы и встраивать её в общее рабочее поле; </w:t>
      </w:r>
    </w:p>
    <w:p w:rsidR="00EC6766" w:rsidRDefault="00EC6766" w:rsidP="00EC6766">
      <w:pPr>
        <w:pStyle w:val="a3"/>
      </w:pPr>
      <w:r w:rsidRPr="00EC6766">
        <w:t>В рамках ком</w:t>
      </w:r>
      <w:r>
        <w:t xml:space="preserve">муникации как взаимодействия: </w:t>
      </w:r>
      <w:r w:rsidRPr="00EC6766">
        <w:t>понимать основание разницы между двумя заявленными точками зрения, двумя позициями и мотивированно присоединяться к одной из них или пробовать высказы</w:t>
      </w:r>
      <w:r>
        <w:t>вать собственную точку зрения;</w:t>
      </w:r>
      <w:r w:rsidRPr="00EC6766">
        <w:t xml:space="preserve"> находить в тексте подтверждение высказанным героями точкам зрения. </w:t>
      </w:r>
    </w:p>
    <w:p w:rsidR="00EC6766" w:rsidRDefault="00EC6766" w:rsidP="00EC6766">
      <w:pPr>
        <w:pStyle w:val="a3"/>
      </w:pPr>
      <w:r w:rsidRPr="00EC6766">
        <w:lastRenderedPageBreak/>
        <w:t xml:space="preserve">В области регулятивных учебных действий </w:t>
      </w:r>
    </w:p>
    <w:p w:rsidR="00BE1CF6" w:rsidRPr="00EC6766" w:rsidRDefault="00EC6766" w:rsidP="00EC6766">
      <w:pPr>
        <w:pStyle w:val="a3"/>
      </w:pPr>
      <w:r w:rsidRPr="00606D3D">
        <w:rPr>
          <w:i/>
          <w:u w:val="single"/>
        </w:rPr>
        <w:t>Учащиеся получат возможность научиться</w:t>
      </w:r>
      <w:r>
        <w:t xml:space="preserve">: </w:t>
      </w:r>
      <w:r w:rsidRPr="00EC6766">
        <w:t xml:space="preserve">осуществлять самоконтроль и контроль за ходом выполнения работы и полученного результата.   </w:t>
      </w:r>
    </w:p>
    <w:p w:rsidR="00BE1CF6" w:rsidRPr="00D72643" w:rsidRDefault="00BE1CF6" w:rsidP="00BE1CF6">
      <w:pPr>
        <w:spacing w:after="0"/>
        <w:jc w:val="both"/>
        <w:rPr>
          <w:rFonts w:ascii="Times New Roman" w:hAnsi="Times New Roman"/>
          <w:b/>
          <w:sz w:val="16"/>
          <w:szCs w:val="16"/>
        </w:rPr>
      </w:pPr>
    </w:p>
    <w:p w:rsidR="00BE1CF6" w:rsidRPr="00F80F09" w:rsidRDefault="00BE1CF6" w:rsidP="00F47388">
      <w:pPr>
        <w:pStyle w:val="a3"/>
      </w:pPr>
      <w:r w:rsidRPr="007122C8">
        <w:rPr>
          <w:b/>
          <w:u w:val="single"/>
        </w:rPr>
        <w:t>Личностными результатами</w:t>
      </w:r>
      <w:r w:rsidRPr="00F80F09">
        <w:t xml:space="preserve"> группового </w:t>
      </w:r>
      <w:r w:rsidR="00B34353" w:rsidRPr="00F80F09">
        <w:t>занятия научного</w:t>
      </w:r>
      <w:r w:rsidRPr="00F80F09">
        <w:t xml:space="preserve"> клуба младших школьников «Ключ и Заря» является формирование следующих умений:</w:t>
      </w:r>
    </w:p>
    <w:p w:rsidR="00BE1CF6" w:rsidRPr="00F80F09" w:rsidRDefault="00BE1CF6" w:rsidP="00F47388">
      <w:pPr>
        <w:pStyle w:val="a3"/>
      </w:pPr>
      <w:r w:rsidRPr="001A2573">
        <w:rPr>
          <w:b/>
        </w:rPr>
        <w:t>объяснять значение эффективного общения, взаимопонимания в жизни человека,</w:t>
      </w:r>
      <w:r w:rsidRPr="00F80F09">
        <w:t xml:space="preserve"> общества;</w:t>
      </w:r>
    </w:p>
    <w:p w:rsidR="00BE1CF6" w:rsidRPr="00F80F09" w:rsidRDefault="00BE1CF6" w:rsidP="00F47388">
      <w:pPr>
        <w:pStyle w:val="a3"/>
      </w:pPr>
      <w:r w:rsidRPr="00F80F09">
        <w:t>осознавать важность соблюдения правил речевого этикета как выражения доброго, уважительного отношения в семье и к посторонним людям;</w:t>
      </w:r>
    </w:p>
    <w:p w:rsidR="00BE1CF6" w:rsidRPr="00F80F09" w:rsidRDefault="00BE1CF6" w:rsidP="00F47388">
      <w:pPr>
        <w:pStyle w:val="a3"/>
      </w:pPr>
      <w:r w:rsidRPr="00F80F09">
        <w:t>отличать истинную вежливость от показной;</w:t>
      </w:r>
    </w:p>
    <w:p w:rsidR="00BE1CF6" w:rsidRPr="00F80F09" w:rsidRDefault="00BE1CF6" w:rsidP="00F47388">
      <w:pPr>
        <w:pStyle w:val="a3"/>
      </w:pPr>
      <w:r w:rsidRPr="00F80F09">
        <w:t>адаптироваться применительно к ситуации общения, строить своё высказывание в зависимости от условий взаимодействия;</w:t>
      </w:r>
    </w:p>
    <w:p w:rsidR="00BE1CF6" w:rsidRPr="00F80F09" w:rsidRDefault="00BE1CF6" w:rsidP="00F47388">
      <w:pPr>
        <w:pStyle w:val="a3"/>
      </w:pPr>
      <w:r w:rsidRPr="00F80F09">
        <w:t>учитывать интересы коммуникантов при общении, проявлять эмоциональную отзывчивость и доброжелательность в спорных ситуациях;</w:t>
      </w:r>
    </w:p>
    <w:p w:rsidR="00BE1CF6" w:rsidRPr="00F80F09" w:rsidRDefault="00BE1CF6" w:rsidP="00F47388">
      <w:pPr>
        <w:pStyle w:val="a3"/>
      </w:pPr>
      <w:r w:rsidRPr="00F80F09">
        <w:t>осознавать ответственность за своё речевое поведение дома, в школе и других общественных местах;</w:t>
      </w:r>
    </w:p>
    <w:p w:rsidR="00BE1CF6" w:rsidRPr="00F80F09" w:rsidRDefault="00BE1CF6" w:rsidP="00F47388">
      <w:pPr>
        <w:pStyle w:val="a3"/>
      </w:pPr>
      <w:r w:rsidRPr="00F80F09">
        <w:t>анализировать свои речевые привычки, избавляться от плохих привычек;</w:t>
      </w:r>
    </w:p>
    <w:p w:rsidR="00BE1CF6" w:rsidRDefault="00BE1CF6" w:rsidP="00F47388">
      <w:pPr>
        <w:pStyle w:val="a3"/>
      </w:pPr>
      <w:r w:rsidRPr="00F80F09">
        <w:t>поддерживать нуждающихся в помощи не только словом, но и делом.</w:t>
      </w:r>
    </w:p>
    <w:p w:rsidR="00BE1CF6" w:rsidRPr="00D72643" w:rsidRDefault="00BE1CF6" w:rsidP="00F47388">
      <w:pPr>
        <w:pStyle w:val="a3"/>
        <w:rPr>
          <w:sz w:val="16"/>
          <w:szCs w:val="16"/>
        </w:rPr>
      </w:pPr>
    </w:p>
    <w:p w:rsidR="00BE1CF6" w:rsidRPr="00267270" w:rsidRDefault="00BE1CF6" w:rsidP="00F47388">
      <w:pPr>
        <w:pStyle w:val="a3"/>
      </w:pPr>
      <w:r w:rsidRPr="007122C8">
        <w:rPr>
          <w:b/>
          <w:u w:val="single"/>
        </w:rPr>
        <w:t>Метапредметными</w:t>
      </w:r>
      <w:r w:rsidRPr="00F80F09">
        <w:t xml:space="preserve"> результатами является формирование следующих универсальных учебных действий:</w:t>
      </w:r>
    </w:p>
    <w:p w:rsidR="00BE1CF6" w:rsidRPr="00F80F09" w:rsidRDefault="00BE1CF6" w:rsidP="00F47388">
      <w:pPr>
        <w:pStyle w:val="a3"/>
      </w:pPr>
      <w:r w:rsidRPr="00F80F09">
        <w:t>формулировать задачу урока после предварительного обсуждения;</w:t>
      </w:r>
    </w:p>
    <w:p w:rsidR="00BE1CF6" w:rsidRPr="00F80F09" w:rsidRDefault="00BE1CF6" w:rsidP="00F47388">
      <w:pPr>
        <w:pStyle w:val="a3"/>
      </w:pPr>
      <w:r w:rsidRPr="00F80F09">
        <w:t>оценивать выполнение своей работы и работы всех, исходя из имеющихся критериев;</w:t>
      </w:r>
    </w:p>
    <w:p w:rsidR="00BE1CF6" w:rsidRPr="00F80F09" w:rsidRDefault="00BE1CF6" w:rsidP="00F47388">
      <w:pPr>
        <w:pStyle w:val="a3"/>
      </w:pPr>
      <w:r w:rsidRPr="00F80F09">
        <w:t>анализировать и оценивать свои и чужие успехи и неуспехи в общении;</w:t>
      </w:r>
    </w:p>
    <w:p w:rsidR="00BE1CF6" w:rsidRPr="00F80F09" w:rsidRDefault="00BE1CF6" w:rsidP="00F47388">
      <w:pPr>
        <w:pStyle w:val="a3"/>
      </w:pPr>
      <w:r w:rsidRPr="00F80F09">
        <w:t>осознанно строить речевое высказывание (в устной и письменной форме) в соответствии с задачами коммуникации, соблюдая нормы этики и этикета;</w:t>
      </w:r>
    </w:p>
    <w:p w:rsidR="00BE1CF6" w:rsidRPr="00F80F09" w:rsidRDefault="00BE1CF6" w:rsidP="00F47388">
      <w:pPr>
        <w:pStyle w:val="a3"/>
      </w:pPr>
      <w:r w:rsidRPr="00F80F09">
        <w:t>анализировать рассуждение, в структуре которого представлены несколько аргументов, оценивать их значимость, достоверность фактов;</w:t>
      </w:r>
    </w:p>
    <w:p w:rsidR="00BE1CF6" w:rsidRPr="00F80F09" w:rsidRDefault="00BE1CF6" w:rsidP="00F47388">
      <w:pPr>
        <w:pStyle w:val="a3"/>
      </w:pPr>
      <w:r w:rsidRPr="00F80F09">
        <w:t>классифицировать различные типы аргументов: научные и ненаучные (житейские), обобщённые и конкретные;</w:t>
      </w:r>
    </w:p>
    <w:p w:rsidR="00BE1CF6" w:rsidRPr="00F80F09" w:rsidRDefault="00BE1CF6" w:rsidP="00F47388">
      <w:pPr>
        <w:pStyle w:val="a3"/>
      </w:pPr>
      <w:r w:rsidRPr="00F80F09">
        <w:t>реализовывать рассуждение (устное и письменное), которое включает в себя тезис, убедительные аргументы (иногда также вступление и заключение), соблюдая нормы информационной избирательности;</w:t>
      </w:r>
    </w:p>
    <w:p w:rsidR="00BE1CF6" w:rsidRPr="00F80F09" w:rsidRDefault="00BE1CF6" w:rsidP="00F47388">
      <w:pPr>
        <w:pStyle w:val="a3"/>
      </w:pPr>
      <w:r w:rsidRPr="00F80F09">
        <w:t>признавать возможность существования разных точек зрения и права каждого иметь свою;</w:t>
      </w:r>
    </w:p>
    <w:p w:rsidR="00BE1CF6" w:rsidRPr="00F80F09" w:rsidRDefault="00BE1CF6" w:rsidP="00F47388">
      <w:pPr>
        <w:pStyle w:val="a3"/>
      </w:pPr>
      <w:r w:rsidRPr="00F80F09">
        <w:t>различать описания разных стилей – делового и художественного;</w:t>
      </w:r>
    </w:p>
    <w:p w:rsidR="00BE1CF6" w:rsidRPr="00F80F09" w:rsidRDefault="00BE1CF6" w:rsidP="00F47388">
      <w:pPr>
        <w:pStyle w:val="a3"/>
      </w:pPr>
      <w:r w:rsidRPr="00F80F09">
        <w:t>продуцировать описания разных стилей в зависимости от коммуникативной задачи;</w:t>
      </w:r>
    </w:p>
    <w:p w:rsidR="00BE1CF6" w:rsidRPr="00F80F09" w:rsidRDefault="00BE1CF6" w:rsidP="00F47388">
      <w:pPr>
        <w:pStyle w:val="a3"/>
      </w:pPr>
      <w:r w:rsidRPr="00F80F09">
        <w:t>анализировать словарные статьи;</w:t>
      </w:r>
    </w:p>
    <w:p w:rsidR="00BE1CF6" w:rsidRPr="00F80F09" w:rsidRDefault="00BE1CF6" w:rsidP="00F47388">
      <w:pPr>
        <w:pStyle w:val="a3"/>
      </w:pPr>
      <w:r w:rsidRPr="00F80F09">
        <w:t>реализовывать словарные статьи к новым словам;</w:t>
      </w:r>
    </w:p>
    <w:p w:rsidR="00BE1CF6" w:rsidRPr="00F80F09" w:rsidRDefault="00BE1CF6" w:rsidP="00F47388">
      <w:pPr>
        <w:pStyle w:val="a3"/>
      </w:pPr>
      <w:r w:rsidRPr="00F80F09">
        <w:t>осуществлять информационную переработку научно-учебного текста: составлять опорный конспект прочитанного или услышанного;</w:t>
      </w:r>
    </w:p>
    <w:p w:rsidR="00BE1CF6" w:rsidRPr="00F80F09" w:rsidRDefault="00BE1CF6" w:rsidP="00F47388">
      <w:pPr>
        <w:pStyle w:val="a3"/>
      </w:pPr>
      <w:r w:rsidRPr="00F80F09">
        <w:t>воспроизводить по опорному конспекту прочитанное или услышанное;</w:t>
      </w:r>
    </w:p>
    <w:p w:rsidR="00BE1CF6" w:rsidRPr="00F80F09" w:rsidRDefault="00BE1CF6" w:rsidP="00F47388">
      <w:pPr>
        <w:pStyle w:val="a3"/>
      </w:pPr>
      <w:r w:rsidRPr="00F80F09">
        <w:t>анализировать газетные информационные жанры, выделять логическую и эмоциональную составляющие;</w:t>
      </w:r>
    </w:p>
    <w:p w:rsidR="00BE1CF6" w:rsidRPr="00F80F09" w:rsidRDefault="00BE1CF6" w:rsidP="00F47388">
      <w:pPr>
        <w:pStyle w:val="a3"/>
      </w:pPr>
      <w:r w:rsidRPr="00F80F09">
        <w:t>слушать собеседника, кратко излагать сказанное им в процессе обсуждения темы, проблемы;</w:t>
      </w:r>
    </w:p>
    <w:p w:rsidR="00BE1CF6" w:rsidRDefault="00BE1CF6" w:rsidP="00F47388">
      <w:pPr>
        <w:pStyle w:val="a3"/>
      </w:pPr>
      <w:r w:rsidRPr="00F80F09">
        <w:t>редактировать текст с недочётами.</w:t>
      </w:r>
    </w:p>
    <w:p w:rsidR="00BE1CF6" w:rsidRPr="00D72643" w:rsidRDefault="00BE1CF6" w:rsidP="00F47388">
      <w:pPr>
        <w:pStyle w:val="a3"/>
        <w:rPr>
          <w:sz w:val="16"/>
          <w:szCs w:val="16"/>
        </w:rPr>
      </w:pPr>
    </w:p>
    <w:p w:rsidR="00BE1CF6" w:rsidRPr="00F80F09" w:rsidRDefault="00BE1CF6" w:rsidP="00F47388">
      <w:pPr>
        <w:pStyle w:val="a3"/>
      </w:pPr>
      <w:r w:rsidRPr="007122C8">
        <w:rPr>
          <w:b/>
          <w:u w:val="single"/>
        </w:rPr>
        <w:t xml:space="preserve">Предметными </w:t>
      </w:r>
      <w:r w:rsidR="00B34353" w:rsidRPr="007122C8">
        <w:rPr>
          <w:b/>
          <w:u w:val="single"/>
        </w:rPr>
        <w:t>результатами</w:t>
      </w:r>
      <w:r w:rsidR="00B34353" w:rsidRPr="00F80F09">
        <w:t xml:space="preserve"> является</w:t>
      </w:r>
      <w:r w:rsidRPr="00F80F09">
        <w:t xml:space="preserve"> формирование следующих умений:</w:t>
      </w:r>
    </w:p>
    <w:p w:rsidR="00BE1CF6" w:rsidRPr="00F80F09" w:rsidRDefault="00BE1CF6" w:rsidP="00F47388">
      <w:pPr>
        <w:pStyle w:val="a3"/>
      </w:pPr>
      <w:r w:rsidRPr="00F80F09">
        <w:t>различать общение для контакта и для получения информации;</w:t>
      </w:r>
    </w:p>
    <w:p w:rsidR="00BE1CF6" w:rsidRPr="00F80F09" w:rsidRDefault="00BE1CF6" w:rsidP="00F47388">
      <w:pPr>
        <w:pStyle w:val="a3"/>
      </w:pPr>
      <w:r w:rsidRPr="00F80F09">
        <w:t>учитывать особенности коммуникативной ситуации при реализации высказывания;</w:t>
      </w:r>
    </w:p>
    <w:p w:rsidR="00BE1CF6" w:rsidRPr="00F80F09" w:rsidRDefault="00BE1CF6" w:rsidP="00F47388">
      <w:pPr>
        <w:pStyle w:val="a3"/>
      </w:pPr>
      <w:r w:rsidRPr="00F80F09">
        <w:t>уместно использовать изученные несловесные средства при общении;</w:t>
      </w:r>
    </w:p>
    <w:p w:rsidR="00BE1CF6" w:rsidRPr="00F80F09" w:rsidRDefault="00BE1CF6" w:rsidP="00F47388">
      <w:pPr>
        <w:pStyle w:val="a3"/>
      </w:pPr>
      <w:r w:rsidRPr="00F80F09">
        <w:t>определять виды речевой деятельности, осознавать их взаимосвязь;</w:t>
      </w:r>
    </w:p>
    <w:p w:rsidR="00BE1CF6" w:rsidRPr="00F80F09" w:rsidRDefault="00BE1CF6" w:rsidP="00F47388">
      <w:pPr>
        <w:pStyle w:val="a3"/>
      </w:pPr>
      <w:r w:rsidRPr="00F80F09">
        <w:t>называть основные признаки текста, приводить их примеры;</w:t>
      </w:r>
    </w:p>
    <w:p w:rsidR="00BE1CF6" w:rsidRPr="00F80F09" w:rsidRDefault="00BE1CF6" w:rsidP="00F47388">
      <w:pPr>
        <w:pStyle w:val="a3"/>
      </w:pPr>
      <w:r w:rsidRPr="00F80F09">
        <w:t>называть изученные разновидности текстов – жанры, реализуемые людьми для решения коммуникативных задач;</w:t>
      </w:r>
    </w:p>
    <w:p w:rsidR="00BE1CF6" w:rsidRPr="00F80F09" w:rsidRDefault="00BE1CF6" w:rsidP="00F47388">
      <w:pPr>
        <w:pStyle w:val="a3"/>
      </w:pPr>
      <w:r w:rsidRPr="00F80F09">
        <w:t>продуцировать этикетные жанры вежливая оценка, утешение;</w:t>
      </w:r>
    </w:p>
    <w:p w:rsidR="00BE1CF6" w:rsidRPr="00F80F09" w:rsidRDefault="00BE1CF6" w:rsidP="00F47388">
      <w:pPr>
        <w:pStyle w:val="a3"/>
      </w:pPr>
      <w:r w:rsidRPr="00F80F09">
        <w:t>вести этикетный диалог, используя сведения об этикетных жанрах, изученных в начальной школе;</w:t>
      </w:r>
    </w:p>
    <w:p w:rsidR="00BE1CF6" w:rsidRPr="00F80F09" w:rsidRDefault="00BE1CF6" w:rsidP="00F47388">
      <w:pPr>
        <w:pStyle w:val="a3"/>
      </w:pPr>
      <w:r w:rsidRPr="00F80F09">
        <w:t>анализировать типичную структуру рассказа;</w:t>
      </w:r>
    </w:p>
    <w:p w:rsidR="00BE1CF6" w:rsidRPr="00F80F09" w:rsidRDefault="00BE1CF6" w:rsidP="00F47388">
      <w:pPr>
        <w:pStyle w:val="a3"/>
      </w:pPr>
      <w:r w:rsidRPr="00F80F09">
        <w:lastRenderedPageBreak/>
        <w:t>рассказывать (устно и письменно) о памятных событиях жизни;</w:t>
      </w:r>
    </w:p>
    <w:p w:rsidR="00BE1CF6" w:rsidRPr="00F80F09" w:rsidRDefault="00BE1CF6" w:rsidP="00F47388">
      <w:pPr>
        <w:pStyle w:val="a3"/>
      </w:pPr>
      <w:r w:rsidRPr="00F80F09">
        <w:t>знать особенности газетных жанров: хроники, информационной заметки;</w:t>
      </w:r>
    </w:p>
    <w:p w:rsidR="00BE1CF6" w:rsidRPr="00F80F09" w:rsidRDefault="00BE1CF6" w:rsidP="00F47388">
      <w:pPr>
        <w:pStyle w:val="a3"/>
      </w:pPr>
      <w:r w:rsidRPr="00F80F09">
        <w:t>продуцировать простые информационные жанры (типа что–где–когда и как произошло) в соответствии с задачами коммуникации;</w:t>
      </w:r>
    </w:p>
    <w:p w:rsidR="00BE1CF6" w:rsidRPr="00F80F09" w:rsidRDefault="00BE1CF6" w:rsidP="00F47388">
      <w:pPr>
        <w:pStyle w:val="a3"/>
      </w:pPr>
      <w:r w:rsidRPr="00F80F09">
        <w:t>объяснять значение фотографии в газетном тексте;</w:t>
      </w:r>
    </w:p>
    <w:p w:rsidR="00BE1CF6" w:rsidRPr="00F80F09" w:rsidRDefault="00BE1CF6" w:rsidP="00F47388">
      <w:pPr>
        <w:pStyle w:val="a3"/>
      </w:pPr>
      <w:r w:rsidRPr="00F80F09">
        <w:t>реализовывать подписи под фотографиями семьи, класса с учётом коммуникативной ситуации.</w:t>
      </w:r>
    </w:p>
    <w:p w:rsidR="00D72643" w:rsidRDefault="00D72643" w:rsidP="00D72643">
      <w:pPr>
        <w:spacing w:after="0" w:line="240" w:lineRule="auto"/>
        <w:rPr>
          <w:rFonts w:ascii="Times New Roman" w:hAnsi="Times New Roman"/>
          <w:b/>
          <w:sz w:val="24"/>
          <w:szCs w:val="24"/>
        </w:rPr>
      </w:pPr>
    </w:p>
    <w:p w:rsidR="00BE1CF6" w:rsidRDefault="00BE1CF6" w:rsidP="00D72643">
      <w:pPr>
        <w:spacing w:after="0" w:line="240" w:lineRule="auto"/>
        <w:jc w:val="center"/>
        <w:rPr>
          <w:rFonts w:ascii="Times New Roman" w:hAnsi="Times New Roman"/>
          <w:b/>
          <w:sz w:val="24"/>
          <w:szCs w:val="24"/>
        </w:rPr>
      </w:pPr>
      <w:r w:rsidRPr="0044139B">
        <w:rPr>
          <w:rFonts w:ascii="Times New Roman" w:hAnsi="Times New Roman"/>
          <w:b/>
          <w:sz w:val="24"/>
          <w:szCs w:val="24"/>
        </w:rPr>
        <w:t xml:space="preserve">Содержание </w:t>
      </w:r>
      <w:proofErr w:type="gramStart"/>
      <w:r>
        <w:rPr>
          <w:rFonts w:ascii="Times New Roman" w:hAnsi="Times New Roman"/>
          <w:b/>
          <w:sz w:val="24"/>
          <w:szCs w:val="24"/>
        </w:rPr>
        <w:t xml:space="preserve">курса </w:t>
      </w:r>
      <w:r w:rsidR="00125AEE">
        <w:rPr>
          <w:rFonts w:ascii="Times New Roman" w:hAnsi="Times New Roman"/>
          <w:b/>
          <w:sz w:val="24"/>
          <w:szCs w:val="24"/>
        </w:rPr>
        <w:t xml:space="preserve"> «</w:t>
      </w:r>
      <w:proofErr w:type="gramEnd"/>
      <w:r w:rsidR="00125AEE">
        <w:rPr>
          <w:rFonts w:ascii="Times New Roman" w:hAnsi="Times New Roman"/>
          <w:b/>
          <w:sz w:val="24"/>
          <w:szCs w:val="24"/>
        </w:rPr>
        <w:t>Ключ и заря»</w:t>
      </w:r>
      <w:r>
        <w:rPr>
          <w:rFonts w:ascii="Times New Roman" w:hAnsi="Times New Roman"/>
          <w:b/>
          <w:sz w:val="24"/>
          <w:szCs w:val="24"/>
        </w:rPr>
        <w:t xml:space="preserve"> </w:t>
      </w:r>
      <w:r w:rsidR="001B6228">
        <w:rPr>
          <w:rFonts w:ascii="Times New Roman" w:hAnsi="Times New Roman"/>
          <w:b/>
          <w:sz w:val="24"/>
          <w:szCs w:val="24"/>
        </w:rPr>
        <w:t xml:space="preserve"> 4 класс</w:t>
      </w:r>
    </w:p>
    <w:p w:rsidR="001B6228" w:rsidRDefault="001B6228" w:rsidP="001B6228">
      <w:pPr>
        <w:spacing w:after="0"/>
        <w:jc w:val="both"/>
        <w:rPr>
          <w:rFonts w:ascii="Times New Roman" w:hAnsi="Times New Roman"/>
          <w:sz w:val="24"/>
          <w:szCs w:val="24"/>
        </w:rPr>
      </w:pPr>
      <w:r w:rsidRPr="001B6228">
        <w:rPr>
          <w:rFonts w:ascii="Times New Roman" w:hAnsi="Times New Roman"/>
          <w:sz w:val="24"/>
          <w:szCs w:val="24"/>
        </w:rPr>
        <w:t xml:space="preserve"> Деятельность научного клуба младшего </w:t>
      </w:r>
      <w:proofErr w:type="gramStart"/>
      <w:r w:rsidRPr="001B6228">
        <w:rPr>
          <w:rFonts w:ascii="Times New Roman" w:hAnsi="Times New Roman"/>
          <w:sz w:val="24"/>
          <w:szCs w:val="24"/>
        </w:rPr>
        <w:t>школьника  «</w:t>
      </w:r>
      <w:proofErr w:type="gramEnd"/>
      <w:r w:rsidRPr="001B6228">
        <w:rPr>
          <w:rFonts w:ascii="Times New Roman" w:hAnsi="Times New Roman"/>
          <w:sz w:val="24"/>
          <w:szCs w:val="24"/>
        </w:rPr>
        <w:t xml:space="preserve">Ключ и заря» (34 ч) </w:t>
      </w:r>
    </w:p>
    <w:p w:rsidR="001B6228" w:rsidRDefault="001B6228" w:rsidP="00D72643">
      <w:pPr>
        <w:spacing w:after="0"/>
        <w:rPr>
          <w:rFonts w:ascii="Times New Roman" w:hAnsi="Times New Roman"/>
          <w:sz w:val="24"/>
          <w:szCs w:val="24"/>
        </w:rPr>
      </w:pPr>
      <w:r>
        <w:rPr>
          <w:rFonts w:ascii="Times New Roman" w:hAnsi="Times New Roman"/>
          <w:sz w:val="24"/>
          <w:szCs w:val="24"/>
        </w:rPr>
        <w:t>Т</w:t>
      </w:r>
      <w:r w:rsidRPr="001B6228">
        <w:rPr>
          <w:rFonts w:ascii="Times New Roman" w:hAnsi="Times New Roman"/>
          <w:sz w:val="24"/>
          <w:szCs w:val="24"/>
        </w:rPr>
        <w:t xml:space="preserve">ема 1. Предметы, пришедшие к нам из глубины веков. Внеаудиторное (1 ч). Форма проведения занятия — экскурсия в музей. </w:t>
      </w:r>
    </w:p>
    <w:p w:rsidR="001B6228" w:rsidRDefault="001B6228" w:rsidP="00D72643">
      <w:pPr>
        <w:spacing w:after="0"/>
        <w:rPr>
          <w:rFonts w:ascii="Times New Roman" w:hAnsi="Times New Roman"/>
          <w:sz w:val="24"/>
          <w:szCs w:val="24"/>
        </w:rPr>
      </w:pPr>
      <w:r w:rsidRPr="001B6228">
        <w:rPr>
          <w:rFonts w:ascii="Times New Roman" w:hAnsi="Times New Roman"/>
          <w:sz w:val="24"/>
          <w:szCs w:val="24"/>
        </w:rPr>
        <w:t>Тема</w:t>
      </w:r>
      <w:r>
        <w:rPr>
          <w:rFonts w:ascii="Times New Roman" w:hAnsi="Times New Roman"/>
          <w:sz w:val="24"/>
          <w:szCs w:val="24"/>
        </w:rPr>
        <w:t xml:space="preserve"> </w:t>
      </w:r>
      <w:r w:rsidRPr="001B6228">
        <w:rPr>
          <w:rFonts w:ascii="Times New Roman" w:hAnsi="Times New Roman"/>
          <w:sz w:val="24"/>
          <w:szCs w:val="24"/>
        </w:rPr>
        <w:t xml:space="preserve"> 2. История одного узора. Учебник «Литературное чтение. 4 класс» (ч. 1, с. 23). Аудиторное (2 ч). Форма проведения занятия — творческая работа. Устройство мироздания. </w:t>
      </w:r>
    </w:p>
    <w:p w:rsidR="001B6228" w:rsidRDefault="001B6228" w:rsidP="00D72643">
      <w:pPr>
        <w:spacing w:after="0"/>
        <w:rPr>
          <w:rFonts w:ascii="Times New Roman" w:hAnsi="Times New Roman"/>
          <w:sz w:val="24"/>
          <w:szCs w:val="24"/>
        </w:rPr>
      </w:pPr>
      <w:r w:rsidRPr="001B6228">
        <w:rPr>
          <w:rFonts w:ascii="Times New Roman" w:hAnsi="Times New Roman"/>
          <w:sz w:val="24"/>
          <w:szCs w:val="24"/>
        </w:rPr>
        <w:t>Тема</w:t>
      </w:r>
      <w:r>
        <w:rPr>
          <w:rFonts w:ascii="Times New Roman" w:hAnsi="Times New Roman"/>
          <w:sz w:val="24"/>
          <w:szCs w:val="24"/>
        </w:rPr>
        <w:t xml:space="preserve"> </w:t>
      </w:r>
      <w:r w:rsidRPr="001B6228">
        <w:rPr>
          <w:rFonts w:ascii="Times New Roman" w:hAnsi="Times New Roman"/>
          <w:sz w:val="24"/>
          <w:szCs w:val="24"/>
        </w:rPr>
        <w:t xml:space="preserve"> 3. Учимся рассуждать. Учебник «Русский язык. 4 класс» (ч. 2, с. 12–13). Аудиторное (3 ч). Форма проведения занятия — творческая работа. Подготовка презентации для первоклассников (любое природное явление). </w:t>
      </w:r>
    </w:p>
    <w:p w:rsidR="001B6228" w:rsidRDefault="001B6228" w:rsidP="00D72643">
      <w:pPr>
        <w:spacing w:after="0"/>
        <w:rPr>
          <w:rFonts w:ascii="Times New Roman" w:hAnsi="Times New Roman"/>
          <w:sz w:val="24"/>
          <w:szCs w:val="24"/>
        </w:rPr>
      </w:pPr>
      <w:r>
        <w:rPr>
          <w:rFonts w:ascii="Times New Roman" w:hAnsi="Times New Roman"/>
          <w:sz w:val="24"/>
          <w:szCs w:val="24"/>
        </w:rPr>
        <w:t>Т</w:t>
      </w:r>
      <w:r w:rsidRPr="001B6228">
        <w:rPr>
          <w:rFonts w:ascii="Times New Roman" w:hAnsi="Times New Roman"/>
          <w:sz w:val="24"/>
          <w:szCs w:val="24"/>
        </w:rPr>
        <w:t xml:space="preserve">ема 4. Как отстоять свою точку зрения? Учебник «Русский язык. 4 класс» (ч. 2, с. 51). Аудиторное (2 ч). Форма проведения занятия — практическая работа, публичное выступление. Что такое точка зрения. Культура диалога, монолога. Публичное выступление. Критика точки зрения оппонента. </w:t>
      </w:r>
    </w:p>
    <w:p w:rsidR="001B6228" w:rsidRDefault="001B6228" w:rsidP="00D72643">
      <w:pPr>
        <w:spacing w:after="0"/>
        <w:rPr>
          <w:rFonts w:ascii="Times New Roman" w:hAnsi="Times New Roman"/>
          <w:sz w:val="24"/>
          <w:szCs w:val="24"/>
        </w:rPr>
      </w:pPr>
      <w:r>
        <w:rPr>
          <w:rFonts w:ascii="Times New Roman" w:hAnsi="Times New Roman"/>
          <w:sz w:val="24"/>
          <w:szCs w:val="24"/>
        </w:rPr>
        <w:t>Т</w:t>
      </w:r>
      <w:r w:rsidRPr="001B6228">
        <w:rPr>
          <w:rFonts w:ascii="Times New Roman" w:hAnsi="Times New Roman"/>
          <w:sz w:val="24"/>
          <w:szCs w:val="24"/>
        </w:rPr>
        <w:t>ема 5. Внимание, конкурс! Сочинение «Родной уголок». Учебник «Русский язык. 4 класс» (ч. 2, с. 59). Аудиторное (3 ч). Форма проведения занятия — конкурс. Целесообразно использовать материалы учебника «Литературное чтение». Выявляются победители конкурса. Работа с портфолио. Лучшие работы можно отправить в клуб «Ключ и заря».</w:t>
      </w:r>
    </w:p>
    <w:p w:rsidR="001B6228" w:rsidRDefault="001B6228" w:rsidP="00D72643">
      <w:pPr>
        <w:spacing w:after="0"/>
        <w:rPr>
          <w:rFonts w:ascii="Times New Roman" w:hAnsi="Times New Roman"/>
          <w:sz w:val="24"/>
          <w:szCs w:val="24"/>
        </w:rPr>
      </w:pPr>
      <w:r>
        <w:rPr>
          <w:rFonts w:ascii="Times New Roman" w:hAnsi="Times New Roman"/>
          <w:sz w:val="24"/>
          <w:szCs w:val="24"/>
        </w:rPr>
        <w:t>Т</w:t>
      </w:r>
      <w:r w:rsidRPr="001B6228">
        <w:rPr>
          <w:rFonts w:ascii="Times New Roman" w:hAnsi="Times New Roman"/>
          <w:sz w:val="24"/>
          <w:szCs w:val="24"/>
        </w:rPr>
        <w:t>ема 6. Конкурс «Рецепт приготовления блюда». Мои достижения (самостоятельная работа). Учебник «Русский язык. 4 класс» (ч. 1, с. 175–176). Аудиторное (2 ч). Форма проведения занятия — творческая работа, конкурс. Однородные члены предложения, глагол. Конкурс на лучший рецепт. Работа с портфолио. Лучшие работы можно отправить в клуб «Ключ и заря».</w:t>
      </w:r>
    </w:p>
    <w:p w:rsidR="001B6228" w:rsidRDefault="001B6228" w:rsidP="00D72643">
      <w:pPr>
        <w:spacing w:after="0"/>
        <w:rPr>
          <w:rFonts w:ascii="Times New Roman" w:hAnsi="Times New Roman"/>
          <w:sz w:val="24"/>
          <w:szCs w:val="24"/>
        </w:rPr>
      </w:pPr>
      <w:r>
        <w:rPr>
          <w:rFonts w:ascii="Times New Roman" w:hAnsi="Times New Roman"/>
          <w:sz w:val="24"/>
          <w:szCs w:val="24"/>
        </w:rPr>
        <w:t>Т</w:t>
      </w:r>
      <w:r w:rsidRPr="001B6228">
        <w:rPr>
          <w:rFonts w:ascii="Times New Roman" w:hAnsi="Times New Roman"/>
          <w:sz w:val="24"/>
          <w:szCs w:val="24"/>
        </w:rPr>
        <w:t>ема 7. Работа с картиной. Конкурс сочинений. Аудиторное (4 ч). Форма проведения занятия — творческая работа. Для организации конкурса возможно использование живописных произведений в разделе «Музейный Дом» учебника «Литературное чтение» (ч. 1–2), а также экскурсия для знакомства и изучения произведений живописи местных художников. Подведение итогов конкурса.</w:t>
      </w:r>
    </w:p>
    <w:p w:rsidR="001B6228" w:rsidRDefault="001B6228" w:rsidP="00D72643">
      <w:pPr>
        <w:spacing w:after="0"/>
        <w:rPr>
          <w:rFonts w:ascii="Times New Roman" w:hAnsi="Times New Roman"/>
          <w:sz w:val="24"/>
          <w:szCs w:val="24"/>
        </w:rPr>
      </w:pPr>
      <w:r>
        <w:rPr>
          <w:rFonts w:ascii="Times New Roman" w:hAnsi="Times New Roman"/>
          <w:sz w:val="24"/>
          <w:szCs w:val="24"/>
        </w:rPr>
        <w:t xml:space="preserve"> Т</w:t>
      </w:r>
      <w:r w:rsidRPr="001B6228">
        <w:rPr>
          <w:rFonts w:ascii="Times New Roman" w:hAnsi="Times New Roman"/>
          <w:sz w:val="24"/>
          <w:szCs w:val="24"/>
        </w:rPr>
        <w:t>ема 8. Проект «Как появилась книга?». Учебник «Русский язык. 4 класс» (ч. 2, с. 60). Аудиторное (3 ч). Форма проведения занятия — проектная работа. История возникновения письменности и появления книг. Книга — носитель истории. Современная книга.</w:t>
      </w:r>
    </w:p>
    <w:p w:rsidR="001B6228" w:rsidRDefault="001B6228" w:rsidP="00D72643">
      <w:pPr>
        <w:spacing w:after="0"/>
        <w:rPr>
          <w:rFonts w:ascii="Times New Roman" w:hAnsi="Times New Roman"/>
          <w:sz w:val="24"/>
          <w:szCs w:val="24"/>
        </w:rPr>
      </w:pPr>
      <w:r>
        <w:rPr>
          <w:rFonts w:ascii="Times New Roman" w:hAnsi="Times New Roman"/>
          <w:sz w:val="24"/>
          <w:szCs w:val="24"/>
        </w:rPr>
        <w:t>Т</w:t>
      </w:r>
      <w:r w:rsidRPr="001B6228">
        <w:rPr>
          <w:rFonts w:ascii="Times New Roman" w:hAnsi="Times New Roman"/>
          <w:sz w:val="24"/>
          <w:szCs w:val="24"/>
        </w:rPr>
        <w:t xml:space="preserve">ема 9. Мой любимый писатель, </w:t>
      </w:r>
      <w:proofErr w:type="gramStart"/>
      <w:r w:rsidRPr="001B6228">
        <w:rPr>
          <w:rFonts w:ascii="Times New Roman" w:hAnsi="Times New Roman"/>
          <w:sz w:val="24"/>
          <w:szCs w:val="24"/>
        </w:rPr>
        <w:t>или Для</w:t>
      </w:r>
      <w:proofErr w:type="gramEnd"/>
      <w:r w:rsidRPr="001B6228">
        <w:rPr>
          <w:rFonts w:ascii="Times New Roman" w:hAnsi="Times New Roman"/>
          <w:sz w:val="24"/>
          <w:szCs w:val="24"/>
        </w:rPr>
        <w:t xml:space="preserve"> чего нужна биография? Учебник «Русский язык. 4 класс» (ч. 2, с. 105–106). Аудиторное (2 ч). Форма проведения занятия — творческая работа. Творческая биография писателя. Роль конкретных жизненных впечатлений и наблюдений в создании художественного произведения. Составление биографии писателя. </w:t>
      </w:r>
    </w:p>
    <w:p w:rsidR="001B6228" w:rsidRDefault="001B6228" w:rsidP="00D72643">
      <w:pPr>
        <w:spacing w:after="0"/>
        <w:rPr>
          <w:rFonts w:ascii="Times New Roman" w:hAnsi="Times New Roman"/>
          <w:sz w:val="24"/>
          <w:szCs w:val="24"/>
        </w:rPr>
      </w:pPr>
      <w:r>
        <w:rPr>
          <w:rFonts w:ascii="Times New Roman" w:hAnsi="Times New Roman"/>
          <w:sz w:val="24"/>
          <w:szCs w:val="24"/>
        </w:rPr>
        <w:t>Т</w:t>
      </w:r>
      <w:r w:rsidRPr="001B6228">
        <w:rPr>
          <w:rFonts w:ascii="Times New Roman" w:hAnsi="Times New Roman"/>
          <w:sz w:val="24"/>
          <w:szCs w:val="24"/>
        </w:rPr>
        <w:t xml:space="preserve">ема 10. Проект «Мой родной край» (памятники культуры, музеи, культурные ценности, интересные люди). Учебник «Русский язык. 4 класс» (ч. 2, с. 109). Аудиторное (3 ч). Форма проведения занятия — проектная работа. Достопримечательности родного края. Выявляются победители конкурса. Работа с портфолио. Лучшие работы можно отправить в клуб «Ключ и заря». </w:t>
      </w:r>
    </w:p>
    <w:p w:rsidR="001B6228" w:rsidRDefault="001B6228" w:rsidP="00D72643">
      <w:pPr>
        <w:spacing w:after="0"/>
        <w:rPr>
          <w:rFonts w:ascii="Times New Roman" w:hAnsi="Times New Roman"/>
          <w:sz w:val="24"/>
          <w:szCs w:val="24"/>
        </w:rPr>
      </w:pPr>
      <w:r>
        <w:rPr>
          <w:rFonts w:ascii="Times New Roman" w:hAnsi="Times New Roman"/>
          <w:sz w:val="24"/>
          <w:szCs w:val="24"/>
        </w:rPr>
        <w:t>Т</w:t>
      </w:r>
      <w:r w:rsidRPr="001B6228">
        <w:rPr>
          <w:rFonts w:ascii="Times New Roman" w:hAnsi="Times New Roman"/>
          <w:sz w:val="24"/>
          <w:szCs w:val="24"/>
        </w:rPr>
        <w:t xml:space="preserve">ема 11. Заседание клуба. «Поэты и писатели моего края». Учебник «Литературное чтение. 4 класс» (ч. 2, с. 86). Аудиторное (3 ч). Форма проведения занятия — заседание научного клуба. Встреча с известным поэтом или писателем родного города. Составление сборника с произведениями писателей родного края. </w:t>
      </w:r>
    </w:p>
    <w:p w:rsidR="001B6228" w:rsidRDefault="001B6228" w:rsidP="00D72643">
      <w:pPr>
        <w:spacing w:after="0"/>
        <w:rPr>
          <w:rFonts w:ascii="Times New Roman" w:hAnsi="Times New Roman"/>
          <w:sz w:val="24"/>
          <w:szCs w:val="24"/>
        </w:rPr>
      </w:pPr>
      <w:r>
        <w:rPr>
          <w:rFonts w:ascii="Times New Roman" w:hAnsi="Times New Roman"/>
          <w:sz w:val="24"/>
          <w:szCs w:val="24"/>
        </w:rPr>
        <w:t>Т</w:t>
      </w:r>
      <w:r w:rsidRPr="001B6228">
        <w:rPr>
          <w:rFonts w:ascii="Times New Roman" w:hAnsi="Times New Roman"/>
          <w:sz w:val="24"/>
          <w:szCs w:val="24"/>
        </w:rPr>
        <w:t xml:space="preserve">ема 12. Олимпиадное задание. Учебник «Русский язык. 4 класс» (ч. 3, с. 7). Аудиторное (1 ч). Форма проведения занятия — олимпиада. </w:t>
      </w:r>
    </w:p>
    <w:p w:rsidR="001B6228" w:rsidRDefault="001B6228" w:rsidP="00D72643">
      <w:pPr>
        <w:spacing w:after="0"/>
        <w:rPr>
          <w:rFonts w:ascii="Times New Roman" w:hAnsi="Times New Roman"/>
          <w:sz w:val="24"/>
          <w:szCs w:val="24"/>
        </w:rPr>
      </w:pPr>
      <w:r>
        <w:rPr>
          <w:rFonts w:ascii="Times New Roman" w:hAnsi="Times New Roman"/>
          <w:sz w:val="24"/>
          <w:szCs w:val="24"/>
        </w:rPr>
        <w:lastRenderedPageBreak/>
        <w:t>Т</w:t>
      </w:r>
      <w:r w:rsidRPr="001B6228">
        <w:rPr>
          <w:rFonts w:ascii="Times New Roman" w:hAnsi="Times New Roman"/>
          <w:sz w:val="24"/>
          <w:szCs w:val="24"/>
        </w:rPr>
        <w:t>ема 13. Олимпиада. Человек в мире культуры. Его прошлое, настоящее и будущее. Учебник «Литературное чтение. 4 класс» (ч. 1, с. 173–176). Аудиторное (3 ч). Форма проведения занятия — олимпиада. Выявляются победители конкурса. Работа с портфолио. Работы учащихся можно отправить в клуб «Ключ и заря».</w:t>
      </w:r>
    </w:p>
    <w:p w:rsidR="001B6228" w:rsidRDefault="001B6228" w:rsidP="00D72643">
      <w:pPr>
        <w:spacing w:after="0"/>
        <w:rPr>
          <w:rFonts w:ascii="Times New Roman" w:hAnsi="Times New Roman"/>
          <w:sz w:val="24"/>
          <w:szCs w:val="24"/>
        </w:rPr>
      </w:pPr>
      <w:r>
        <w:rPr>
          <w:rFonts w:ascii="Times New Roman" w:hAnsi="Times New Roman"/>
          <w:sz w:val="24"/>
          <w:szCs w:val="24"/>
        </w:rPr>
        <w:t>Т</w:t>
      </w:r>
      <w:r w:rsidRPr="001B6228">
        <w:rPr>
          <w:rFonts w:ascii="Times New Roman" w:hAnsi="Times New Roman"/>
          <w:sz w:val="24"/>
          <w:szCs w:val="24"/>
        </w:rPr>
        <w:t>ема 14. Конференция. Защита портфолио. Аудиторное (2 ч). Форма проведения занятия — конференция. Подведение итогов работы школьного научного клуба «Ключ и заря» за 1–4 классы.</w:t>
      </w:r>
    </w:p>
    <w:p w:rsidR="00B01A22" w:rsidRDefault="00B01A22" w:rsidP="00B01A22">
      <w:pPr>
        <w:spacing w:after="0"/>
        <w:jc w:val="center"/>
        <w:rPr>
          <w:rFonts w:ascii="Times New Roman" w:hAnsi="Times New Roman"/>
          <w:b/>
          <w:sz w:val="24"/>
          <w:szCs w:val="24"/>
        </w:rPr>
      </w:pPr>
      <w:r w:rsidRPr="00B01A22">
        <w:rPr>
          <w:rFonts w:ascii="Times New Roman" w:hAnsi="Times New Roman"/>
          <w:b/>
          <w:sz w:val="24"/>
          <w:szCs w:val="24"/>
        </w:rPr>
        <w:t>Тематическое планирование</w:t>
      </w:r>
      <w:r>
        <w:rPr>
          <w:rFonts w:ascii="Times New Roman" w:hAnsi="Times New Roman"/>
          <w:b/>
          <w:sz w:val="24"/>
          <w:szCs w:val="24"/>
        </w:rPr>
        <w:t>.</w:t>
      </w:r>
    </w:p>
    <w:tbl>
      <w:tblPr>
        <w:tblStyle w:val="a4"/>
        <w:tblW w:w="4944" w:type="pct"/>
        <w:jc w:val="center"/>
        <w:tblLayout w:type="fixed"/>
        <w:tblLook w:val="04A0" w:firstRow="1" w:lastRow="0" w:firstColumn="1" w:lastColumn="0" w:noHBand="0" w:noVBand="1"/>
      </w:tblPr>
      <w:tblGrid>
        <w:gridCol w:w="628"/>
        <w:gridCol w:w="7839"/>
        <w:gridCol w:w="2248"/>
      </w:tblGrid>
      <w:tr w:rsidR="007105A9" w:rsidTr="00D72643">
        <w:trPr>
          <w:trHeight w:val="690"/>
          <w:jc w:val="center"/>
        </w:trPr>
        <w:tc>
          <w:tcPr>
            <w:tcW w:w="293" w:type="pct"/>
            <w:vMerge w:val="restart"/>
          </w:tcPr>
          <w:p w:rsidR="007105A9" w:rsidRPr="00B01A22" w:rsidRDefault="007105A9" w:rsidP="00B01A22">
            <w:pPr>
              <w:spacing w:after="0"/>
              <w:jc w:val="center"/>
              <w:rPr>
                <w:rFonts w:ascii="Times New Roman" w:hAnsi="Times New Roman"/>
                <w:b/>
                <w:sz w:val="24"/>
                <w:szCs w:val="24"/>
              </w:rPr>
            </w:pPr>
            <w:r w:rsidRPr="007105A9">
              <w:rPr>
                <w:rFonts w:ascii="Times New Roman" w:hAnsi="Times New Roman"/>
                <w:b/>
                <w:szCs w:val="24"/>
              </w:rPr>
              <w:t>№ п/п</w:t>
            </w:r>
          </w:p>
        </w:tc>
        <w:tc>
          <w:tcPr>
            <w:tcW w:w="3658" w:type="pct"/>
            <w:vMerge w:val="restart"/>
          </w:tcPr>
          <w:p w:rsidR="00D72643" w:rsidRDefault="00D72643" w:rsidP="00B01A22">
            <w:pPr>
              <w:spacing w:after="0"/>
              <w:jc w:val="center"/>
              <w:rPr>
                <w:rFonts w:ascii="Times New Roman" w:hAnsi="Times New Roman"/>
                <w:b/>
                <w:sz w:val="24"/>
                <w:szCs w:val="24"/>
              </w:rPr>
            </w:pPr>
          </w:p>
          <w:p w:rsidR="007105A9" w:rsidRDefault="007105A9" w:rsidP="00B01A22">
            <w:pPr>
              <w:spacing w:after="0"/>
              <w:jc w:val="center"/>
              <w:rPr>
                <w:rFonts w:ascii="Times New Roman" w:hAnsi="Times New Roman"/>
                <w:b/>
                <w:sz w:val="24"/>
                <w:szCs w:val="24"/>
              </w:rPr>
            </w:pPr>
            <w:r w:rsidRPr="00B01A22">
              <w:rPr>
                <w:rFonts w:ascii="Times New Roman" w:hAnsi="Times New Roman"/>
                <w:b/>
                <w:sz w:val="24"/>
                <w:szCs w:val="24"/>
              </w:rPr>
              <w:t>Наименование разделов и тем</w:t>
            </w:r>
          </w:p>
        </w:tc>
        <w:tc>
          <w:tcPr>
            <w:tcW w:w="1049" w:type="pct"/>
            <w:vMerge w:val="restart"/>
          </w:tcPr>
          <w:p w:rsidR="00D72643" w:rsidRDefault="00D72643" w:rsidP="00B01A22">
            <w:pPr>
              <w:spacing w:after="0"/>
              <w:jc w:val="center"/>
              <w:rPr>
                <w:rFonts w:ascii="Times New Roman" w:hAnsi="Times New Roman"/>
                <w:b/>
                <w:sz w:val="24"/>
                <w:szCs w:val="24"/>
              </w:rPr>
            </w:pPr>
          </w:p>
          <w:p w:rsidR="007105A9" w:rsidRDefault="007105A9" w:rsidP="00B01A22">
            <w:pPr>
              <w:spacing w:after="0"/>
              <w:jc w:val="center"/>
              <w:rPr>
                <w:rFonts w:ascii="Times New Roman" w:hAnsi="Times New Roman"/>
                <w:b/>
                <w:sz w:val="24"/>
                <w:szCs w:val="24"/>
              </w:rPr>
            </w:pPr>
            <w:r>
              <w:rPr>
                <w:rFonts w:ascii="Times New Roman" w:hAnsi="Times New Roman"/>
                <w:b/>
                <w:sz w:val="24"/>
                <w:szCs w:val="24"/>
              </w:rPr>
              <w:t xml:space="preserve">Корректировка </w:t>
            </w:r>
          </w:p>
        </w:tc>
      </w:tr>
      <w:tr w:rsidR="007105A9" w:rsidTr="00D72643">
        <w:trPr>
          <w:trHeight w:val="317"/>
          <w:jc w:val="center"/>
        </w:trPr>
        <w:tc>
          <w:tcPr>
            <w:tcW w:w="293" w:type="pct"/>
            <w:vMerge/>
          </w:tcPr>
          <w:p w:rsidR="007105A9" w:rsidRPr="00B01A22" w:rsidRDefault="007105A9" w:rsidP="00B01A22">
            <w:pPr>
              <w:spacing w:after="0"/>
              <w:jc w:val="center"/>
              <w:rPr>
                <w:rFonts w:ascii="Times New Roman" w:hAnsi="Times New Roman"/>
                <w:b/>
                <w:sz w:val="24"/>
                <w:szCs w:val="24"/>
              </w:rPr>
            </w:pPr>
          </w:p>
        </w:tc>
        <w:tc>
          <w:tcPr>
            <w:tcW w:w="3658" w:type="pct"/>
            <w:vMerge/>
          </w:tcPr>
          <w:p w:rsidR="007105A9" w:rsidRPr="00B01A22" w:rsidRDefault="007105A9" w:rsidP="00B01A22">
            <w:pPr>
              <w:spacing w:after="0"/>
              <w:jc w:val="center"/>
              <w:rPr>
                <w:rFonts w:ascii="Times New Roman" w:hAnsi="Times New Roman"/>
                <w:b/>
                <w:sz w:val="24"/>
                <w:szCs w:val="24"/>
              </w:rPr>
            </w:pPr>
          </w:p>
        </w:tc>
        <w:tc>
          <w:tcPr>
            <w:tcW w:w="1049" w:type="pct"/>
            <w:vMerge/>
          </w:tcPr>
          <w:p w:rsidR="007105A9" w:rsidRDefault="007105A9" w:rsidP="00B01A22">
            <w:pPr>
              <w:spacing w:after="0"/>
              <w:jc w:val="center"/>
              <w:rPr>
                <w:rFonts w:ascii="Times New Roman" w:hAnsi="Times New Roman"/>
                <w:b/>
                <w:sz w:val="24"/>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Pr="00DC1E2C" w:rsidRDefault="007105A9" w:rsidP="007105A9">
            <w:pPr>
              <w:pStyle w:val="a3"/>
              <w:jc w:val="left"/>
              <w:rPr>
                <w:szCs w:val="24"/>
              </w:rPr>
            </w:pPr>
            <w:r>
              <w:rPr>
                <w:szCs w:val="24"/>
              </w:rPr>
              <w:t xml:space="preserve">Предметы, пришедшие к нам из глубины веков. </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Default="007105A9" w:rsidP="00635D6F">
            <w:pPr>
              <w:pStyle w:val="a3"/>
              <w:numPr>
                <w:ilvl w:val="0"/>
                <w:numId w:val="10"/>
              </w:numPr>
              <w:rPr>
                <w:szCs w:val="24"/>
              </w:rPr>
            </w:pPr>
          </w:p>
        </w:tc>
        <w:tc>
          <w:tcPr>
            <w:tcW w:w="3658" w:type="pct"/>
          </w:tcPr>
          <w:p w:rsidR="007105A9" w:rsidRDefault="007105A9" w:rsidP="007105A9">
            <w:pPr>
              <w:pStyle w:val="a3"/>
              <w:jc w:val="left"/>
              <w:rPr>
                <w:szCs w:val="24"/>
              </w:rPr>
            </w:pPr>
            <w:r w:rsidRPr="00DC1E2C">
              <w:rPr>
                <w:szCs w:val="24"/>
              </w:rPr>
              <w:t>История одного узора</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Pr="00DC1E2C" w:rsidRDefault="007105A9" w:rsidP="007105A9">
            <w:pPr>
              <w:pStyle w:val="a3"/>
              <w:jc w:val="left"/>
              <w:rPr>
                <w:szCs w:val="24"/>
              </w:rPr>
            </w:pPr>
            <w:r w:rsidRPr="00DC1E2C">
              <w:rPr>
                <w:szCs w:val="24"/>
              </w:rPr>
              <w:t>Творческая работа. Устройство мироздания</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Pr="00DC1E2C" w:rsidRDefault="007105A9" w:rsidP="007105A9">
            <w:pPr>
              <w:pStyle w:val="a3"/>
              <w:jc w:val="left"/>
              <w:rPr>
                <w:szCs w:val="24"/>
              </w:rPr>
            </w:pPr>
            <w:r>
              <w:rPr>
                <w:szCs w:val="24"/>
              </w:rPr>
              <w:t>Учимся рассуждать</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Pr="00DC1E2C" w:rsidRDefault="007105A9" w:rsidP="007105A9">
            <w:pPr>
              <w:pStyle w:val="a3"/>
              <w:jc w:val="left"/>
              <w:rPr>
                <w:szCs w:val="24"/>
              </w:rPr>
            </w:pPr>
            <w:r>
              <w:rPr>
                <w:szCs w:val="24"/>
              </w:rPr>
              <w:t>Учимся рассуждать</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Pr="00DC1E2C" w:rsidRDefault="007105A9" w:rsidP="007105A9">
            <w:pPr>
              <w:pStyle w:val="a3"/>
              <w:jc w:val="left"/>
              <w:rPr>
                <w:szCs w:val="24"/>
              </w:rPr>
            </w:pPr>
            <w:r>
              <w:rPr>
                <w:szCs w:val="24"/>
              </w:rPr>
              <w:t>Учимся рассуждать</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Pr="00DC1E2C" w:rsidRDefault="007105A9" w:rsidP="007105A9">
            <w:pPr>
              <w:pStyle w:val="a3"/>
              <w:jc w:val="left"/>
              <w:rPr>
                <w:szCs w:val="24"/>
              </w:rPr>
            </w:pPr>
            <w:r w:rsidRPr="00DC1E2C">
              <w:rPr>
                <w:szCs w:val="24"/>
              </w:rPr>
              <w:t>Заседание клуба «Главный закон общения».</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Pr="00DC1E2C" w:rsidRDefault="007105A9" w:rsidP="007105A9">
            <w:pPr>
              <w:pStyle w:val="a3"/>
              <w:jc w:val="left"/>
              <w:rPr>
                <w:szCs w:val="24"/>
              </w:rPr>
            </w:pPr>
            <w:r>
              <w:rPr>
                <w:szCs w:val="24"/>
              </w:rPr>
              <w:t>Как отстоять свою точку зрения?</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Default="007105A9" w:rsidP="007105A9">
            <w:pPr>
              <w:pStyle w:val="a3"/>
              <w:jc w:val="left"/>
              <w:rPr>
                <w:szCs w:val="24"/>
              </w:rPr>
            </w:pPr>
            <w:r>
              <w:rPr>
                <w:szCs w:val="24"/>
              </w:rPr>
              <w:t>Внимание, конкурс!</w:t>
            </w:r>
            <w:r w:rsidRPr="001B6228">
              <w:rPr>
                <w:szCs w:val="24"/>
              </w:rPr>
              <w:t xml:space="preserve"> Сочинение «Родной уголок».</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Default="007105A9" w:rsidP="007105A9">
            <w:pPr>
              <w:pStyle w:val="a3"/>
              <w:jc w:val="left"/>
              <w:rPr>
                <w:szCs w:val="24"/>
              </w:rPr>
            </w:pPr>
            <w:r>
              <w:rPr>
                <w:szCs w:val="24"/>
              </w:rPr>
              <w:t>Внимание, конкурс!</w:t>
            </w:r>
            <w:r w:rsidRPr="001B6228">
              <w:rPr>
                <w:szCs w:val="24"/>
              </w:rPr>
              <w:t xml:space="preserve"> Сочинение «Родной уголок».</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Default="007105A9" w:rsidP="007105A9">
            <w:pPr>
              <w:pStyle w:val="a3"/>
              <w:jc w:val="left"/>
              <w:rPr>
                <w:szCs w:val="24"/>
              </w:rPr>
            </w:pPr>
            <w:r>
              <w:rPr>
                <w:szCs w:val="24"/>
              </w:rPr>
              <w:t>Внимание, конкурс!</w:t>
            </w:r>
            <w:r w:rsidRPr="001B6228">
              <w:rPr>
                <w:szCs w:val="24"/>
              </w:rPr>
              <w:t xml:space="preserve"> Сочинение «Родной уголок».</w:t>
            </w:r>
            <w:r>
              <w:rPr>
                <w:szCs w:val="24"/>
              </w:rPr>
              <w:t xml:space="preserve"> Работа с портфолио</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Pr="00DC1E2C" w:rsidRDefault="007105A9" w:rsidP="007105A9">
            <w:pPr>
              <w:pStyle w:val="a3"/>
              <w:jc w:val="left"/>
              <w:rPr>
                <w:szCs w:val="24"/>
              </w:rPr>
            </w:pPr>
            <w:r>
              <w:rPr>
                <w:szCs w:val="24"/>
              </w:rPr>
              <w:t>Конкурс «Р</w:t>
            </w:r>
            <w:r w:rsidRPr="00D54F9D">
              <w:rPr>
                <w:szCs w:val="24"/>
              </w:rPr>
              <w:t xml:space="preserve">ецепт приготовления блюда». Мои </w:t>
            </w:r>
            <w:proofErr w:type="gramStart"/>
            <w:r w:rsidRPr="00D54F9D">
              <w:rPr>
                <w:szCs w:val="24"/>
              </w:rPr>
              <w:t>достижения .</w:t>
            </w:r>
            <w:proofErr w:type="gramEnd"/>
            <w:r w:rsidRPr="00D54F9D">
              <w:rPr>
                <w:szCs w:val="24"/>
              </w:rPr>
              <w:t xml:space="preserve">  </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Pr="00DC1E2C" w:rsidRDefault="007105A9" w:rsidP="007105A9">
            <w:pPr>
              <w:pStyle w:val="a3"/>
              <w:jc w:val="left"/>
              <w:rPr>
                <w:szCs w:val="24"/>
              </w:rPr>
            </w:pPr>
            <w:r>
              <w:rPr>
                <w:szCs w:val="24"/>
              </w:rPr>
              <w:t>Конкурс «Р</w:t>
            </w:r>
            <w:r w:rsidRPr="00D54F9D">
              <w:rPr>
                <w:szCs w:val="24"/>
              </w:rPr>
              <w:t xml:space="preserve">ецепт приготовления блюда». Мои достижения (самостоятельная работа).  </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Pr="00DC1E2C" w:rsidRDefault="007105A9" w:rsidP="007105A9">
            <w:pPr>
              <w:pStyle w:val="a3"/>
              <w:jc w:val="left"/>
              <w:rPr>
                <w:szCs w:val="24"/>
              </w:rPr>
            </w:pPr>
            <w:r w:rsidRPr="00D54F9D">
              <w:rPr>
                <w:szCs w:val="24"/>
              </w:rPr>
              <w:t>Работа с картиной. Конкурс сочинений</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Pr="00DC1E2C" w:rsidRDefault="007105A9" w:rsidP="007105A9">
            <w:pPr>
              <w:pStyle w:val="a3"/>
              <w:jc w:val="left"/>
              <w:rPr>
                <w:szCs w:val="24"/>
              </w:rPr>
            </w:pPr>
            <w:r w:rsidRPr="00D54F9D">
              <w:rPr>
                <w:szCs w:val="24"/>
              </w:rPr>
              <w:t>Работа с картиной. Конкурс сочинений</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Pr="00DC1E2C" w:rsidRDefault="007105A9" w:rsidP="007105A9">
            <w:pPr>
              <w:pStyle w:val="a3"/>
              <w:jc w:val="left"/>
              <w:rPr>
                <w:szCs w:val="24"/>
              </w:rPr>
            </w:pPr>
            <w:r w:rsidRPr="00D54F9D">
              <w:rPr>
                <w:szCs w:val="24"/>
              </w:rPr>
              <w:t>Работа с картиной. Конкурс сочинений</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Pr="00D54F9D" w:rsidRDefault="007105A9" w:rsidP="007105A9">
            <w:pPr>
              <w:pStyle w:val="a3"/>
              <w:jc w:val="left"/>
              <w:rPr>
                <w:szCs w:val="24"/>
              </w:rPr>
            </w:pPr>
            <w:r>
              <w:rPr>
                <w:szCs w:val="24"/>
              </w:rPr>
              <w:t>Экскурсия в художественный музей</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Default="007105A9" w:rsidP="007105A9">
            <w:pPr>
              <w:pStyle w:val="a3"/>
              <w:jc w:val="left"/>
              <w:rPr>
                <w:szCs w:val="24"/>
              </w:rPr>
            </w:pPr>
            <w:r>
              <w:rPr>
                <w:szCs w:val="24"/>
              </w:rPr>
              <w:t>Проект «Как появилась книга»</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Default="007105A9" w:rsidP="007105A9">
            <w:pPr>
              <w:pStyle w:val="a3"/>
              <w:jc w:val="left"/>
              <w:rPr>
                <w:szCs w:val="24"/>
              </w:rPr>
            </w:pPr>
            <w:r>
              <w:rPr>
                <w:szCs w:val="24"/>
              </w:rPr>
              <w:t>Проект «Как появилась книга»</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Default="007105A9" w:rsidP="007105A9">
            <w:pPr>
              <w:pStyle w:val="a3"/>
              <w:jc w:val="left"/>
              <w:rPr>
                <w:szCs w:val="24"/>
              </w:rPr>
            </w:pPr>
            <w:r>
              <w:rPr>
                <w:szCs w:val="24"/>
              </w:rPr>
              <w:t>Проект «Как появилась книга»</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Pr="00DC1E2C" w:rsidRDefault="007105A9" w:rsidP="007105A9">
            <w:pPr>
              <w:pStyle w:val="a3"/>
              <w:jc w:val="left"/>
              <w:rPr>
                <w:szCs w:val="24"/>
              </w:rPr>
            </w:pPr>
            <w:r w:rsidRPr="001B6228">
              <w:rPr>
                <w:szCs w:val="24"/>
              </w:rPr>
              <w:t xml:space="preserve">Мой любимый писатель, или Для чего нужна </w:t>
            </w:r>
            <w:proofErr w:type="gramStart"/>
            <w:r w:rsidRPr="001B6228">
              <w:rPr>
                <w:szCs w:val="24"/>
              </w:rPr>
              <w:t>биография?</w:t>
            </w:r>
            <w:r w:rsidRPr="00D54F9D">
              <w:rPr>
                <w:szCs w:val="24"/>
              </w:rPr>
              <w:t>.</w:t>
            </w:r>
            <w:proofErr w:type="gramEnd"/>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Pr="00DC1E2C" w:rsidRDefault="007105A9" w:rsidP="007105A9">
            <w:pPr>
              <w:pStyle w:val="a3"/>
              <w:jc w:val="left"/>
              <w:rPr>
                <w:szCs w:val="24"/>
              </w:rPr>
            </w:pPr>
            <w:r w:rsidRPr="00D54F9D">
              <w:rPr>
                <w:szCs w:val="24"/>
              </w:rPr>
              <w:t>Заседание клуба «Поэты и писатели м</w:t>
            </w:r>
            <w:r>
              <w:rPr>
                <w:szCs w:val="24"/>
              </w:rPr>
              <w:t xml:space="preserve">оего края». </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Pr="00DC1E2C" w:rsidRDefault="007105A9" w:rsidP="007105A9">
            <w:pPr>
              <w:pStyle w:val="a3"/>
              <w:jc w:val="left"/>
              <w:rPr>
                <w:szCs w:val="24"/>
              </w:rPr>
            </w:pPr>
            <w:r w:rsidRPr="00D54F9D">
              <w:rPr>
                <w:szCs w:val="24"/>
              </w:rPr>
              <w:t>Заседание клуба «Поэты и писатели м</w:t>
            </w:r>
            <w:r>
              <w:rPr>
                <w:szCs w:val="24"/>
              </w:rPr>
              <w:t xml:space="preserve">оего края». </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Pr="00DC1E2C" w:rsidRDefault="007105A9" w:rsidP="007105A9">
            <w:pPr>
              <w:pStyle w:val="a3"/>
              <w:jc w:val="left"/>
              <w:rPr>
                <w:szCs w:val="24"/>
              </w:rPr>
            </w:pPr>
            <w:r w:rsidRPr="00D54F9D">
              <w:rPr>
                <w:szCs w:val="24"/>
              </w:rPr>
              <w:t>Заседание клуба «Поэты и писатели м</w:t>
            </w:r>
            <w:r>
              <w:rPr>
                <w:szCs w:val="24"/>
              </w:rPr>
              <w:t xml:space="preserve">оего края». </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Pr="00DC1E2C" w:rsidRDefault="007105A9" w:rsidP="007105A9">
            <w:pPr>
              <w:pStyle w:val="a3"/>
              <w:jc w:val="left"/>
              <w:rPr>
                <w:szCs w:val="24"/>
              </w:rPr>
            </w:pPr>
            <w:r w:rsidRPr="00D54F9D">
              <w:rPr>
                <w:szCs w:val="24"/>
              </w:rPr>
              <w:t>Заседание клуба «Поэты и писатели м</w:t>
            </w:r>
            <w:r>
              <w:rPr>
                <w:szCs w:val="24"/>
              </w:rPr>
              <w:t xml:space="preserve">оего края». </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Pr="00DC1E2C" w:rsidRDefault="007105A9" w:rsidP="007105A9">
            <w:pPr>
              <w:pStyle w:val="a3"/>
              <w:jc w:val="left"/>
              <w:rPr>
                <w:szCs w:val="24"/>
              </w:rPr>
            </w:pPr>
            <w:r w:rsidRPr="00D54F9D">
              <w:rPr>
                <w:szCs w:val="24"/>
              </w:rPr>
              <w:t>Сочинение по наблюдениям</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Pr="00DC1E2C" w:rsidRDefault="007105A9" w:rsidP="007105A9">
            <w:pPr>
              <w:pStyle w:val="a3"/>
              <w:jc w:val="left"/>
              <w:rPr>
                <w:szCs w:val="24"/>
              </w:rPr>
            </w:pPr>
            <w:r w:rsidRPr="00D54F9D">
              <w:rPr>
                <w:szCs w:val="24"/>
              </w:rPr>
              <w:t>Человек в мире культуры. Его прошлое, настоящее и будущее.</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Pr="00DC1E2C" w:rsidRDefault="007105A9" w:rsidP="007105A9">
            <w:pPr>
              <w:pStyle w:val="a3"/>
              <w:jc w:val="left"/>
              <w:rPr>
                <w:szCs w:val="24"/>
              </w:rPr>
            </w:pPr>
            <w:r w:rsidRPr="00D54F9D">
              <w:rPr>
                <w:szCs w:val="24"/>
              </w:rPr>
              <w:t>Человек в мире культуры. Его прошлое, настоящее и будущее.</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Pr="00DC1E2C" w:rsidRDefault="007105A9" w:rsidP="007105A9">
            <w:pPr>
              <w:pStyle w:val="a3"/>
              <w:jc w:val="left"/>
              <w:rPr>
                <w:szCs w:val="24"/>
              </w:rPr>
            </w:pPr>
            <w:r w:rsidRPr="00D54F9D">
              <w:rPr>
                <w:szCs w:val="24"/>
              </w:rPr>
              <w:t>Человек в мире культуры. Его прошлое, настоящее и будущее.</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Pr="00D54F9D" w:rsidRDefault="007105A9" w:rsidP="007105A9">
            <w:pPr>
              <w:pStyle w:val="a3"/>
              <w:jc w:val="left"/>
              <w:rPr>
                <w:szCs w:val="24"/>
              </w:rPr>
            </w:pPr>
            <w:r>
              <w:rPr>
                <w:szCs w:val="24"/>
              </w:rPr>
              <w:t>Экскурсия в библиотеку имени Молчанова - Сибирского</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Pr="00D54F9D" w:rsidRDefault="007105A9" w:rsidP="007105A9">
            <w:pPr>
              <w:pStyle w:val="a3"/>
              <w:jc w:val="left"/>
              <w:rPr>
                <w:szCs w:val="24"/>
              </w:rPr>
            </w:pPr>
            <w:r w:rsidRPr="00D54F9D">
              <w:rPr>
                <w:szCs w:val="24"/>
              </w:rPr>
              <w:t>Проект «Что человека делает человеком, или Тайна особого зрения</w:t>
            </w:r>
            <w:r>
              <w:rPr>
                <w:szCs w:val="24"/>
              </w:rPr>
              <w:t>»</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Pr="00D54F9D" w:rsidRDefault="007105A9" w:rsidP="007105A9">
            <w:pPr>
              <w:pStyle w:val="a3"/>
              <w:jc w:val="left"/>
              <w:rPr>
                <w:szCs w:val="24"/>
              </w:rPr>
            </w:pPr>
            <w:r w:rsidRPr="00D54F9D">
              <w:rPr>
                <w:szCs w:val="24"/>
              </w:rPr>
              <w:t>Проект «Что человека делает человеком, или Тайна особого зрения</w:t>
            </w:r>
            <w:r>
              <w:rPr>
                <w:szCs w:val="24"/>
              </w:rPr>
              <w:t>»</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Pr="00DC1E2C" w:rsidRDefault="007105A9" w:rsidP="007105A9">
            <w:pPr>
              <w:pStyle w:val="a3"/>
              <w:jc w:val="left"/>
              <w:rPr>
                <w:szCs w:val="24"/>
              </w:rPr>
            </w:pPr>
            <w:r w:rsidRPr="00D54F9D">
              <w:rPr>
                <w:szCs w:val="24"/>
              </w:rPr>
              <w:t xml:space="preserve">Конференция. Защита портфолио </w:t>
            </w:r>
          </w:p>
        </w:tc>
        <w:tc>
          <w:tcPr>
            <w:tcW w:w="1049" w:type="pct"/>
          </w:tcPr>
          <w:p w:rsidR="007105A9" w:rsidRPr="00DC1E2C" w:rsidRDefault="007105A9" w:rsidP="00DC1E2C">
            <w:pPr>
              <w:pStyle w:val="a3"/>
              <w:rPr>
                <w:szCs w:val="24"/>
              </w:rPr>
            </w:pPr>
          </w:p>
        </w:tc>
      </w:tr>
      <w:tr w:rsidR="007105A9" w:rsidRPr="00DC1E2C" w:rsidTr="00D72643">
        <w:trPr>
          <w:jc w:val="center"/>
        </w:trPr>
        <w:tc>
          <w:tcPr>
            <w:tcW w:w="293" w:type="pct"/>
          </w:tcPr>
          <w:p w:rsidR="007105A9" w:rsidRPr="00DC1E2C" w:rsidRDefault="007105A9" w:rsidP="00635D6F">
            <w:pPr>
              <w:pStyle w:val="a3"/>
              <w:numPr>
                <w:ilvl w:val="0"/>
                <w:numId w:val="10"/>
              </w:numPr>
              <w:rPr>
                <w:szCs w:val="24"/>
              </w:rPr>
            </w:pPr>
          </w:p>
        </w:tc>
        <w:tc>
          <w:tcPr>
            <w:tcW w:w="3658" w:type="pct"/>
          </w:tcPr>
          <w:p w:rsidR="007105A9" w:rsidRPr="00D54F9D" w:rsidRDefault="007105A9" w:rsidP="007105A9">
            <w:pPr>
              <w:pStyle w:val="a3"/>
              <w:jc w:val="left"/>
              <w:rPr>
                <w:szCs w:val="24"/>
              </w:rPr>
            </w:pPr>
            <w:r w:rsidRPr="00D54F9D">
              <w:rPr>
                <w:szCs w:val="24"/>
              </w:rPr>
              <w:t>Олимпиада. Человек в мире культуры. Его прошлое, настоящее и будущее.</w:t>
            </w:r>
          </w:p>
        </w:tc>
        <w:tc>
          <w:tcPr>
            <w:tcW w:w="1049" w:type="pct"/>
          </w:tcPr>
          <w:p w:rsidR="007105A9" w:rsidRPr="00DC1E2C" w:rsidRDefault="007105A9" w:rsidP="00DC1E2C">
            <w:pPr>
              <w:pStyle w:val="a3"/>
              <w:rPr>
                <w:szCs w:val="24"/>
              </w:rPr>
            </w:pPr>
          </w:p>
        </w:tc>
      </w:tr>
    </w:tbl>
    <w:p w:rsidR="00B01A22" w:rsidRDefault="00B01A22" w:rsidP="00DC1E2C">
      <w:pPr>
        <w:pStyle w:val="a3"/>
        <w:rPr>
          <w:szCs w:val="24"/>
        </w:rPr>
      </w:pPr>
    </w:p>
    <w:sectPr w:rsidR="00B01A22" w:rsidSect="00695B69">
      <w:footerReference w:type="default" r:id="rId7"/>
      <w:pgSz w:w="11906" w:h="16838"/>
      <w:pgMar w:top="720" w:right="566" w:bottom="720" w:left="720" w:header="708" w:footer="1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E19" w:rsidRDefault="00CB7E19" w:rsidP="00695B69">
      <w:pPr>
        <w:spacing w:after="0" w:line="240" w:lineRule="auto"/>
      </w:pPr>
      <w:r>
        <w:separator/>
      </w:r>
    </w:p>
  </w:endnote>
  <w:endnote w:type="continuationSeparator" w:id="0">
    <w:p w:rsidR="00CB7E19" w:rsidRDefault="00CB7E19" w:rsidP="00695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2858455"/>
      <w:docPartObj>
        <w:docPartGallery w:val="Page Numbers (Bottom of Page)"/>
        <w:docPartUnique/>
      </w:docPartObj>
    </w:sdtPr>
    <w:sdtContent>
      <w:p w:rsidR="00695B69" w:rsidRDefault="00695B69">
        <w:pPr>
          <w:pStyle w:val="a8"/>
          <w:jc w:val="right"/>
        </w:pPr>
        <w:r>
          <w:fldChar w:fldCharType="begin"/>
        </w:r>
        <w:r>
          <w:instrText>PAGE   \* MERGEFORMAT</w:instrText>
        </w:r>
        <w:r>
          <w:fldChar w:fldCharType="separate"/>
        </w:r>
        <w:r>
          <w:t>2</w:t>
        </w:r>
        <w:r>
          <w:fldChar w:fldCharType="end"/>
        </w:r>
      </w:p>
    </w:sdtContent>
  </w:sdt>
  <w:p w:rsidR="00695B69" w:rsidRDefault="00695B6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E19" w:rsidRDefault="00CB7E19" w:rsidP="00695B69">
      <w:pPr>
        <w:spacing w:after="0" w:line="240" w:lineRule="auto"/>
      </w:pPr>
      <w:r>
        <w:separator/>
      </w:r>
    </w:p>
  </w:footnote>
  <w:footnote w:type="continuationSeparator" w:id="0">
    <w:p w:rsidR="00CB7E19" w:rsidRDefault="00CB7E19" w:rsidP="00695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1710"/>
    <w:multiLevelType w:val="hybridMultilevel"/>
    <w:tmpl w:val="FEE0849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 w15:restartNumberingAfterBreak="0">
    <w:nsid w:val="038F396B"/>
    <w:multiLevelType w:val="hybridMultilevel"/>
    <w:tmpl w:val="AAE81D3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D6E3C05"/>
    <w:multiLevelType w:val="hybridMultilevel"/>
    <w:tmpl w:val="F5266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1A54CF"/>
    <w:multiLevelType w:val="hybridMultilevel"/>
    <w:tmpl w:val="DE3C507C"/>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 w15:restartNumberingAfterBreak="0">
    <w:nsid w:val="258C1321"/>
    <w:multiLevelType w:val="hybridMultilevel"/>
    <w:tmpl w:val="46E661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6E90DAA"/>
    <w:multiLevelType w:val="hybridMultilevel"/>
    <w:tmpl w:val="FD58D1C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6" w15:restartNumberingAfterBreak="0">
    <w:nsid w:val="570B0A99"/>
    <w:multiLevelType w:val="hybridMultilevel"/>
    <w:tmpl w:val="D3D07196"/>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7" w15:restartNumberingAfterBreak="0">
    <w:nsid w:val="5B4E1785"/>
    <w:multiLevelType w:val="hybridMultilevel"/>
    <w:tmpl w:val="199A960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715D3F2B"/>
    <w:multiLevelType w:val="hybridMultilevel"/>
    <w:tmpl w:val="2D1AA0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5E46DC2"/>
    <w:multiLevelType w:val="hybridMultilevel"/>
    <w:tmpl w:val="122A2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0"/>
  </w:num>
  <w:num w:numId="6">
    <w:abstractNumId w:val="3"/>
  </w:num>
  <w:num w:numId="7">
    <w:abstractNumId w:val="8"/>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7E22"/>
    <w:rsid w:val="00020DCD"/>
    <w:rsid w:val="000E7834"/>
    <w:rsid w:val="00125AEE"/>
    <w:rsid w:val="00166B55"/>
    <w:rsid w:val="001B6228"/>
    <w:rsid w:val="00606D3D"/>
    <w:rsid w:val="00635D6F"/>
    <w:rsid w:val="00695B69"/>
    <w:rsid w:val="006C2432"/>
    <w:rsid w:val="007105A9"/>
    <w:rsid w:val="00843F45"/>
    <w:rsid w:val="009B553E"/>
    <w:rsid w:val="00AD6D7F"/>
    <w:rsid w:val="00AE6672"/>
    <w:rsid w:val="00B01A22"/>
    <w:rsid w:val="00B34353"/>
    <w:rsid w:val="00BC036A"/>
    <w:rsid w:val="00BE1CF6"/>
    <w:rsid w:val="00CA40A2"/>
    <w:rsid w:val="00CB7E19"/>
    <w:rsid w:val="00D54F9D"/>
    <w:rsid w:val="00D72643"/>
    <w:rsid w:val="00DC1E2C"/>
    <w:rsid w:val="00E37E22"/>
    <w:rsid w:val="00E76DCF"/>
    <w:rsid w:val="00EC6766"/>
    <w:rsid w:val="00F473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8EEE45-4EC7-44D9-8D0A-44CD9382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1CF6"/>
    <w:pPr>
      <w:spacing w:after="200" w:line="276" w:lineRule="auto"/>
    </w:pPr>
    <w:rPr>
      <w:rFonts w:ascii="Calibri" w:eastAsia="Calibri" w:hAnsi="Calibri" w:cs="Times New Roman"/>
    </w:rPr>
  </w:style>
  <w:style w:type="paragraph" w:styleId="2">
    <w:name w:val="heading 2"/>
    <w:basedOn w:val="a"/>
    <w:next w:val="a"/>
    <w:link w:val="20"/>
    <w:semiHidden/>
    <w:unhideWhenUsed/>
    <w:qFormat/>
    <w:rsid w:val="00AE6672"/>
    <w:pPr>
      <w:keepNext/>
      <w:spacing w:before="240" w:after="60" w:line="240" w:lineRule="auto"/>
      <w:jc w:val="center"/>
      <w:outlineLvl w:val="1"/>
    </w:pPr>
    <w:rPr>
      <w:rFonts w:ascii="Cambria" w:eastAsia="Times New Roman"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34353"/>
    <w:pPr>
      <w:spacing w:after="0" w:line="240" w:lineRule="auto"/>
      <w:ind w:left="10" w:right="67" w:hanging="10"/>
      <w:jc w:val="both"/>
    </w:pPr>
    <w:rPr>
      <w:rFonts w:ascii="Times New Roman" w:eastAsia="Times New Roman" w:hAnsi="Times New Roman" w:cs="Times New Roman"/>
      <w:color w:val="000000"/>
      <w:sz w:val="24"/>
      <w:lang w:eastAsia="ru-RU"/>
    </w:rPr>
  </w:style>
  <w:style w:type="table" w:styleId="a4">
    <w:name w:val="Table Grid"/>
    <w:basedOn w:val="a1"/>
    <w:uiPriority w:val="39"/>
    <w:rsid w:val="00B01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BC036A"/>
    <w:pPr>
      <w:ind w:left="720"/>
      <w:contextualSpacing/>
    </w:pPr>
  </w:style>
  <w:style w:type="character" w:customStyle="1" w:styleId="20">
    <w:name w:val="Заголовок 2 Знак"/>
    <w:basedOn w:val="a0"/>
    <w:link w:val="2"/>
    <w:semiHidden/>
    <w:rsid w:val="00AE6672"/>
    <w:rPr>
      <w:rFonts w:ascii="Cambria" w:eastAsia="Times New Roman" w:hAnsi="Cambria" w:cs="Times New Roman"/>
      <w:b/>
      <w:bCs/>
      <w:i/>
      <w:iCs/>
      <w:sz w:val="28"/>
      <w:szCs w:val="28"/>
    </w:rPr>
  </w:style>
  <w:style w:type="paragraph" w:styleId="a6">
    <w:name w:val="header"/>
    <w:basedOn w:val="a"/>
    <w:link w:val="a7"/>
    <w:uiPriority w:val="99"/>
    <w:unhideWhenUsed/>
    <w:rsid w:val="00695B6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95B69"/>
    <w:rPr>
      <w:rFonts w:ascii="Calibri" w:eastAsia="Calibri" w:hAnsi="Calibri" w:cs="Times New Roman"/>
    </w:rPr>
  </w:style>
  <w:style w:type="paragraph" w:styleId="a8">
    <w:name w:val="footer"/>
    <w:basedOn w:val="a"/>
    <w:link w:val="a9"/>
    <w:uiPriority w:val="99"/>
    <w:unhideWhenUsed/>
    <w:rsid w:val="00695B6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95B6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1936</Words>
  <Characters>11040</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Миляуша Ниатбакиева</dc:creator>
  <cp:keywords/>
  <dc:description/>
  <cp:lastModifiedBy>Людмила</cp:lastModifiedBy>
  <cp:revision>26</cp:revision>
  <dcterms:created xsi:type="dcterms:W3CDTF">2016-07-14T10:14:00Z</dcterms:created>
  <dcterms:modified xsi:type="dcterms:W3CDTF">2018-09-25T15:07:00Z</dcterms:modified>
</cp:coreProperties>
</file>