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r>
        <w:rPr>
          <w:rFonts w:ascii="Times New Roman" w:hAnsi="Times New Roman"/>
        </w:rPr>
        <w:t>The</w:t>
      </w:r>
      <w:r>
        <w:rPr>
          <w:rFonts w:ascii="Times New Roman" w:hAnsi="Times New Roman"/>
          <w:b/>
        </w:rPr>
        <w:t xml:space="preserve"> doctor </w:t>
      </w:r>
      <w:r>
        <w:rPr>
          <w:rFonts w:ascii="Times New Roman" w:hAnsi="Times New Roman"/>
        </w:rPr>
        <w:t>stated he was told his physical safety was in jeopardy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concern of (the) doctor? --- his physical safety was in jeopardy</w:t>
      </w:r>
    </w:p>
    <w:p>
      <w:pPr>
        <w:pStyle w:val="CalibriNoSpacing"/>
      </w:pPr>
      <w:r>
        <w:t>Our feedback:</w:t>
      </w:r>
    </w:p>
    <w:p>
      <w:pPr>
        <w:pStyle w:val="CalibriNoSpacing"/>
      </w:pPr>
      <w:r>
        <w:t>Please see slide 20 - we don't want this kind of information that relates to the target noun throught a verb (the verb "stated" in this sentence)</w:t>
      </w:r>
    </w:p>
    <w:p>
      <w:pPr>
        <w:pStyle w:val="CalibriNoSpacing"/>
      </w:pPr>
      <w:r/>
    </w:p>
    <w:p>
      <w:pPr>
        <w:pBdr>
          <w:bottom w:val="single" w:sz="6" w:space="1" w:color="auto"/>
        </w:pBdr>
      </w:pPr>
    </w:p>
    <w:p>
      <w:pPr>
        <w:pStyle w:val="ListParagraph"/>
      </w:pPr>
    </w:p>
    <w:p>
      <w:pPr>
        <w:pStyle w:val="ListParagraph"/>
      </w:pPr>
      <w:r>
        <w:rPr>
          <w:rFonts w:ascii="Times New Roman" w:hAnsi="Times New Roman"/>
        </w:rPr>
        <w:t>They then took a</w:t>
      </w:r>
      <w:r>
        <w:rPr>
          <w:rFonts w:ascii="Times New Roman" w:hAnsi="Times New Roman"/>
          <w:b/>
        </w:rPr>
        <w:t xml:space="preserve"> rebound </w:t>
      </w:r>
      <w:r>
        <w:rPr>
          <w:rFonts w:ascii="Times New Roman" w:hAnsi="Times New Roman"/>
        </w:rPr>
        <w:t>and finally scored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 is a member of rebound? --- They</w:t>
      </w:r>
    </w:p>
    <w:p>
      <w:pPr>
        <w:pStyle w:val="ListBullet-TimesNewRoman"/>
      </w:pPr>
      <w:r>
        <w:t>What is the result of (the) rebound? --- finally scored</w:t>
      </w:r>
    </w:p>
    <w:p>
      <w:pPr>
        <w:pStyle w:val="CalibriNoSpacing"/>
      </w:pPr>
      <w:r>
        <w:t>Our feedback:</w:t>
      </w:r>
    </w:p>
    <w:p>
      <w:pPr>
        <w:pStyle w:val="CalibriNoSpacing"/>
      </w:pPr>
      <w:r>
        <w:t>We don't want verb phrases as answers (as stated in Slide 19)</w:t>
      </w:r>
    </w:p>
    <w:p>
      <w:pPr>
        <w:pStyle w:val="CalibriNoSpacing"/>
      </w:pPr>
      <w:r/>
    </w:p>
    <w:p>
      <w:pPr>
        <w:pBdr>
          <w:bottom w:val="single" w:sz="6" w:space="1" w:color="auto"/>
        </w:pBdr>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He conducted research into the behavior of</w:t>
      </w:r>
      <w:r>
        <w:rPr>
          <w:rFonts w:ascii="Times New Roman" w:hAnsi="Times New Roman"/>
          <w:b/>
        </w:rPr>
        <w:t xml:space="preserve"> kites </w:t>
      </w:r>
      <w:r>
        <w:rPr>
          <w:rFonts w:ascii="Times New Roman" w:hAnsi="Times New Roman"/>
        </w:rPr>
        <w:t>in the upper atmosphere , experimenting at a meteorological observation site near Glossop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Where is the kites? --- the upper atmosphere</w:t>
      </w:r>
    </w:p>
    <w:p>
      <w:pPr>
        <w:pStyle w:val="ListBullet-TimesNewRoman"/>
      </w:pPr>
      <w:r>
        <w:t>What is the kites a part of? --- research</w:t>
      </w:r>
    </w:p>
    <w:p>
      <w:pPr>
        <w:pStyle w:val="ListBullet-TimesNewRoman"/>
      </w:pPr>
      <w:r>
        <w:t>What is the target of (the) kites? --- behavior</w:t>
      </w:r>
    </w:p>
    <w:p>
      <w:pPr>
        <w:pStyle w:val="CalibriNoSpacing"/>
      </w:pPr>
      <w:r>
        <w:t>Our feedback:</w:t>
      </w:r>
    </w:p>
    <w:p>
      <w:pPr>
        <w:pStyle w:val="CalibriNoSpacing"/>
      </w:pPr>
      <w:r>
        <w:t>We think this relation exists only in the opposite direction, when "behavior" is the target noun and "kites" is the argument (example QA: whose behavior? kites). Also, logically, the behavior is not a target of the kites.</w:t>
      </w:r>
    </w:p>
    <w:p>
      <w:pPr>
        <w:pStyle w:val="CalibriNoSpacing"/>
      </w:pPr>
      <w:r/>
    </w:p>
    <w:p>
      <w:pPr>
        <w:pBdr>
          <w:bottom w:val="single" w:sz="6" w:space="1" w:color="auto"/>
        </w:pBdr>
      </w:pPr>
    </w:p>
    <w:p>
      <w:pPr>
        <w:pStyle w:val="ListParagraph"/>
      </w:pPr>
    </w:p>
    <w:p>
      <w:pPr>
        <w:pStyle w:val="ListParagraph"/>
      </w:pPr>
    </w:p>
    <w:p>
      <w:pPr>
        <w:pStyle w:val="ListParagraph"/>
      </w:pPr>
      <w:r>
        <w:rPr>
          <w:rFonts w:ascii="Times New Roman" w:hAnsi="Times New Roman"/>
        </w:rPr>
        <w:t>Complex compounds can have tens of</w:t>
      </w:r>
      <w:r>
        <w:rPr>
          <w:rFonts w:ascii="Times New Roman" w:hAnsi="Times New Roman"/>
          <w:b/>
        </w:rPr>
        <w:t xml:space="preserve"> reaction </w:t>
      </w:r>
      <w:r>
        <w:rPr>
          <w:rFonts w:ascii="Times New Roman" w:hAnsi="Times New Roman"/>
        </w:rPr>
        <w:t>steps that sequentially build the desired molecule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Whose reaction? --- steps</w:t>
      </w:r>
    </w:p>
    <w:p>
      <w:pPr>
        <w:pStyle w:val="CalibriNoSpacing"/>
      </w:pPr>
      <w:r>
        <w:t>Our feedback:</w:t>
      </w:r>
    </w:p>
    <w:p>
      <w:pPr>
        <w:pStyle w:val="CalibriNoSpacing"/>
      </w:pPr>
      <w:r>
        <w:t>"reaction steps" does not have a meaning of possession, "steps" do not belong to "reaction". We think that "reaction" is an argument of "steps" here (when "steps" is the target noun), but not in the other direction (see Slide 21 about relation direction)</w:t>
      </w:r>
    </w:p>
    <w:p>
      <w:pPr>
        <w:pStyle w:val="CalibriNoSpacing"/>
      </w:pPr>
      <w:r/>
    </w:p>
    <w:p>
      <w:pPr>
        <w:pBdr>
          <w:bottom w:val="single" w:sz="6" w:space="1" w:color="auto"/>
        </w:pBdr>
      </w:pPr>
    </w:p>
    <w:p>
      <w:pPr>
        <w:pStyle w:val="ListParagraph"/>
      </w:pPr>
    </w:p>
    <w:p>
      <w:pPr>
        <w:pStyle w:val="ListParagraph"/>
      </w:pPr>
    </w:p>
    <w:p>
      <w:pPr>
        <w:pStyle w:val="ListParagraph"/>
      </w:pPr>
      <w:r>
        <w:rPr>
          <w:rFonts w:ascii="Times New Roman" w:hAnsi="Times New Roman"/>
        </w:rPr>
        <w:t>Latimer worked as an engineer , a</w:t>
      </w:r>
      <w:r>
        <w:rPr>
          <w:rFonts w:ascii="Times New Roman" w:hAnsi="Times New Roman"/>
          <w:b/>
        </w:rPr>
        <w:t xml:space="preserve"> draftsman </w:t>
      </w:r>
      <w:r>
        <w:rPr>
          <w:rFonts w:ascii="Times New Roman" w:hAnsi="Times New Roman"/>
        </w:rPr>
        <w:t>and an expert witness in patent litigation on electric lights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draftsman a part of? --- patent litigation on electric lights .</w:t>
      </w:r>
    </w:p>
    <w:p>
      <w:pPr>
        <w:pStyle w:val="CalibriNoSpacing"/>
      </w:pPr>
      <w:r>
        <w:t>Our feedback:</w:t>
      </w:r>
    </w:p>
    <w:p>
      <w:pPr>
        <w:pStyle w:val="CalibriNoSpacing"/>
      </w:pPr>
      <w:r>
        <w:t>the relation between "draftsman" and "patent litigation on electric lights " and between "engineer" and "patent litigation on electric lights ." The "patent litigation on electric lights" only relates to "witness".</w:t>
      </w:r>
    </w:p>
    <w:p>
      <w:pPr>
        <w:pStyle w:val="CalibriNoSpacing"/>
      </w:pPr>
      <w:r/>
    </w:p>
    <w:p>
      <w:pPr>
        <w:pBdr>
          <w:bottom w:val="single" w:sz="6" w:space="1" w:color="auto"/>
        </w:pBdr>
      </w:pPr>
    </w:p>
    <w:p>
      <w:pPr>
        <w:pStyle w:val="ListParagraph"/>
      </w:pP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