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EA" w:rsidRPr="00EB1D36" w:rsidRDefault="00BA0F83" w:rsidP="008456A2">
      <w:pPr>
        <w:jc w:val="center"/>
        <w:rPr>
          <w:rFonts w:ascii="Arial" w:hAnsi="Arial" w:cs="Arial"/>
          <w:b/>
        </w:rPr>
      </w:pPr>
      <w:r w:rsidRPr="00EB1D36">
        <w:rPr>
          <w:rFonts w:ascii="Arial" w:hAnsi="Arial" w:cs="Arial"/>
          <w:b/>
        </w:rPr>
        <w:t>REQUERIMIENTO</w:t>
      </w:r>
      <w:r w:rsidR="008456A2" w:rsidRPr="00EB1D36">
        <w:rPr>
          <w:rFonts w:ascii="Arial" w:hAnsi="Arial" w:cs="Arial"/>
          <w:b/>
        </w:rPr>
        <w:t>S</w:t>
      </w:r>
      <w:r w:rsidR="00EB1D36">
        <w:rPr>
          <w:rFonts w:ascii="Arial" w:hAnsi="Arial" w:cs="Arial"/>
          <w:b/>
        </w:rPr>
        <w:t xml:space="preserve"> SERVICIO DE CONFIGURACIÓN</w:t>
      </w:r>
    </w:p>
    <w:p w:rsidR="00642149" w:rsidRPr="00EB1D36" w:rsidRDefault="00BA0F83" w:rsidP="00EB1D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EB1D36">
        <w:rPr>
          <w:rFonts w:ascii="Arial" w:hAnsi="Arial" w:cs="Arial"/>
          <w:sz w:val="20"/>
        </w:rPr>
        <w:t>Crear</w:t>
      </w:r>
      <w:r w:rsidR="00642149" w:rsidRPr="00EB1D36">
        <w:rPr>
          <w:rFonts w:ascii="Arial" w:hAnsi="Arial" w:cs="Arial"/>
          <w:sz w:val="20"/>
        </w:rPr>
        <w:t xml:space="preserve"> 10 cuentas de correo con la extensión </w:t>
      </w:r>
      <w:r w:rsidR="00642149" w:rsidRPr="00EB1D36">
        <w:rPr>
          <w:rFonts w:ascii="Arial" w:hAnsi="Arial" w:cs="Arial"/>
          <w:b/>
          <w:sz w:val="20"/>
        </w:rPr>
        <w:t>@spelima.org.pe</w:t>
      </w:r>
      <w:r w:rsidR="00642149" w:rsidRPr="00EB1D36">
        <w:rPr>
          <w:rFonts w:ascii="Arial" w:hAnsi="Arial" w:cs="Arial"/>
          <w:sz w:val="20"/>
        </w:rPr>
        <w:t xml:space="preserve">. El detalle se encuentra en el archivo Excel adjunto. La información necesaria del Dominio adquirido a </w:t>
      </w:r>
      <w:r w:rsidRPr="00EB1D36">
        <w:rPr>
          <w:rFonts w:ascii="Arial" w:hAnsi="Arial" w:cs="Arial"/>
          <w:sz w:val="20"/>
        </w:rPr>
        <w:t>punto.pe y Hosting adquirido a PlanetaH</w:t>
      </w:r>
      <w:r w:rsidR="00642149" w:rsidRPr="00EB1D36">
        <w:rPr>
          <w:rFonts w:ascii="Arial" w:hAnsi="Arial" w:cs="Arial"/>
          <w:sz w:val="20"/>
        </w:rPr>
        <w:t>osting se ha compartido.</w:t>
      </w:r>
    </w:p>
    <w:p w:rsidR="008456A2" w:rsidRPr="00EB1D36" w:rsidRDefault="008456A2" w:rsidP="00EB1D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EB1D36">
        <w:rPr>
          <w:rFonts w:ascii="Arial" w:hAnsi="Arial" w:cs="Arial"/>
          <w:sz w:val="20"/>
        </w:rPr>
        <w:t xml:space="preserve">Cada email que se envía y recibe de c/u de las 10 cuentas de correo a crearse debe copiarse automáticamente a cada uno de los miembros del respectivo comité, </w:t>
      </w:r>
      <w:r w:rsidR="00BA0F83" w:rsidRPr="00EB1D36">
        <w:rPr>
          <w:rFonts w:ascii="Arial" w:hAnsi="Arial" w:cs="Arial"/>
          <w:sz w:val="20"/>
        </w:rPr>
        <w:t xml:space="preserve">y </w:t>
      </w:r>
      <w:r w:rsidRPr="00EB1D36">
        <w:rPr>
          <w:rFonts w:ascii="Arial" w:hAnsi="Arial" w:cs="Arial"/>
          <w:sz w:val="20"/>
        </w:rPr>
        <w:t xml:space="preserve">al correo </w:t>
      </w:r>
      <w:hyperlink r:id="rId5" w:history="1">
        <w:r w:rsidRPr="00EB1D36">
          <w:rPr>
            <w:rStyle w:val="Hipervnculo"/>
            <w:rFonts w:ascii="Arial" w:hAnsi="Arial" w:cs="Arial"/>
            <w:sz w:val="20"/>
          </w:rPr>
          <w:t>directiva@spelima.org.pe</w:t>
        </w:r>
      </w:hyperlink>
    </w:p>
    <w:p w:rsidR="009F4ADF" w:rsidRPr="00EB1D36" w:rsidRDefault="00830C66" w:rsidP="00EB1D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EB1D36">
        <w:rPr>
          <w:rFonts w:ascii="Arial" w:hAnsi="Arial" w:cs="Arial"/>
          <w:sz w:val="20"/>
        </w:rPr>
        <w:t xml:space="preserve">Se capturarán </w:t>
      </w:r>
      <w:r w:rsidR="00BA0F83" w:rsidRPr="00EB1D36">
        <w:rPr>
          <w:rFonts w:ascii="Arial" w:hAnsi="Arial" w:cs="Arial"/>
          <w:sz w:val="20"/>
        </w:rPr>
        <w:t>do</w:t>
      </w:r>
      <w:r w:rsidRPr="00EB1D36">
        <w:rPr>
          <w:rFonts w:ascii="Arial" w:hAnsi="Arial" w:cs="Arial"/>
          <w:sz w:val="20"/>
        </w:rPr>
        <w:t xml:space="preserve">s pantallas que muestren a los usuarios </w:t>
      </w:r>
      <w:r w:rsidR="00BA0F83" w:rsidRPr="00EB1D36">
        <w:rPr>
          <w:rFonts w:ascii="Arial" w:hAnsi="Arial" w:cs="Arial"/>
          <w:sz w:val="20"/>
        </w:rPr>
        <w:t xml:space="preserve">el link para acceder por internet al webmail, ingresar su usuario y su respectiva </w:t>
      </w:r>
      <w:r w:rsidRPr="00EB1D36">
        <w:rPr>
          <w:rFonts w:ascii="Arial" w:hAnsi="Arial" w:cs="Arial"/>
          <w:sz w:val="20"/>
        </w:rPr>
        <w:t>contraseña.</w:t>
      </w:r>
    </w:p>
    <w:p w:rsidR="00817672" w:rsidRPr="00EB1D36" w:rsidRDefault="008456A2" w:rsidP="00EB1D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EB1D36">
        <w:rPr>
          <w:rFonts w:ascii="Arial" w:hAnsi="Arial" w:cs="Arial"/>
          <w:sz w:val="20"/>
        </w:rPr>
        <w:t xml:space="preserve">Para cada </w:t>
      </w:r>
      <w:r w:rsidR="00BA0F83" w:rsidRPr="00EB1D36">
        <w:rPr>
          <w:rFonts w:ascii="Arial" w:hAnsi="Arial" w:cs="Arial"/>
          <w:sz w:val="20"/>
        </w:rPr>
        <w:t xml:space="preserve">uno de los 10 </w:t>
      </w:r>
      <w:r w:rsidR="00817672" w:rsidRPr="00EB1D36">
        <w:rPr>
          <w:rFonts w:ascii="Arial" w:hAnsi="Arial" w:cs="Arial"/>
          <w:sz w:val="20"/>
        </w:rPr>
        <w:t>email</w:t>
      </w:r>
      <w:r w:rsidR="00BA0F83" w:rsidRPr="00EB1D36">
        <w:rPr>
          <w:rFonts w:ascii="Arial" w:hAnsi="Arial" w:cs="Arial"/>
          <w:sz w:val="20"/>
        </w:rPr>
        <w:t>s</w:t>
      </w:r>
      <w:r w:rsidRPr="00EB1D36">
        <w:rPr>
          <w:rFonts w:ascii="Arial" w:hAnsi="Arial" w:cs="Arial"/>
          <w:sz w:val="20"/>
        </w:rPr>
        <w:t xml:space="preserve">, debe dejarse configurada </w:t>
      </w:r>
      <w:r w:rsidR="00BA0F83" w:rsidRPr="00EB1D36">
        <w:rPr>
          <w:rFonts w:ascii="Arial" w:hAnsi="Arial" w:cs="Arial"/>
          <w:sz w:val="20"/>
        </w:rPr>
        <w:t>su</w:t>
      </w:r>
      <w:r w:rsidRPr="00EB1D36">
        <w:rPr>
          <w:rFonts w:ascii="Arial" w:hAnsi="Arial" w:cs="Arial"/>
          <w:sz w:val="20"/>
        </w:rPr>
        <w:t xml:space="preserve"> </w:t>
      </w:r>
      <w:r w:rsidR="00184C00" w:rsidRPr="00EB1D36">
        <w:rPr>
          <w:rFonts w:ascii="Arial" w:hAnsi="Arial" w:cs="Arial"/>
          <w:sz w:val="20"/>
        </w:rPr>
        <w:t xml:space="preserve">respectiva </w:t>
      </w:r>
      <w:r w:rsidRPr="00EB1D36">
        <w:rPr>
          <w:rFonts w:ascii="Arial" w:hAnsi="Arial" w:cs="Arial"/>
          <w:sz w:val="20"/>
        </w:rPr>
        <w:t>firma</w:t>
      </w:r>
      <w:r w:rsidR="00EB1D36" w:rsidRPr="00EB1D36">
        <w:rPr>
          <w:rFonts w:ascii="Arial" w:hAnsi="Arial" w:cs="Arial"/>
          <w:sz w:val="20"/>
        </w:rPr>
        <w:t>. Tipo de L</w:t>
      </w:r>
      <w:r w:rsidR="00700CAC" w:rsidRPr="00EB1D36">
        <w:rPr>
          <w:rFonts w:ascii="Arial" w:hAnsi="Arial" w:cs="Arial"/>
          <w:sz w:val="20"/>
        </w:rPr>
        <w:t>etra Arial 10</w:t>
      </w:r>
      <w:r w:rsidR="00817672" w:rsidRPr="00EB1D36">
        <w:rPr>
          <w:rFonts w:ascii="Arial" w:hAnsi="Arial" w:cs="Arial"/>
          <w:sz w:val="20"/>
        </w:rPr>
        <w:t>:</w:t>
      </w:r>
    </w:p>
    <w:p w:rsidR="00817672" w:rsidRDefault="00817672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700CAC" w:rsidRPr="00700CAC" w:rsidTr="005D3BB7">
        <w:tc>
          <w:tcPr>
            <w:tcW w:w="2677" w:type="dxa"/>
          </w:tcPr>
          <w:p w:rsidR="00700CAC" w:rsidRPr="00700CAC" w:rsidRDefault="00700CAC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0CAC" w:rsidRPr="00700CAC" w:rsidRDefault="00700CAC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5FB6891" wp14:editId="18E72F1C">
                  <wp:extent cx="1661257" cy="1054492"/>
                  <wp:effectExtent l="0" t="0" r="0" b="0"/>
                  <wp:docPr id="12" name="Imagen 12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00CAC" w:rsidRPr="00700CAC" w:rsidRDefault="00700CAC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700CAC" w:rsidRPr="00700CAC" w:rsidRDefault="00700CAC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0CAC" w:rsidRPr="00700CAC" w:rsidRDefault="00700CAC" w:rsidP="005D3BB7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700CAC">
              <w:rPr>
                <w:rFonts w:ascii="Arial" w:hAnsi="Arial" w:cs="Arial"/>
                <w:b/>
                <w:color w:val="002060"/>
                <w:sz w:val="20"/>
                <w:szCs w:val="20"/>
              </w:rPr>
              <w:t>Program Committee</w:t>
            </w:r>
          </w:p>
          <w:p w:rsidR="00700CAC" w:rsidRPr="005D3BB7" w:rsidRDefault="00700CAC" w:rsidP="005D3BB7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700CAC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700CAC" w:rsidRPr="005D3BB7">
              <w:rPr>
                <w:rFonts w:ascii="Arial" w:hAnsi="Arial" w:cs="Arial"/>
                <w:sz w:val="18"/>
                <w:szCs w:val="20"/>
              </w:rPr>
              <w:t>Ca.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 xml:space="preserve"> Coronel Inclán Nº 691 Of. 30, </w:t>
            </w:r>
            <w:r w:rsidR="00700CAC" w:rsidRPr="005D3BB7">
              <w:rPr>
                <w:rFonts w:ascii="Arial" w:hAnsi="Arial" w:cs="Arial"/>
                <w:sz w:val="18"/>
                <w:szCs w:val="20"/>
              </w:rPr>
              <w:t>Miraflores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, Lima,</w:t>
            </w:r>
            <w:r w:rsidR="00700CAC" w:rsidRPr="005D3BB7">
              <w:rPr>
                <w:rFonts w:ascii="Arial" w:hAnsi="Arial" w:cs="Arial"/>
                <w:sz w:val="18"/>
                <w:szCs w:val="20"/>
              </w:rPr>
              <w:t xml:space="preserve"> Peru</w:t>
            </w:r>
          </w:p>
          <w:p w:rsidR="00700CAC" w:rsidRPr="005D3BB7" w:rsidRDefault="00700CAC" w:rsidP="005D3BB7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 xml:space="preserve">Tel. </w:t>
            </w:r>
            <w:r w:rsidR="005D3BB7"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(+511)</w:t>
            </w: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 xml:space="preserve"> 242</w:t>
            </w:r>
            <w:r w:rsidR="005D3BB7"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-</w:t>
            </w: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5D3BB7">
              <w:tc>
                <w:tcPr>
                  <w:tcW w:w="848" w:type="dxa"/>
                </w:tcPr>
                <w:p w:rsidR="005D3BB7" w:rsidRDefault="005D3BB7" w:rsidP="00700CAC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>
                        <wp:extent cx="401651" cy="468593"/>
                        <wp:effectExtent l="0" t="0" r="0" b="8255"/>
                        <wp:docPr id="16" name="Imagen 16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700CAC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AF791C7" wp14:editId="46A0589B">
                        <wp:extent cx="387277" cy="451853"/>
                        <wp:effectExtent l="0" t="0" r="0" b="5715"/>
                        <wp:docPr id="15" name="Imagen 15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5D3BB7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5D3BB7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5D3BB7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700CAC" w:rsidRPr="00700CAC" w:rsidRDefault="00700CAC" w:rsidP="00700CAC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700CAC" w:rsidRDefault="00700CAC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17" name="Imagen 17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Social Activities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8D7EA8" w:rsidRDefault="005D3BB7" w:rsidP="001813FE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 w:rsidR="008D7EA8"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Society of Petroleum Engineers – SPE </w:t>
            </w:r>
          </w:p>
          <w:p w:rsidR="005D3BB7" w:rsidRPr="005D3BB7" w:rsidRDefault="005D3BB7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18" name="Imagen 18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19" name="Imagen 19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20" name="Imagen 20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Eventos Técnicos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21" name="Imagen 21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22" name="Imagen 22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23" name="Imagen 23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Membership</w:t>
            </w:r>
            <w:r w:rsidR="005D3BB7" w:rsidRPr="00700CAC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Committee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24" name="Imagen 24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25" name="Imagen 25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26" name="Imagen 26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Young Professionals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27" name="Imagen 27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28" name="Imagen 28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29" name="Imagen 29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Communications</w:t>
            </w:r>
            <w:r w:rsidR="005D3BB7" w:rsidRPr="00700CAC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Committee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30" name="Imagen 30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31" name="Imagen 31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32" name="Imagen 32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Tesorería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33" name="Imagen 33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34" name="Imagen 34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35" name="Imagen 35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771C7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Energy4me Program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36" name="Imagen 36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37" name="Imagen 37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38" name="Imagen 38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8D7EA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WIN – </w:t>
            </w:r>
            <w:proofErr w:type="spellStart"/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Women</w:t>
            </w:r>
            <w:proofErr w:type="spellEnd"/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In Energy</w:t>
            </w:r>
            <w:r w:rsidR="005D3BB7" w:rsidRPr="00700CAC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Committee</w:t>
            </w:r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8D7EA8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39" name="Imagen 39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40" name="Imagen 40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p w:rsidR="00EB1D36" w:rsidRDefault="00EB1D36" w:rsidP="00817672">
      <w:pPr>
        <w:pStyle w:val="Prrafodelista"/>
      </w:pPr>
      <w:bookmarkStart w:id="0" w:name="_GoBack"/>
      <w:bookmarkEnd w:id="0"/>
    </w:p>
    <w:tbl>
      <w:tblPr>
        <w:tblStyle w:val="Tablaconcuadrcula"/>
        <w:tblW w:w="8206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2"/>
        <w:gridCol w:w="5374"/>
      </w:tblGrid>
      <w:tr w:rsidR="005D3BB7" w:rsidRPr="00700CAC" w:rsidTr="001813FE">
        <w:tc>
          <w:tcPr>
            <w:tcW w:w="2677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00CA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DC48B12" wp14:editId="28181831">
                  <wp:extent cx="1661257" cy="1054492"/>
                  <wp:effectExtent l="0" t="0" r="0" b="0"/>
                  <wp:docPr id="41" name="Imagen 41" descr="Imagen que contiene fruta, dibuj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06" t="22195" r="18714" b="17254"/>
                          <a:stretch/>
                        </pic:blipFill>
                        <pic:spPr bwMode="auto">
                          <a:xfrm>
                            <a:off x="0" y="0"/>
                            <a:ext cx="1662778" cy="105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9" w:type="dxa"/>
          </w:tcPr>
          <w:p w:rsidR="005D3BB7" w:rsidRPr="00700CAC" w:rsidRDefault="005D3BB7" w:rsidP="001813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D3BB7" w:rsidRPr="00700CAC" w:rsidRDefault="008D7EA8" w:rsidP="001813FE">
            <w:pPr>
              <w:pStyle w:val="Prrafodelista"/>
              <w:ind w:left="0"/>
              <w:contextualSpacing w:val="0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lastRenderedPageBreak/>
              <w:t>Faculty</w:t>
            </w:r>
            <w:proofErr w:type="spellEnd"/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Advisor</w:t>
            </w:r>
            <w:proofErr w:type="spellEnd"/>
          </w:p>
          <w:p w:rsidR="005D3BB7" w:rsidRPr="005D3BB7" w:rsidRDefault="005D3BB7" w:rsidP="001813FE">
            <w:pPr>
              <w:pStyle w:val="Prrafodelista"/>
              <w:spacing w:after="12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5D3BB7">
              <w:rPr>
                <w:rFonts w:ascii="Arial" w:hAnsi="Arial" w:cs="Arial"/>
                <w:b/>
                <w:color w:val="002060"/>
                <w:sz w:val="20"/>
                <w:szCs w:val="20"/>
              </w:rPr>
              <w:t>SPE Lima Section</w:t>
            </w:r>
          </w:p>
          <w:p w:rsidR="005D3BB7" w:rsidRPr="005D3BB7" w:rsidRDefault="00EB1D36" w:rsidP="001813FE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</w:rPr>
            </w:pPr>
            <w:r w:rsidRPr="008D7EA8">
              <w:rPr>
                <w:rFonts w:ascii="Arial" w:hAnsi="Arial" w:cs="Arial"/>
                <w:b/>
                <w:sz w:val="18"/>
                <w:szCs w:val="20"/>
              </w:rPr>
              <w:t xml:space="preserve">Local Section of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The </w:t>
            </w:r>
            <w:r w:rsidRPr="008D7EA8">
              <w:rPr>
                <w:rFonts w:ascii="Arial" w:hAnsi="Arial" w:cs="Arial"/>
                <w:b/>
                <w:sz w:val="18"/>
                <w:szCs w:val="20"/>
              </w:rPr>
              <w:t>Society of Petroleum Engineers – SPE</w:t>
            </w:r>
            <w:r w:rsidRPr="005D3BB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D3BB7" w:rsidRPr="005D3BB7">
              <w:rPr>
                <w:rFonts w:ascii="Arial" w:hAnsi="Arial" w:cs="Arial"/>
                <w:sz w:val="18"/>
                <w:szCs w:val="20"/>
              </w:rPr>
              <w:t>Ca. Coronel Inclán Nº 691 Of. 30, Miraflores, Lima, Peru</w:t>
            </w:r>
          </w:p>
          <w:p w:rsidR="005D3BB7" w:rsidRPr="005D3BB7" w:rsidRDefault="005D3BB7" w:rsidP="001813FE">
            <w:pPr>
              <w:shd w:val="clear" w:color="auto" w:fill="FFFFFF"/>
              <w:spacing w:after="120"/>
              <w:textAlignment w:val="baseline"/>
              <w:outlineLvl w:val="2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D3BB7">
              <w:rPr>
                <w:rFonts w:ascii="Arial" w:hAnsi="Arial" w:cs="Arial"/>
                <w:bCs/>
                <w:color w:val="000000" w:themeColor="text1"/>
                <w:sz w:val="18"/>
                <w:szCs w:val="20"/>
                <w:shd w:val="clear" w:color="auto" w:fill="FFFFFF"/>
              </w:rPr>
              <w:t>Tel. (+511) 242-2455</w:t>
            </w:r>
            <w:r w:rsidRPr="005D3BB7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848"/>
              <w:gridCol w:w="825"/>
              <w:gridCol w:w="3475"/>
            </w:tblGrid>
            <w:tr w:rsidR="005D3BB7" w:rsidTr="001813FE">
              <w:tc>
                <w:tcPr>
                  <w:tcW w:w="848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3F64E3F2" wp14:editId="1C899415">
                        <wp:extent cx="401651" cy="468593"/>
                        <wp:effectExtent l="0" t="0" r="0" b="8255"/>
                        <wp:docPr id="42" name="Imagen 42" descr="Un letrero azul con letras blancas&#10;&#10;Descripción generada con confianza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ward2019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67" cy="48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" w:type="dxa"/>
                </w:tcPr>
                <w:p w:rsid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2060"/>
                      <w:sz w:val="20"/>
                      <w:szCs w:val="20"/>
                    </w:rPr>
                    <w:drawing>
                      <wp:inline distT="0" distB="0" distL="0" distR="0" wp14:anchorId="6502A2F2" wp14:editId="31321C65">
                        <wp:extent cx="387277" cy="451853"/>
                        <wp:effectExtent l="0" t="0" r="0" b="5715"/>
                        <wp:docPr id="43" name="Imagen 43" descr="Imagen que contiene exterior, texto, firmar, señal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ward2020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369" cy="475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5" w:type="dxa"/>
                </w:tcPr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2"/>
                      <w:szCs w:val="12"/>
                    </w:rPr>
                  </w:pPr>
                </w:p>
                <w:p w:rsidR="005D3BB7" w:rsidRPr="005D3BB7" w:rsidRDefault="005D3BB7" w:rsidP="001813FE">
                  <w:pPr>
                    <w:shd w:val="clear" w:color="auto" w:fill="FFFFFF"/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Section Excellence Award 2019 - 2020</w:t>
                  </w:r>
                </w:p>
                <w:p w:rsidR="005D3BB7" w:rsidRPr="005D3BB7" w:rsidRDefault="005D3BB7" w:rsidP="001813FE">
                  <w:pPr>
                    <w:spacing w:after="60"/>
                    <w:textAlignment w:val="baseline"/>
                    <w:outlineLvl w:val="2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 w:rsidRPr="005D3BB7"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  <w:t>Date Established: 30 Oct 1984</w:t>
                  </w:r>
                </w:p>
              </w:tc>
            </w:tr>
          </w:tbl>
          <w:p w:rsidR="005D3BB7" w:rsidRPr="00700CAC" w:rsidRDefault="005D3BB7" w:rsidP="001813FE">
            <w:pPr>
              <w:shd w:val="clear" w:color="auto" w:fill="FFFFFF"/>
              <w:spacing w:after="60"/>
              <w:textAlignment w:val="baseline"/>
              <w:outlineLvl w:val="2"/>
              <w:rPr>
                <w:rFonts w:ascii="Arial" w:eastAsia="Times New Roman" w:hAnsi="Arial" w:cs="Arial"/>
                <w:bCs/>
                <w:color w:val="002060"/>
                <w:spacing w:val="-5"/>
                <w:sz w:val="20"/>
                <w:szCs w:val="20"/>
                <w:lang w:eastAsia="es-PE"/>
              </w:rPr>
            </w:pPr>
          </w:p>
        </w:tc>
      </w:tr>
    </w:tbl>
    <w:p w:rsidR="005D3BB7" w:rsidRDefault="005D3BB7" w:rsidP="00817672">
      <w:pPr>
        <w:pStyle w:val="Prrafodelista"/>
      </w:pPr>
    </w:p>
    <w:sectPr w:rsidR="005D3BB7" w:rsidSect="008D7EA8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63FF"/>
    <w:multiLevelType w:val="hybridMultilevel"/>
    <w:tmpl w:val="FC32CE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A2"/>
    <w:rsid w:val="00184C00"/>
    <w:rsid w:val="00194EEA"/>
    <w:rsid w:val="002529E6"/>
    <w:rsid w:val="004F2A6F"/>
    <w:rsid w:val="005D3BB7"/>
    <w:rsid w:val="00642149"/>
    <w:rsid w:val="00700CAC"/>
    <w:rsid w:val="00771C78"/>
    <w:rsid w:val="00817672"/>
    <w:rsid w:val="00830C66"/>
    <w:rsid w:val="008456A2"/>
    <w:rsid w:val="008D7EA8"/>
    <w:rsid w:val="009B5BA2"/>
    <w:rsid w:val="009F4ADF"/>
    <w:rsid w:val="00BA0F83"/>
    <w:rsid w:val="00EB1D36"/>
    <w:rsid w:val="00E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FFD54"/>
  <w15:chartTrackingRefBased/>
  <w15:docId w15:val="{F2832508-8C59-474A-8CBE-87F776BE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4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6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56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6A2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8456A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9F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irectiva@spelima.org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Lenovo</dc:creator>
  <cp:keywords/>
  <dc:description/>
  <cp:lastModifiedBy>Home Lenovo</cp:lastModifiedBy>
  <cp:revision>3</cp:revision>
  <dcterms:created xsi:type="dcterms:W3CDTF">2020-08-04T02:30:00Z</dcterms:created>
  <dcterms:modified xsi:type="dcterms:W3CDTF">2020-08-04T02:44:00Z</dcterms:modified>
</cp:coreProperties>
</file>