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Educación (Tres Niveles)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Economía del Conocimiento</w:t>
      </w:r>
    </w:p>
    <w:p>
      <w:r>
        <w:rPr>
          <w:rFonts w:ascii="Calibri" w:hAnsi="Calibri"/>
          <w:b w:val="0"/>
          <w:i w:val="0"/>
          <w:color w:val="1A2238"/>
          <w:sz w:val="23"/>
        </w:rPr>
        <w:t>Documento de la Comisión Temática de Educación del Plan Perú 2040 (CNPP / Colegio de Ingenieros del Perú). Plantea una "revolución educativa" o "nueva educación" para emparejar la educación peruana con los tiempos y la "Era del Conocimiento", elevándola a la misma prioridad que la economía y las finanzas. Propone una educación basada en competencias y en el fortalecimiento de cinco facetas/herramientas humanas: equidad (social), emprendimiento (económico), solidaridad (ambiental), verdad (intelectual) y belleza (humano), correspondientes a los cuatro pilares de UNESCO (aprender a vivir juntos, a hacer, a conocer, a ser). El motor operativo es un "Núcleo Innovador" que despliega cuatro sistemas básicos: una Red de Centros de I+D (sistema rector), un sistema de gestión de procesos, un sistema de ejecución desconcentrada y un sistema de validación de resultados. Convoca a una "Sociedad Educadora" con responsabilidades compartidas del gobierno nacional/regional/local, MINEDU, empresa privada, organizaciones educativas, familia, docentes y educandos. Confluye con el Acuerdo Nacional (31 políticas de Estado), el Plan Perú 2021 del CEPLAN (6 ejes estratégicos) y el Proyecto Educativo Nacional al 2021 (6 objetivos). Aspira a que el Perú, al 2040, alcance un elevado IDH y se posicione entre las naciones del Primer Mundo, emulando a Finlandia, Noruega y Suiza.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14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5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9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Al 2040, el Perú tendrá un elevado Índice de Desarrollo Humano (IDH), posicionándose entre las naciones del Primer Mundo líderes en equidad y en conservación ambiental, tras seis periodos de gobierno que aplicaron democrática y participativamente políticas de Estado con visión de futuro, en el marco de la igualdad de oportunidades y la Economía Social de Mercado, sustentada en una sociedad del conocimiento generada por inversión sostenida en ciencia, tecnología e innovación. Al 2040 estará en ejecución un Sistema Educativo innovado, producto de investigación y desarrollo permanente y de alta calidad, con claras metas de futuro. En educación se aspira a "ser de los primeros en un mundo más acorde con la alta condición humana", emulando a Finlandia, Noruega y Suiza, lo que significaría "la segunda independencia para el Perú", guiada por el conocimiento científico y la tecnología.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 calidad del sistema educativo peruano no está en concordancia con las necesidades del país e impone barreras al futuro académico, laboral y social de los niños, especialmente los más pobres.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Bajo financiamiento: el escaso porcentaje del PBI otorgado a la educación (debería ser 6%).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Bajos resultados de aprendizaje: en PISA 2009 Perú obtuvo la media más baja de América Latina (368), con lectura 370, matemáticas 365 y ciencias 369, por debajo de Chile, Uruguay, México, Brasil, Colombia, Argentina y Panamá.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Educación diseñada para mantener un statu quo sumamente discriminatorio; modelo desfasado en el tiempo que desperdicia recursos por falta de alternativa conceptual y metodológica y por rutina burocrática.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Bajo nivel de comprensión de lectura y de cálculo básico en los educandos.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Altas tasas de repetición y retiro escolar que varían poco; fracaso escolar en primaria y secundaria; poco conocimiento para la atención de la población menor de 4 años.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Desigualdad en el proceso educativo entre sector rural y urbano, mujer y hombre, pobre y rico, niños normales y con necesidades especiales.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Énfasis excesivo en la inteligencia cognoscitiva en desmedro de otras inteligencias (emocional, social, trascendencia).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Débil investigación: de 2,124 instituciones de mejor calidad en investigación en el mundo, Perú registra solo 1 (Brasil 27, Argentina 12, Chile 11).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Desconexión entre la formación educativa regular y el mercado laboral; educación técnica desvalorizada y desconectada de la realidad.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Grave desnivel de remuneraciones por nivel educativo (ENAHO 2002): tomando primaria incompleta como base 1.00, posgrado universitario 13.36 y universitaria completa 4.25.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Sobreoferta de formación docente con grave deterioro de la calificación y debilitamiento del rol de la profesión; baja autoestima docente, tendencia a trabajar menos horas lectivas y de forma rutinaria.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Gestión estatal que prioriza la mera administración de recursos antes que su uso con criterio estratégico de largo plazo; administración en compartimentos estanco de una realidad inter-influyente y compleja.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Faltan programas integrales de desarrollo del niño desde la primera infancia (DPI), nutrición y salud preventiva.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Infraestructura educativa precaria, especialmente en lugares alejados del país.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Porcentaje del PBI destinado a la Educación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del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Propuesta del documento (debería ser 6%)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Resultado PISA - media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368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puntaje PISA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OCDE, PISA 2009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Resultado PISA - lectura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370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puntaje PISA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OCDE, PISA 2009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Resultado PISA - matemáticas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365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puntaje PISA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OCDE, PISA 2009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Resultado PISA - ciencias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369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puntaje PISA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OCDE, PISA 2009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Instituciones peruanas entre las 2,124 de mejor calidad en investigación en el mundo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instituciones (de 2,124 a nivel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Documento (Brasil 27, Argentina 12, Chile 11)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Ingreso mensual relativo - posgrado universitario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13.36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veces el ingreso de primaria incompleta (base 1.00)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ENAHO 2002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Ingreso mensual relativo - universitaria completa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4.25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veces el ingreso de primaria incompleta (base 1.00)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ENAHO 2002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Ingreso mensual relativo - universitaria incompleta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2.12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veces el ingreso de primaria incompleta (base 1.00)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ENAHO 2002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Ingreso mensual relativo - superior no universitaria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1.82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veces el ingreso de primaria incompleta (base 1.00)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ENAHO 2002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Ingreso mensual relativo - secundaria completa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1.69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veces el ingreso de primaria incompleta (base 1.00)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ENAHO 2002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Ingreso mensual relativo - secundaria incompleta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1.3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veces el ingreso de primaria incompleta (base 1.00)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ENAHO 2002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Ingreso mensual relativo - primaria completa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1.21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veces el ingreso de primaria incompleta (base 1.00)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ENAHO 2002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Políticas de Estado del Acuerdo Nacional con las que confluye la propuesta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políticas de Estado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Acuerdo Nacional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Educación para la equidad (aprender a vivir juntos): </w:t>
      </w:r>
      <w:r>
        <w:rPr>
          <w:rFonts w:ascii="Calibri" w:hAnsi="Calibri"/>
          <w:b w:val="0"/>
          <w:i w:val="0"/>
          <w:color w:val="1A2238"/>
          <w:sz w:val="21"/>
        </w:rPr>
        <w:t>Fortalecer la capacidad del cerebro para entender y comprometerse con la equidad como rasgo de humanidad, base de la institucionalidad social, la democracia, la gobernabilidad y la concertación social; forma el capital social e institucional de la comunidad (faceta social).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Educación para el emprendimiento (aprender a hacer): </w:t>
      </w:r>
      <w:r>
        <w:rPr>
          <w:rFonts w:ascii="Calibri" w:hAnsi="Calibri"/>
          <w:b w:val="0"/>
          <w:i w:val="0"/>
          <w:color w:val="1A2238"/>
          <w:sz w:val="21"/>
        </w:rPr>
        <w:t>Fortalecer la capacidad para el emprendimiento (creatividad, innovación, eficiencia), haciendo de la creatividad un camino real hacia la generación de nueva riqueza y la superación de la pobreza; forma el capital físico y financiero productivo (faceta económica).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Educación para la solidaridad (aprender a vivir con los otros): </w:t>
      </w:r>
      <w:r>
        <w:rPr>
          <w:rFonts w:ascii="Calibri" w:hAnsi="Calibri"/>
          <w:b w:val="0"/>
          <w:i w:val="0"/>
          <w:color w:val="1A2238"/>
          <w:sz w:val="21"/>
        </w:rPr>
        <w:t>Fortalecer la capacidad para la solidaridad (responsabilidad sobre lo biótico y no biótico), consolidando la conciencia y práctica de sostenibilidad y el cuidado y promoción del medio ambiente; forma el capital natural de la comunidad (faceta ambiental).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Educación para la verdad (aprender a conocer): </w:t>
      </w:r>
      <w:r>
        <w:rPr>
          <w:rFonts w:ascii="Calibri" w:hAnsi="Calibri"/>
          <w:b w:val="0"/>
          <w:i w:val="0"/>
          <w:color w:val="1A2238"/>
          <w:sz w:val="21"/>
        </w:rPr>
        <w:t>Fortalecer la capacidad para procesar y comprometerse con la verdad, impulsando la vocación científica y la creación y uso de tecnologías que aproximen al país a la sociedad del conocimiento; forma el capital en conocimientos y saberes (faceta intelectual).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Educación para la belleza (aprender a ser): </w:t>
      </w:r>
      <w:r>
        <w:rPr>
          <w:rFonts w:ascii="Calibri" w:hAnsi="Calibri"/>
          <w:b w:val="0"/>
          <w:i w:val="0"/>
          <w:color w:val="1A2238"/>
          <w:sz w:val="21"/>
        </w:rPr>
        <w:t>Fortalecer la capacidad para la belleza, haciendo posible la conciencia del desarrollo humano como deber y meta personal (más saludables, mejor alimentados, más instruidos y más felices en el trabajo), usando la belleza de lo bien hecho que accede a la libertad (Amartya Sen); forma el capital humano (faceta humana).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Que el PBI destinado a la Educación sea del 6%.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Primera meta: una educación para la democracia, gobernabilidad y concertación social, fortaleciendo la capacidad del cerebro para entender y comprometerse con la equidad (UNESCO: aprender a vivir juntos).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Segunda meta: una educación para la generación de nueva riqueza y apoderamiento de lo nuestro, fortaleciendo el emprendimiento, haciendo de la creatividad e innovación un camino hacia la superación de la pobreza (UNESCO: aprender a hacer).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Tercera meta: una educación para el cuidado y promoción del medio ambiente, fortaleciendo la solidaridad y consolidando la conciencia y práctica de sostenibilidad (UNESCO: aprender a vivir con los otros).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Cuarta meta: una educación para la toma de decisiones con mayores elementos de juicio, fortaleciendo la verdad y la vocación científica para aproximarse a la sociedad del conocimiento (UNESCO: aprender a conocer).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Quinta meta: una educación para la armonía y perfección de la condición humana, fortaleciendo la belleza y la conciencia del desarrollo humano como deber y meta personal (UNESCO: aprender a ser).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Que al 2040 el Perú sea país en dirección al primer mundo, con elevado IDH y entre las naciones líderes en equidad y conservación ambiental, emulando a Finlandia, Noruega y Suiza.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Elevar el presupuesto del sector educativo a un 6% del PBI y proveer infraestructura, plataformas digitales de acceso universal, currículos dinámicos y profesores calificados.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Que en todas las instituciones de educación básica todos los estudiantes aprendan de manera efectiva y alcancen las competencias requeridas, superando exclusiones y discriminaciones (a cargo del MINEDU).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Organizar un 'Núcleo Innovador' que diseñe y organice cuatro sistemas para apoyar y dar legitimidad al cambio educativo.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 de Investigación y Desarrollo (I+D): crear un organismo/Red de Centros de I+D que dirija el nuevo proceso educativo con responsabilidad compartida entre gobierno, academia y sector privado.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 de gestión de procesos educativos: organismo encargado de normar, supervisar y evaluar la metodología de campo y apoyar el nuevo aprendizaje a nivel local.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 de ejecución desconcentrada: organismos locales a cargo de la tarea administrativa, logística, económica y de calidad docente, con responsabilidad compartida de los agentes locales.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 de validación de resultados: organismo de validación permanente de resultados, supervisión de procesos, acreditación de competencia y certificación de idoneidad.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Construir alianzas estratégicas con cooperación técnica internacional, UNESCO, Banco Mundial, BID, entidades del capital social, corporaciones confesionales y la academia.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Diseñar las demandas de educación al 2040: durante la vida, vida familiar, personalidad básica, disfrute del trabajo, laboral especializada, futuros padres, tercera edad, Era del Conocimiento y desarrollo local.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Diseñar las responsabilidades de los directores (Estado, gobiernos regionales y locales, entidades empresariales) y de los actores (padres de familia, sociedad civil, confesiones religiosas, gobiernos locales, empresas) de los procesos educativos.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Diseñar los sectores temáticos de la educación: primeros 4 años, lectura y cálculo como herramientas, personalidad del niño, ciudadanía, aptitud productiva, gestión ambiental, CTI y desarrollo humano.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Diseñar la educación de connotación específica: áreas rurales, marginales, industriales y entidades privadas, laborales, asociativas, confesionales y militares.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Ejecutar los proyectos de I+D por meta estratégica (asuntos sociales, económicos, ambientales, intelectuales y humanos del desarrollo) y los proyectos de afianzamiento de finalidades puntuales (A a Z) del único sistema educativo.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Capacitar a los docentes en inteligencia emocional y moral; renovar la Carrera Pública Magisterial.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Involucrar a los colegios profesionales en su responsabilidad social en educación y fomentar la investigación científica del proceso enseñanza-aprendizaje en las universidades.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módulos de gestión de la innovación, elaborar manuales electrónicos, fomentar la mejora continua de las unidades educativas, la alfabetización digital y la inclusión de tecnologías milenarias en currículos de educación rural.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Proveer infraestructura civil adecuada a los lugares más alejados, plataformas digitales de acceso universal, currículos dinámicos y profesores calificados; establecer programas conjuntos escuela-familia.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Buscar en el maestro en ejercicio un 'aliado estratégico' para actividades piloto que impulsen el cambio educativo de abajo hacia arriba; lograr un pacto proactivo con la burocracia.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Elevar la educación a la misma prioridad que la economía y las finanzas del Estado, asignándole el 6% del PBI, y poner en marcha una "revolución educativa" o "nueva educación" emparejada con los tiempos y la Era del Conocimiento, dirigida por un "Núcleo Innovador" con una Red de Centros de I+D, bajo el modelo de una "Sociedad Educadora" de responsabilidades compartidas, para fortalecer en los peruanos la equidad, el emprendimiento, la solidaridad, la verdad y la belleza, y así encaminar al país al primer mundo al 2040.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